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5D" w:rsidRPr="00CB215B" w:rsidRDefault="008A525D" w:rsidP="008A525D">
      <w:pPr>
        <w:spacing w:line="276" w:lineRule="auto"/>
        <w:rPr>
          <w:sz w:val="28"/>
          <w:szCs w:val="28"/>
        </w:rPr>
      </w:pPr>
      <w:bookmarkStart w:id="0" w:name="_Toc422908675"/>
      <w:r w:rsidRPr="00CB215B">
        <w:rPr>
          <w:sz w:val="28"/>
          <w:szCs w:val="28"/>
        </w:rPr>
        <w:t>УДК 657</w:t>
      </w:r>
    </w:p>
    <w:p w:rsidR="008A525D" w:rsidRPr="00CB215B" w:rsidRDefault="008A525D" w:rsidP="008A525D">
      <w:pPr>
        <w:spacing w:line="276" w:lineRule="auto"/>
        <w:rPr>
          <w:sz w:val="28"/>
          <w:szCs w:val="28"/>
        </w:rPr>
      </w:pPr>
      <w:r>
        <w:rPr>
          <w:sz w:val="28"/>
          <w:szCs w:val="28"/>
        </w:rPr>
        <w:t>Г</w:t>
      </w:r>
      <w:r w:rsidRPr="00CB215B">
        <w:rPr>
          <w:sz w:val="28"/>
          <w:szCs w:val="28"/>
        </w:rPr>
        <w:t xml:space="preserve"> </w:t>
      </w:r>
      <w:r>
        <w:rPr>
          <w:sz w:val="28"/>
          <w:szCs w:val="28"/>
        </w:rPr>
        <w:t>12</w:t>
      </w:r>
    </w:p>
    <w:p w:rsidR="008A525D" w:rsidRDefault="008A525D" w:rsidP="008A525D">
      <w:pPr>
        <w:spacing w:line="276" w:lineRule="auto"/>
        <w:ind w:firstLine="708"/>
        <w:jc w:val="both"/>
        <w:rPr>
          <w:sz w:val="28"/>
          <w:szCs w:val="28"/>
        </w:rPr>
      </w:pPr>
    </w:p>
    <w:p w:rsidR="008A525D" w:rsidRPr="00CB215B" w:rsidRDefault="008A525D" w:rsidP="008A525D">
      <w:pPr>
        <w:spacing w:line="276" w:lineRule="auto"/>
        <w:ind w:firstLine="708"/>
        <w:jc w:val="both"/>
        <w:rPr>
          <w:sz w:val="28"/>
          <w:szCs w:val="28"/>
        </w:rPr>
      </w:pPr>
      <w:r w:rsidRPr="00CB215B">
        <w:rPr>
          <w:sz w:val="28"/>
          <w:szCs w:val="28"/>
        </w:rPr>
        <w:t>Гаврилюк Т.М.</w:t>
      </w:r>
      <w:r>
        <w:rPr>
          <w:sz w:val="28"/>
          <w:szCs w:val="28"/>
        </w:rPr>
        <w:t>, Нуриманов Р.Н.</w:t>
      </w:r>
      <w:r w:rsidRPr="00CB215B">
        <w:rPr>
          <w:sz w:val="28"/>
          <w:szCs w:val="28"/>
        </w:rPr>
        <w:t xml:space="preserve"> Бухгалтерский учет и анализ</w:t>
      </w:r>
      <w:r w:rsidR="00775D62">
        <w:rPr>
          <w:sz w:val="28"/>
          <w:szCs w:val="28"/>
        </w:rPr>
        <w:t xml:space="preserve">. </w:t>
      </w:r>
      <w:r w:rsidRPr="00CB215B">
        <w:rPr>
          <w:sz w:val="28"/>
          <w:szCs w:val="28"/>
        </w:rPr>
        <w:t>Часть</w:t>
      </w:r>
      <w:r w:rsidRPr="0001690C">
        <w:rPr>
          <w:sz w:val="28"/>
          <w:szCs w:val="28"/>
        </w:rPr>
        <w:t xml:space="preserve"> </w:t>
      </w:r>
      <w:r>
        <w:rPr>
          <w:sz w:val="28"/>
          <w:szCs w:val="28"/>
          <w:lang w:val="en-US"/>
        </w:rPr>
        <w:t>II</w:t>
      </w:r>
      <w:r w:rsidR="00775D62">
        <w:rPr>
          <w:sz w:val="28"/>
          <w:szCs w:val="28"/>
        </w:rPr>
        <w:t>.</w:t>
      </w:r>
      <w:r w:rsidR="009A71F3">
        <w:rPr>
          <w:sz w:val="28"/>
          <w:szCs w:val="28"/>
        </w:rPr>
        <w:t xml:space="preserve"> Анализ</w:t>
      </w:r>
      <w:r w:rsidRPr="00CB215B">
        <w:rPr>
          <w:sz w:val="28"/>
          <w:szCs w:val="28"/>
        </w:rPr>
        <w:t xml:space="preserve">: Учебное пособие. – М.: МГУПС (МИИТ), 2015. - </w:t>
      </w:r>
      <w:r w:rsidR="00CD58AE">
        <w:rPr>
          <w:sz w:val="28"/>
          <w:szCs w:val="28"/>
        </w:rPr>
        <w:t>79</w:t>
      </w:r>
      <w:r w:rsidRPr="00CB215B">
        <w:rPr>
          <w:sz w:val="28"/>
          <w:szCs w:val="28"/>
        </w:rPr>
        <w:t xml:space="preserve"> с.</w:t>
      </w:r>
    </w:p>
    <w:p w:rsidR="008A525D" w:rsidRPr="00CB215B" w:rsidRDefault="008A525D" w:rsidP="008A525D">
      <w:pPr>
        <w:spacing w:line="276" w:lineRule="auto"/>
        <w:rPr>
          <w:sz w:val="28"/>
          <w:szCs w:val="28"/>
        </w:rPr>
      </w:pPr>
    </w:p>
    <w:p w:rsidR="008A525D" w:rsidRPr="00CB215B" w:rsidRDefault="008A525D" w:rsidP="008A525D">
      <w:pPr>
        <w:spacing w:line="276" w:lineRule="auto"/>
        <w:rPr>
          <w:sz w:val="28"/>
          <w:szCs w:val="28"/>
        </w:rPr>
      </w:pPr>
    </w:p>
    <w:p w:rsidR="008A525D" w:rsidRPr="00835EBA" w:rsidRDefault="008A525D" w:rsidP="008A525D">
      <w:pPr>
        <w:ind w:firstLine="851"/>
        <w:jc w:val="both"/>
        <w:rPr>
          <w:sz w:val="28"/>
          <w:szCs w:val="28"/>
        </w:rPr>
      </w:pPr>
      <w:r w:rsidRPr="00CB215B">
        <w:rPr>
          <w:sz w:val="28"/>
          <w:szCs w:val="28"/>
        </w:rPr>
        <w:t xml:space="preserve">В пособии </w:t>
      </w:r>
      <w:r>
        <w:rPr>
          <w:sz w:val="28"/>
          <w:szCs w:val="28"/>
        </w:rPr>
        <w:t xml:space="preserve">рассматриваются теоретические основы современной концепции экономического анализа. </w:t>
      </w:r>
      <w:r w:rsidRPr="00835EBA">
        <w:rPr>
          <w:sz w:val="28"/>
          <w:szCs w:val="28"/>
        </w:rPr>
        <w:t xml:space="preserve">Представлены алгоритмы </w:t>
      </w:r>
      <w:r>
        <w:rPr>
          <w:sz w:val="28"/>
          <w:szCs w:val="28"/>
        </w:rPr>
        <w:t xml:space="preserve">и процедуры </w:t>
      </w:r>
      <w:r w:rsidRPr="00835EBA">
        <w:rPr>
          <w:sz w:val="28"/>
          <w:szCs w:val="28"/>
        </w:rPr>
        <w:t xml:space="preserve">экономического анализа, информационной основой которых является бухгалтерская отчетность организации. Значительное внимание уделено интерпретации </w:t>
      </w:r>
      <w:r>
        <w:rPr>
          <w:sz w:val="28"/>
          <w:szCs w:val="28"/>
        </w:rPr>
        <w:t xml:space="preserve">отчетных </w:t>
      </w:r>
      <w:r w:rsidRPr="00835EBA">
        <w:rPr>
          <w:sz w:val="28"/>
          <w:szCs w:val="28"/>
        </w:rPr>
        <w:t>показателей</w:t>
      </w:r>
      <w:r>
        <w:rPr>
          <w:sz w:val="28"/>
          <w:szCs w:val="28"/>
        </w:rPr>
        <w:t>, д</w:t>
      </w:r>
      <w:r w:rsidRPr="00835EBA">
        <w:rPr>
          <w:sz w:val="28"/>
          <w:szCs w:val="28"/>
        </w:rPr>
        <w:t xml:space="preserve">емонстрируется зависимость результатов анализа </w:t>
      </w:r>
      <w:r>
        <w:rPr>
          <w:sz w:val="28"/>
          <w:szCs w:val="28"/>
        </w:rPr>
        <w:t xml:space="preserve">от методологии их формирования. Обоснованы возможности оценки результатов применения стандартных приемов и методов анализа финансовой отчетности с учетом интересов различных групп ее пользователей. </w:t>
      </w:r>
      <w:proofErr w:type="gramStart"/>
      <w:r>
        <w:rPr>
          <w:sz w:val="28"/>
          <w:szCs w:val="28"/>
        </w:rPr>
        <w:t>Методические подходы</w:t>
      </w:r>
      <w:proofErr w:type="gramEnd"/>
      <w:r>
        <w:rPr>
          <w:sz w:val="28"/>
          <w:szCs w:val="28"/>
        </w:rPr>
        <w:t xml:space="preserve"> проиллюстрированы</w:t>
      </w:r>
      <w:r w:rsidRPr="00835EBA">
        <w:rPr>
          <w:sz w:val="28"/>
          <w:szCs w:val="28"/>
        </w:rPr>
        <w:t xml:space="preserve"> примерами. </w:t>
      </w:r>
    </w:p>
    <w:p w:rsidR="008A525D" w:rsidRDefault="008A525D" w:rsidP="008A525D">
      <w:pPr>
        <w:ind w:firstLine="851"/>
        <w:jc w:val="both"/>
        <w:rPr>
          <w:sz w:val="28"/>
          <w:szCs w:val="28"/>
        </w:rPr>
      </w:pPr>
    </w:p>
    <w:p w:rsidR="008A525D" w:rsidRDefault="008A525D" w:rsidP="008A525D">
      <w:pPr>
        <w:ind w:firstLine="851"/>
        <w:jc w:val="both"/>
        <w:rPr>
          <w:sz w:val="28"/>
          <w:szCs w:val="28"/>
        </w:rPr>
      </w:pPr>
    </w:p>
    <w:p w:rsidR="008A525D" w:rsidRPr="00CB215B" w:rsidRDefault="008A525D" w:rsidP="008A525D">
      <w:pPr>
        <w:spacing w:line="276" w:lineRule="auto"/>
        <w:rPr>
          <w:sz w:val="28"/>
          <w:szCs w:val="28"/>
        </w:rPr>
      </w:pPr>
    </w:p>
    <w:p w:rsidR="008A525D" w:rsidRPr="00CB215B" w:rsidRDefault="008A525D" w:rsidP="008A525D">
      <w:pPr>
        <w:spacing w:line="276" w:lineRule="auto"/>
        <w:rPr>
          <w:sz w:val="28"/>
          <w:szCs w:val="28"/>
        </w:rPr>
      </w:pPr>
    </w:p>
    <w:p w:rsidR="008A525D" w:rsidRPr="00CB215B" w:rsidRDefault="008A525D" w:rsidP="008A525D">
      <w:pPr>
        <w:spacing w:line="276" w:lineRule="auto"/>
        <w:ind w:left="5652"/>
        <w:rPr>
          <w:sz w:val="28"/>
          <w:szCs w:val="28"/>
        </w:rPr>
      </w:pPr>
      <w:r w:rsidRPr="00CB215B">
        <w:rPr>
          <w:sz w:val="28"/>
          <w:szCs w:val="28"/>
        </w:rPr>
        <w:t>© МГУПС (МИИТ), 2015</w:t>
      </w:r>
    </w:p>
    <w:p w:rsidR="007C512C" w:rsidRDefault="007C512C" w:rsidP="007C512C">
      <w:pPr>
        <w:spacing w:line="276" w:lineRule="auto"/>
        <w:rPr>
          <w:sz w:val="28"/>
          <w:szCs w:val="28"/>
        </w:rPr>
      </w:pPr>
    </w:p>
    <w:p w:rsidR="00116E8B" w:rsidRDefault="00116E8B" w:rsidP="007C512C">
      <w:pPr>
        <w:spacing w:line="276" w:lineRule="auto"/>
        <w:rPr>
          <w:sz w:val="28"/>
          <w:szCs w:val="28"/>
        </w:rPr>
      </w:pPr>
    </w:p>
    <w:p w:rsidR="007C512C" w:rsidRDefault="007C512C" w:rsidP="007C512C">
      <w:pPr>
        <w:spacing w:line="276" w:lineRule="auto"/>
        <w:rPr>
          <w:sz w:val="28"/>
          <w:szCs w:val="28"/>
        </w:rPr>
      </w:pPr>
    </w:p>
    <w:p w:rsidR="008A525D" w:rsidRDefault="007C512C" w:rsidP="00116E8B">
      <w:pPr>
        <w:spacing w:line="276" w:lineRule="auto"/>
        <w:ind w:left="567"/>
        <w:rPr>
          <w:sz w:val="28"/>
          <w:szCs w:val="28"/>
        </w:rPr>
      </w:pPr>
      <w:r>
        <w:rPr>
          <w:sz w:val="28"/>
          <w:szCs w:val="28"/>
        </w:rPr>
        <w:t xml:space="preserve">Рецензент: </w:t>
      </w:r>
      <w:r w:rsidR="009C7873">
        <w:rPr>
          <w:sz w:val="28"/>
          <w:szCs w:val="28"/>
        </w:rPr>
        <w:t xml:space="preserve"> </w:t>
      </w:r>
      <w:r w:rsidR="00116E8B">
        <w:rPr>
          <w:sz w:val="28"/>
          <w:szCs w:val="28"/>
        </w:rPr>
        <w:t xml:space="preserve"> </w:t>
      </w:r>
      <w:proofErr w:type="spellStart"/>
      <w:proofErr w:type="gramStart"/>
      <w:r w:rsidR="009C7873">
        <w:rPr>
          <w:sz w:val="28"/>
          <w:szCs w:val="28"/>
        </w:rPr>
        <w:t>к</w:t>
      </w:r>
      <w:proofErr w:type="gramEnd"/>
      <w:r w:rsidR="009C7873">
        <w:rPr>
          <w:sz w:val="28"/>
          <w:szCs w:val="28"/>
        </w:rPr>
        <w:t>.э.н</w:t>
      </w:r>
      <w:proofErr w:type="spellEnd"/>
      <w:r w:rsidR="009C7873">
        <w:rPr>
          <w:sz w:val="28"/>
          <w:szCs w:val="28"/>
        </w:rPr>
        <w:t>.,  доцент кафедры «Финансы и</w:t>
      </w:r>
      <w:r w:rsidR="00917C6C">
        <w:rPr>
          <w:sz w:val="28"/>
          <w:szCs w:val="28"/>
        </w:rPr>
        <w:t xml:space="preserve"> </w:t>
      </w:r>
      <w:r w:rsidR="009C7873">
        <w:rPr>
          <w:sz w:val="28"/>
          <w:szCs w:val="28"/>
        </w:rPr>
        <w:t>кредит»</w:t>
      </w:r>
      <w:r w:rsidR="00917C6C">
        <w:rPr>
          <w:sz w:val="28"/>
          <w:szCs w:val="28"/>
        </w:rPr>
        <w:t xml:space="preserve"> МГУПС (МИИТ)</w:t>
      </w:r>
      <w:r w:rsidR="009C7873">
        <w:rPr>
          <w:sz w:val="28"/>
          <w:szCs w:val="28"/>
        </w:rPr>
        <w:t xml:space="preserve"> </w:t>
      </w:r>
      <w:r>
        <w:rPr>
          <w:sz w:val="28"/>
          <w:szCs w:val="28"/>
        </w:rPr>
        <w:t xml:space="preserve"> </w:t>
      </w:r>
      <w:proofErr w:type="spellStart"/>
      <w:r w:rsidR="00F146AA">
        <w:rPr>
          <w:sz w:val="28"/>
          <w:szCs w:val="28"/>
        </w:rPr>
        <w:t>Резер</w:t>
      </w:r>
      <w:proofErr w:type="spellEnd"/>
      <w:r w:rsidR="00F146AA">
        <w:rPr>
          <w:sz w:val="28"/>
          <w:szCs w:val="28"/>
        </w:rPr>
        <w:t xml:space="preserve"> А.В.</w:t>
      </w:r>
    </w:p>
    <w:p w:rsidR="00F146AA" w:rsidRDefault="00F146AA" w:rsidP="00116E8B">
      <w:pPr>
        <w:spacing w:line="276" w:lineRule="auto"/>
        <w:ind w:left="567"/>
        <w:rPr>
          <w:sz w:val="28"/>
          <w:szCs w:val="28"/>
        </w:rPr>
      </w:pPr>
    </w:p>
    <w:p w:rsidR="00F146AA" w:rsidRPr="00CB215B" w:rsidRDefault="00F146AA" w:rsidP="00116E8B">
      <w:pPr>
        <w:spacing w:line="276" w:lineRule="auto"/>
        <w:ind w:left="567"/>
        <w:rPr>
          <w:sz w:val="28"/>
          <w:szCs w:val="28"/>
        </w:rPr>
      </w:pPr>
      <w:r>
        <w:rPr>
          <w:sz w:val="28"/>
          <w:szCs w:val="28"/>
        </w:rPr>
        <w:t xml:space="preserve">Рецензент: </w:t>
      </w:r>
      <w:r w:rsidR="00116E8B">
        <w:rPr>
          <w:sz w:val="28"/>
          <w:szCs w:val="28"/>
        </w:rPr>
        <w:t xml:space="preserve"> </w:t>
      </w:r>
      <w:r w:rsidR="00A36849">
        <w:rPr>
          <w:sz w:val="28"/>
          <w:szCs w:val="28"/>
        </w:rPr>
        <w:t xml:space="preserve">д.т.н., профессор </w:t>
      </w:r>
      <w:r>
        <w:rPr>
          <w:sz w:val="28"/>
          <w:szCs w:val="28"/>
        </w:rPr>
        <w:t>заместитель директора по</w:t>
      </w:r>
      <w:r w:rsidR="00A36849">
        <w:rPr>
          <w:sz w:val="28"/>
          <w:szCs w:val="28"/>
        </w:rPr>
        <w:t xml:space="preserve"> </w:t>
      </w:r>
      <w:r>
        <w:rPr>
          <w:sz w:val="28"/>
          <w:szCs w:val="28"/>
        </w:rPr>
        <w:t xml:space="preserve">стратегическому развитию </w:t>
      </w:r>
      <w:r w:rsidR="00A36849">
        <w:rPr>
          <w:sz w:val="28"/>
          <w:szCs w:val="28"/>
        </w:rPr>
        <w:t>ПАО «</w:t>
      </w:r>
      <w:proofErr w:type="spellStart"/>
      <w:r w:rsidR="00A36849">
        <w:rPr>
          <w:sz w:val="28"/>
          <w:szCs w:val="28"/>
        </w:rPr>
        <w:t>ТрансКонтейнер</w:t>
      </w:r>
      <w:proofErr w:type="spellEnd"/>
      <w:r w:rsidR="00A36849">
        <w:rPr>
          <w:sz w:val="28"/>
          <w:szCs w:val="28"/>
        </w:rPr>
        <w:t xml:space="preserve">» </w:t>
      </w:r>
      <w:r w:rsidR="00116E8B">
        <w:rPr>
          <w:sz w:val="28"/>
          <w:szCs w:val="28"/>
        </w:rPr>
        <w:t xml:space="preserve"> Васильев Н.Г.</w:t>
      </w: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BE5017" w:rsidRDefault="00BE5017" w:rsidP="00BE5017">
      <w:pPr>
        <w:jc w:val="center"/>
        <w:rPr>
          <w:sz w:val="26"/>
          <w:szCs w:val="26"/>
        </w:rPr>
      </w:pPr>
      <w:r>
        <w:rPr>
          <w:sz w:val="26"/>
          <w:szCs w:val="26"/>
        </w:rPr>
        <w:t xml:space="preserve">  ФЕДЕРАЛЬНОЕ ГОСУДАРСТВЕННОЕ БЮДЖЕТНОЕ ОБРАЗОВАТЕЛЬНОЕ УЧРЕЖДЕНИЕ ВЫСШЕГО ПРОФЕССИОНАЛЬНОГО ОБРАЗОВАНИЯ</w:t>
      </w:r>
    </w:p>
    <w:p w:rsidR="00BE5017" w:rsidRDefault="00BE5017" w:rsidP="00BE5017">
      <w:pPr>
        <w:jc w:val="center"/>
        <w:rPr>
          <w:szCs w:val="20"/>
        </w:rPr>
      </w:pPr>
    </w:p>
    <w:p w:rsidR="00BE5017" w:rsidRDefault="00BE5017" w:rsidP="00BE5017">
      <w:pPr>
        <w:jc w:val="center"/>
        <w:rPr>
          <w:sz w:val="28"/>
          <w:szCs w:val="28"/>
        </w:rPr>
      </w:pPr>
      <w:r>
        <w:rPr>
          <w:sz w:val="28"/>
          <w:szCs w:val="28"/>
        </w:rPr>
        <w:t xml:space="preserve">         «Московский государственный университет путей сообщения»</w:t>
      </w:r>
    </w:p>
    <w:p w:rsidR="00BE5017" w:rsidRDefault="00E43265" w:rsidP="00BE5017">
      <w:pPr>
        <w:jc w:val="center"/>
        <w:rPr>
          <w:sz w:val="16"/>
          <w:szCs w:val="16"/>
        </w:rPr>
      </w:pPr>
      <w:r w:rsidRPr="00E43265">
        <w:rPr>
          <w:sz w:val="20"/>
          <w:szCs w:val="20"/>
        </w:rPr>
        <w:pict>
          <v:line id="_x0000_s1026" style="position:absolute;left:0;text-align:left;z-index:251660288" from="3.6pt,2.45pt" to="461.25pt,2.5pt" o:allowincell="f" strokeweight="1pt">
            <v:stroke startarrowwidth="narrow" startarrowlength="short" endarrowwidth="narrow" endarrowlength="short"/>
          </v:line>
        </w:pict>
      </w:r>
    </w:p>
    <w:p w:rsidR="00BE5017" w:rsidRDefault="00BE5017" w:rsidP="00BE5017">
      <w:pPr>
        <w:ind w:firstLine="708"/>
        <w:jc w:val="center"/>
        <w:rPr>
          <w:sz w:val="16"/>
          <w:szCs w:val="16"/>
        </w:rPr>
      </w:pPr>
      <w:r>
        <w:rPr>
          <w:sz w:val="28"/>
        </w:rPr>
        <w:t>кафедра «Международный финансовый и управленческий учет»</w:t>
      </w:r>
    </w:p>
    <w:p w:rsidR="00BE5017" w:rsidRDefault="00BE5017" w:rsidP="00BE5017">
      <w:pPr>
        <w:jc w:val="center"/>
      </w:pPr>
    </w:p>
    <w:p w:rsidR="00BE5017" w:rsidRDefault="00BE5017" w:rsidP="00BE5017">
      <w:pPr>
        <w:jc w:val="center"/>
      </w:pPr>
    </w:p>
    <w:p w:rsidR="00BE5017" w:rsidRDefault="00BE5017" w:rsidP="00BE5017">
      <w:pPr>
        <w:jc w:val="center"/>
        <w:rPr>
          <w:rFonts w:asciiTheme="majorHAnsi" w:hAnsiTheme="majorHAnsi"/>
          <w:b/>
          <w:sz w:val="40"/>
          <w:szCs w:val="40"/>
        </w:rPr>
      </w:pPr>
    </w:p>
    <w:p w:rsidR="00BE5017" w:rsidRDefault="00BE5017" w:rsidP="00BE5017">
      <w:pPr>
        <w:jc w:val="center"/>
        <w:rPr>
          <w:rFonts w:asciiTheme="majorHAnsi" w:hAnsiTheme="majorHAnsi"/>
          <w:b/>
          <w:sz w:val="40"/>
          <w:szCs w:val="40"/>
        </w:rPr>
      </w:pPr>
      <w:r>
        <w:rPr>
          <w:rFonts w:asciiTheme="majorHAnsi" w:hAnsiTheme="majorHAnsi"/>
          <w:b/>
          <w:sz w:val="40"/>
          <w:szCs w:val="40"/>
        </w:rPr>
        <w:t>Т.М. Гаврилюк, Р.Н. Нуриманов</w:t>
      </w:r>
    </w:p>
    <w:p w:rsidR="00BE5017" w:rsidRDefault="00BE5017" w:rsidP="00BE5017">
      <w:pPr>
        <w:jc w:val="center"/>
        <w:rPr>
          <w:rFonts w:ascii="Arial Rounded MT Bold" w:hAnsi="Arial Rounded MT Bold"/>
          <w:b/>
          <w:sz w:val="40"/>
          <w:szCs w:val="40"/>
        </w:rPr>
      </w:pPr>
    </w:p>
    <w:p w:rsidR="00BE5017" w:rsidRDefault="00BE5017" w:rsidP="00BE5017">
      <w:pPr>
        <w:jc w:val="center"/>
      </w:pPr>
    </w:p>
    <w:p w:rsidR="00BE5017" w:rsidRDefault="00BE5017" w:rsidP="00BE5017">
      <w:pPr>
        <w:jc w:val="center"/>
      </w:pPr>
    </w:p>
    <w:p w:rsidR="00BE5017" w:rsidRDefault="00BE5017" w:rsidP="00BE5017">
      <w:pPr>
        <w:jc w:val="center"/>
      </w:pPr>
    </w:p>
    <w:p w:rsidR="00BE5017" w:rsidRDefault="00BE5017" w:rsidP="00BE5017">
      <w:pPr>
        <w:jc w:val="center"/>
        <w:rPr>
          <w:rFonts w:asciiTheme="majorHAnsi" w:hAnsiTheme="majorHAnsi"/>
          <w:b/>
          <w:sz w:val="72"/>
          <w:szCs w:val="72"/>
        </w:rPr>
      </w:pPr>
    </w:p>
    <w:p w:rsidR="00BE5017" w:rsidRDefault="00BE5017" w:rsidP="00BE5017">
      <w:pPr>
        <w:jc w:val="center"/>
        <w:rPr>
          <w:rFonts w:asciiTheme="majorHAnsi" w:hAnsiTheme="majorHAnsi"/>
          <w:b/>
          <w:sz w:val="72"/>
          <w:szCs w:val="72"/>
        </w:rPr>
      </w:pPr>
      <w:r>
        <w:rPr>
          <w:rFonts w:asciiTheme="majorHAnsi" w:hAnsiTheme="majorHAnsi"/>
          <w:b/>
          <w:sz w:val="72"/>
          <w:szCs w:val="72"/>
        </w:rPr>
        <w:t xml:space="preserve">БУХГАЛТЕРСКИЙ  УЧЁТ </w:t>
      </w:r>
    </w:p>
    <w:p w:rsidR="00BE5017" w:rsidRDefault="00BE5017" w:rsidP="00BE5017">
      <w:pPr>
        <w:jc w:val="center"/>
        <w:rPr>
          <w:rFonts w:asciiTheme="majorHAnsi" w:hAnsiTheme="majorHAnsi"/>
          <w:b/>
          <w:sz w:val="72"/>
          <w:szCs w:val="72"/>
        </w:rPr>
      </w:pPr>
      <w:r>
        <w:rPr>
          <w:rFonts w:asciiTheme="majorHAnsi" w:hAnsiTheme="majorHAnsi"/>
          <w:b/>
          <w:sz w:val="72"/>
          <w:szCs w:val="72"/>
        </w:rPr>
        <w:t>и  АНАЛИЗ</w:t>
      </w:r>
    </w:p>
    <w:p w:rsidR="00BE5017" w:rsidRDefault="00BE5017" w:rsidP="00BE5017">
      <w:pPr>
        <w:jc w:val="center"/>
        <w:rPr>
          <w:sz w:val="28"/>
          <w:szCs w:val="20"/>
        </w:rPr>
      </w:pPr>
    </w:p>
    <w:p w:rsidR="00BE5017" w:rsidRDefault="00BE5017" w:rsidP="00BE5017">
      <w:pPr>
        <w:jc w:val="center"/>
        <w:rPr>
          <w:sz w:val="28"/>
        </w:rPr>
      </w:pPr>
    </w:p>
    <w:p w:rsidR="00BE5017" w:rsidRDefault="00BE5017" w:rsidP="00BE5017">
      <w:pPr>
        <w:jc w:val="center"/>
        <w:rPr>
          <w:rFonts w:asciiTheme="majorHAnsi" w:hAnsiTheme="majorHAnsi"/>
          <w:sz w:val="72"/>
          <w:szCs w:val="72"/>
        </w:rPr>
      </w:pPr>
      <w:r>
        <w:rPr>
          <w:rFonts w:asciiTheme="majorHAnsi" w:hAnsiTheme="majorHAnsi"/>
          <w:sz w:val="72"/>
          <w:szCs w:val="72"/>
        </w:rPr>
        <w:t xml:space="preserve">Часть </w:t>
      </w:r>
      <w:r>
        <w:rPr>
          <w:rFonts w:asciiTheme="majorHAnsi" w:hAnsiTheme="majorHAnsi"/>
          <w:sz w:val="72"/>
          <w:szCs w:val="72"/>
          <w:lang w:val="en-US"/>
        </w:rPr>
        <w:t>II</w:t>
      </w:r>
    </w:p>
    <w:p w:rsidR="00BE5017" w:rsidRDefault="00BE5017" w:rsidP="00BE5017">
      <w:pPr>
        <w:jc w:val="center"/>
        <w:rPr>
          <w:rFonts w:asciiTheme="majorHAnsi" w:hAnsiTheme="majorHAnsi"/>
          <w:sz w:val="32"/>
          <w:szCs w:val="32"/>
        </w:rPr>
      </w:pPr>
    </w:p>
    <w:p w:rsidR="00BE5017" w:rsidRDefault="00BE5017" w:rsidP="00BE5017">
      <w:pPr>
        <w:jc w:val="center"/>
        <w:rPr>
          <w:rFonts w:asciiTheme="majorHAnsi" w:hAnsiTheme="majorHAnsi"/>
          <w:sz w:val="72"/>
          <w:szCs w:val="72"/>
        </w:rPr>
      </w:pPr>
      <w:r>
        <w:rPr>
          <w:rFonts w:asciiTheme="majorHAnsi" w:hAnsiTheme="majorHAnsi"/>
          <w:sz w:val="72"/>
          <w:szCs w:val="72"/>
        </w:rPr>
        <w:t>Анализ</w:t>
      </w:r>
    </w:p>
    <w:p w:rsidR="00BE5017" w:rsidRDefault="00BE5017" w:rsidP="00BE5017">
      <w:pPr>
        <w:jc w:val="center"/>
        <w:rPr>
          <w:sz w:val="28"/>
          <w:szCs w:val="20"/>
        </w:rPr>
      </w:pPr>
    </w:p>
    <w:p w:rsidR="00BE5017" w:rsidRDefault="00BE5017" w:rsidP="00BE5017">
      <w:pPr>
        <w:jc w:val="center"/>
      </w:pPr>
    </w:p>
    <w:p w:rsidR="00BE5017" w:rsidRDefault="00BE5017" w:rsidP="00BE5017">
      <w:pPr>
        <w:jc w:val="center"/>
      </w:pPr>
    </w:p>
    <w:p w:rsidR="00BE5017" w:rsidRDefault="00BE5017" w:rsidP="00BE5017">
      <w:pPr>
        <w:jc w:val="center"/>
        <w:rPr>
          <w:sz w:val="40"/>
          <w:szCs w:val="40"/>
        </w:rPr>
      </w:pPr>
      <w:r>
        <w:rPr>
          <w:sz w:val="40"/>
          <w:szCs w:val="40"/>
        </w:rPr>
        <w:t>Учебное пособие</w:t>
      </w:r>
    </w:p>
    <w:p w:rsidR="00BE5017" w:rsidRDefault="00BE5017" w:rsidP="00BE5017">
      <w:pPr>
        <w:jc w:val="center"/>
        <w:rPr>
          <w:sz w:val="36"/>
          <w:szCs w:val="36"/>
        </w:rPr>
      </w:pPr>
    </w:p>
    <w:p w:rsidR="00BE5017" w:rsidRDefault="00BE5017" w:rsidP="00BE5017">
      <w:pPr>
        <w:jc w:val="center"/>
        <w:rPr>
          <w:szCs w:val="20"/>
        </w:rPr>
      </w:pPr>
    </w:p>
    <w:p w:rsidR="00BE5017" w:rsidRDefault="00BE5017" w:rsidP="00BE5017">
      <w:pPr>
        <w:jc w:val="center"/>
      </w:pPr>
    </w:p>
    <w:p w:rsidR="00BE5017" w:rsidRDefault="00BE5017" w:rsidP="00BE5017">
      <w:pPr>
        <w:jc w:val="center"/>
      </w:pPr>
    </w:p>
    <w:p w:rsidR="00BE5017" w:rsidRDefault="00BE5017" w:rsidP="00BE5017">
      <w:pPr>
        <w:jc w:val="center"/>
      </w:pPr>
    </w:p>
    <w:p w:rsidR="00BE5017" w:rsidRDefault="00BE5017" w:rsidP="00BE5017">
      <w:pPr>
        <w:jc w:val="center"/>
      </w:pPr>
    </w:p>
    <w:p w:rsidR="00BE5017" w:rsidRDefault="00BE5017" w:rsidP="00BE5017">
      <w:pPr>
        <w:jc w:val="center"/>
      </w:pPr>
    </w:p>
    <w:p w:rsidR="00BE5017" w:rsidRDefault="00BE5017" w:rsidP="00BE5017">
      <w:pPr>
        <w:jc w:val="center"/>
      </w:pPr>
    </w:p>
    <w:p w:rsidR="00BE5017" w:rsidRDefault="00BE5017" w:rsidP="00BE5017">
      <w:pPr>
        <w:jc w:val="center"/>
      </w:pPr>
    </w:p>
    <w:p w:rsidR="00BE5017" w:rsidRDefault="00BE5017" w:rsidP="00BE5017">
      <w:pPr>
        <w:jc w:val="center"/>
        <w:rPr>
          <w:sz w:val="28"/>
          <w:szCs w:val="28"/>
        </w:rPr>
      </w:pPr>
      <w:r>
        <w:rPr>
          <w:sz w:val="28"/>
          <w:szCs w:val="28"/>
        </w:rPr>
        <w:t>МОСКВА - 2015</w:t>
      </w: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FB4DBC" w:rsidRDefault="00FB4DBC" w:rsidP="001B4AB5">
      <w:pPr>
        <w:pStyle w:val="af0"/>
        <w:spacing w:line="288" w:lineRule="auto"/>
        <w:rPr>
          <w:rFonts w:ascii="Times New Roman" w:hAnsi="Times New Roman"/>
          <w:b/>
          <w:color w:val="auto"/>
          <w:sz w:val="28"/>
          <w:szCs w:val="28"/>
        </w:rPr>
      </w:pPr>
    </w:p>
    <w:p w:rsidR="00395B4B" w:rsidRDefault="00395B4B" w:rsidP="001B4AB5">
      <w:pPr>
        <w:pStyle w:val="af0"/>
        <w:spacing w:line="288" w:lineRule="auto"/>
        <w:rPr>
          <w:rFonts w:ascii="Times New Roman" w:hAnsi="Times New Roman"/>
          <w:b/>
          <w:color w:val="auto"/>
          <w:sz w:val="28"/>
          <w:szCs w:val="28"/>
        </w:rPr>
      </w:pPr>
    </w:p>
    <w:p w:rsidR="00395B4B" w:rsidRDefault="00395B4B" w:rsidP="001B4AB5">
      <w:pPr>
        <w:pStyle w:val="af0"/>
        <w:spacing w:line="288" w:lineRule="auto"/>
        <w:rPr>
          <w:rFonts w:ascii="Times New Roman" w:hAnsi="Times New Roman"/>
          <w:b/>
          <w:color w:val="auto"/>
          <w:sz w:val="28"/>
          <w:szCs w:val="28"/>
        </w:rPr>
      </w:pPr>
    </w:p>
    <w:p w:rsidR="00A07A44" w:rsidRPr="001C0C34" w:rsidRDefault="00A07A44" w:rsidP="001B4AB5">
      <w:pPr>
        <w:pStyle w:val="af0"/>
        <w:spacing w:line="288" w:lineRule="auto"/>
        <w:rPr>
          <w:rFonts w:ascii="Times New Roman" w:hAnsi="Times New Roman"/>
          <w:b/>
          <w:color w:val="auto"/>
          <w:sz w:val="28"/>
          <w:szCs w:val="28"/>
        </w:rPr>
      </w:pPr>
      <w:r w:rsidRPr="001C0C34">
        <w:rPr>
          <w:rFonts w:ascii="Times New Roman" w:hAnsi="Times New Roman"/>
          <w:b/>
          <w:color w:val="auto"/>
          <w:sz w:val="28"/>
          <w:szCs w:val="28"/>
        </w:rPr>
        <w:lastRenderedPageBreak/>
        <w:t>Оглавление</w:t>
      </w:r>
    </w:p>
    <w:p w:rsidR="001B4AB5" w:rsidRPr="001C0C34" w:rsidRDefault="001B4AB5" w:rsidP="001B4AB5">
      <w:pPr>
        <w:rPr>
          <w:sz w:val="28"/>
          <w:szCs w:val="28"/>
        </w:rPr>
      </w:pPr>
    </w:p>
    <w:p w:rsidR="00F7706F" w:rsidRPr="001C0C34" w:rsidRDefault="00E43265">
      <w:pPr>
        <w:pStyle w:val="12"/>
        <w:tabs>
          <w:tab w:val="right" w:leader="dot" w:pos="9344"/>
        </w:tabs>
        <w:rPr>
          <w:rFonts w:asciiTheme="minorHAnsi" w:eastAsiaTheme="minorEastAsia" w:hAnsiTheme="minorHAnsi" w:cstheme="minorBidi"/>
          <w:noProof/>
          <w:sz w:val="28"/>
          <w:szCs w:val="28"/>
        </w:rPr>
      </w:pPr>
      <w:r w:rsidRPr="00E43265">
        <w:rPr>
          <w:sz w:val="28"/>
          <w:szCs w:val="28"/>
        </w:rPr>
        <w:fldChar w:fldCharType="begin"/>
      </w:r>
      <w:r w:rsidR="00A07A44" w:rsidRPr="001C0C34">
        <w:rPr>
          <w:sz w:val="28"/>
          <w:szCs w:val="28"/>
        </w:rPr>
        <w:instrText xml:space="preserve"> TOC \o "1-3" \h \z \u </w:instrText>
      </w:r>
      <w:r w:rsidRPr="00E43265">
        <w:rPr>
          <w:sz w:val="28"/>
          <w:szCs w:val="28"/>
        </w:rPr>
        <w:fldChar w:fldCharType="separate"/>
      </w:r>
      <w:hyperlink w:anchor="_Toc423422402" w:history="1">
        <w:r w:rsidR="00F7706F" w:rsidRPr="001C0C34">
          <w:rPr>
            <w:rStyle w:val="ae"/>
            <w:b/>
            <w:noProof/>
            <w:sz w:val="28"/>
            <w:szCs w:val="28"/>
          </w:rPr>
          <w:t>Тема 1. Сущность, задачи и содержание экономического анализа, его роль в системе управления предприятием</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_Toc423422402 \h </w:instrText>
        </w:r>
        <w:r w:rsidRPr="001C0C34">
          <w:rPr>
            <w:noProof/>
            <w:webHidden/>
            <w:sz w:val="28"/>
            <w:szCs w:val="28"/>
          </w:rPr>
        </w:r>
        <w:r w:rsidRPr="001C0C34">
          <w:rPr>
            <w:noProof/>
            <w:webHidden/>
            <w:sz w:val="28"/>
            <w:szCs w:val="28"/>
          </w:rPr>
          <w:fldChar w:fldCharType="separate"/>
        </w:r>
        <w:r w:rsidR="00672FC8">
          <w:rPr>
            <w:noProof/>
            <w:webHidden/>
            <w:sz w:val="28"/>
            <w:szCs w:val="28"/>
          </w:rPr>
          <w:t>4</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03" w:history="1">
        <w:r w:rsidR="00F7706F" w:rsidRPr="001C0C34">
          <w:rPr>
            <w:rStyle w:val="ae"/>
            <w:noProof/>
            <w:sz w:val="28"/>
            <w:szCs w:val="28"/>
          </w:rPr>
          <w:t>1.1. Понятие экономического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_Toc423422403 \h </w:instrText>
        </w:r>
        <w:r w:rsidRPr="001C0C34">
          <w:rPr>
            <w:noProof/>
            <w:webHidden/>
            <w:sz w:val="28"/>
            <w:szCs w:val="28"/>
          </w:rPr>
        </w:r>
        <w:r w:rsidRPr="001C0C34">
          <w:rPr>
            <w:noProof/>
            <w:webHidden/>
            <w:sz w:val="28"/>
            <w:szCs w:val="28"/>
          </w:rPr>
          <w:fldChar w:fldCharType="separate"/>
        </w:r>
        <w:r w:rsidR="00672FC8">
          <w:rPr>
            <w:noProof/>
            <w:webHidden/>
            <w:sz w:val="28"/>
            <w:szCs w:val="28"/>
          </w:rPr>
          <w:t>4</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04" w:history="1">
        <w:r w:rsidR="00F7706F" w:rsidRPr="001C0C34">
          <w:rPr>
            <w:rStyle w:val="ae"/>
            <w:noProof/>
            <w:sz w:val="28"/>
            <w:szCs w:val="28"/>
          </w:rPr>
          <w:t>1.2. Принципы экономического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_Toc423422404 \h </w:instrText>
        </w:r>
        <w:r w:rsidRPr="001C0C34">
          <w:rPr>
            <w:noProof/>
            <w:webHidden/>
            <w:sz w:val="28"/>
            <w:szCs w:val="28"/>
          </w:rPr>
        </w:r>
        <w:r w:rsidRPr="001C0C34">
          <w:rPr>
            <w:noProof/>
            <w:webHidden/>
            <w:sz w:val="28"/>
            <w:szCs w:val="28"/>
          </w:rPr>
          <w:fldChar w:fldCharType="separate"/>
        </w:r>
        <w:r w:rsidR="00672FC8">
          <w:rPr>
            <w:noProof/>
            <w:webHidden/>
            <w:sz w:val="28"/>
            <w:szCs w:val="28"/>
          </w:rPr>
          <w:t>6</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05" w:history="1">
        <w:r w:rsidR="00F7706F" w:rsidRPr="001C0C34">
          <w:rPr>
            <w:rStyle w:val="ae"/>
            <w:noProof/>
            <w:sz w:val="28"/>
            <w:szCs w:val="28"/>
          </w:rPr>
          <w:t>1.3. Виды экономического анализа по источникам информации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_Toc423422405 \h </w:instrText>
        </w:r>
        <w:r w:rsidRPr="001C0C34">
          <w:rPr>
            <w:noProof/>
            <w:webHidden/>
            <w:sz w:val="28"/>
            <w:szCs w:val="28"/>
          </w:rPr>
        </w:r>
        <w:r w:rsidRPr="001C0C34">
          <w:rPr>
            <w:noProof/>
            <w:webHidden/>
            <w:sz w:val="28"/>
            <w:szCs w:val="28"/>
          </w:rPr>
          <w:fldChar w:fldCharType="separate"/>
        </w:r>
        <w:r w:rsidR="00672FC8">
          <w:rPr>
            <w:noProof/>
            <w:webHidden/>
            <w:sz w:val="28"/>
            <w:szCs w:val="28"/>
          </w:rPr>
          <w:t>9</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06" w:history="1">
        <w:r w:rsidR="00F7706F" w:rsidRPr="001C0C34">
          <w:rPr>
            <w:rStyle w:val="ae"/>
            <w:b/>
            <w:noProof/>
            <w:sz w:val="28"/>
            <w:szCs w:val="28"/>
          </w:rPr>
          <w:t>Тема 2. Бухгалтерский учет и отчетность как основа информационного обеспечения финансовых управленческих решений</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_Toc423422406 \h </w:instrText>
        </w:r>
        <w:r w:rsidRPr="001C0C34">
          <w:rPr>
            <w:noProof/>
            <w:webHidden/>
            <w:sz w:val="28"/>
            <w:szCs w:val="28"/>
          </w:rPr>
        </w:r>
        <w:r w:rsidRPr="001C0C34">
          <w:rPr>
            <w:noProof/>
            <w:webHidden/>
            <w:sz w:val="28"/>
            <w:szCs w:val="28"/>
          </w:rPr>
          <w:fldChar w:fldCharType="separate"/>
        </w:r>
        <w:r w:rsidR="00672FC8">
          <w:rPr>
            <w:noProof/>
            <w:webHidden/>
            <w:sz w:val="28"/>
            <w:szCs w:val="28"/>
          </w:rPr>
          <w:t>11</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07" w:history="1">
        <w:r w:rsidR="00F7706F" w:rsidRPr="001C0C34">
          <w:rPr>
            <w:rStyle w:val="ae"/>
            <w:noProof/>
            <w:sz w:val="28"/>
            <w:szCs w:val="28"/>
          </w:rPr>
          <w:t>2.1. Информационная база экономического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_Toc423422407 \h </w:instrText>
        </w:r>
        <w:r w:rsidRPr="001C0C34">
          <w:rPr>
            <w:noProof/>
            <w:webHidden/>
            <w:sz w:val="28"/>
            <w:szCs w:val="28"/>
          </w:rPr>
        </w:r>
        <w:r w:rsidRPr="001C0C34">
          <w:rPr>
            <w:noProof/>
            <w:webHidden/>
            <w:sz w:val="28"/>
            <w:szCs w:val="28"/>
          </w:rPr>
          <w:fldChar w:fldCharType="separate"/>
        </w:r>
        <w:r w:rsidR="00672FC8">
          <w:rPr>
            <w:noProof/>
            <w:webHidden/>
            <w:sz w:val="28"/>
            <w:szCs w:val="28"/>
          </w:rPr>
          <w:t>11</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08" w:history="1">
        <w:r w:rsidR="00F7706F" w:rsidRPr="001C0C34">
          <w:rPr>
            <w:rStyle w:val="ae"/>
            <w:noProof/>
            <w:sz w:val="28"/>
            <w:szCs w:val="28"/>
          </w:rPr>
          <w:t>2.2. Бухгалтерская отчетность как источник информации для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_Toc423422408 \h </w:instrText>
        </w:r>
        <w:r w:rsidRPr="001C0C34">
          <w:rPr>
            <w:noProof/>
            <w:webHidden/>
            <w:sz w:val="28"/>
            <w:szCs w:val="28"/>
          </w:rPr>
        </w:r>
        <w:r w:rsidRPr="001C0C34">
          <w:rPr>
            <w:noProof/>
            <w:webHidden/>
            <w:sz w:val="28"/>
            <w:szCs w:val="28"/>
          </w:rPr>
          <w:fldChar w:fldCharType="separate"/>
        </w:r>
        <w:r w:rsidR="00672FC8">
          <w:rPr>
            <w:noProof/>
            <w:webHidden/>
            <w:sz w:val="28"/>
            <w:szCs w:val="28"/>
          </w:rPr>
          <w:t>11</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09" w:history="1">
        <w:r w:rsidR="00F7706F" w:rsidRPr="001C0C34">
          <w:rPr>
            <w:rStyle w:val="ae"/>
            <w:noProof/>
            <w:sz w:val="28"/>
            <w:szCs w:val="28"/>
          </w:rPr>
          <w:t>2.3. Пользователи финансовой отчетности и субъекты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_Toc423422409 \h </w:instrText>
        </w:r>
        <w:r w:rsidRPr="001C0C34">
          <w:rPr>
            <w:noProof/>
            <w:webHidden/>
            <w:sz w:val="28"/>
            <w:szCs w:val="28"/>
          </w:rPr>
        </w:r>
        <w:r w:rsidRPr="001C0C34">
          <w:rPr>
            <w:noProof/>
            <w:webHidden/>
            <w:sz w:val="28"/>
            <w:szCs w:val="28"/>
          </w:rPr>
          <w:fldChar w:fldCharType="separate"/>
        </w:r>
        <w:r w:rsidR="00672FC8">
          <w:rPr>
            <w:noProof/>
            <w:webHidden/>
            <w:sz w:val="28"/>
            <w:szCs w:val="28"/>
          </w:rPr>
          <w:t>13</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10" w:history="1">
        <w:r w:rsidR="00F7706F" w:rsidRPr="001C0C34">
          <w:rPr>
            <w:rStyle w:val="ae"/>
            <w:b/>
            <w:noProof/>
            <w:sz w:val="28"/>
            <w:szCs w:val="28"/>
          </w:rPr>
          <w:t>Тема 3. Методические основы экономического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_Toc423422410 \h </w:instrText>
        </w:r>
        <w:r w:rsidRPr="001C0C34">
          <w:rPr>
            <w:noProof/>
            <w:webHidden/>
            <w:sz w:val="28"/>
            <w:szCs w:val="28"/>
          </w:rPr>
        </w:r>
        <w:r w:rsidRPr="001C0C34">
          <w:rPr>
            <w:noProof/>
            <w:webHidden/>
            <w:sz w:val="28"/>
            <w:szCs w:val="28"/>
          </w:rPr>
          <w:fldChar w:fldCharType="separate"/>
        </w:r>
        <w:r w:rsidR="00672FC8">
          <w:rPr>
            <w:noProof/>
            <w:webHidden/>
            <w:sz w:val="28"/>
            <w:szCs w:val="28"/>
          </w:rPr>
          <w:t>17</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11" w:history="1">
        <w:r w:rsidR="00F7706F" w:rsidRPr="001C0C34">
          <w:rPr>
            <w:rStyle w:val="ae"/>
            <w:noProof/>
            <w:sz w:val="28"/>
            <w:szCs w:val="28"/>
          </w:rPr>
          <w:t>3.1. Экономико-математическое моделирование</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_Toc423422411 \h </w:instrText>
        </w:r>
        <w:r w:rsidRPr="001C0C34">
          <w:rPr>
            <w:noProof/>
            <w:webHidden/>
            <w:sz w:val="28"/>
            <w:szCs w:val="28"/>
          </w:rPr>
        </w:r>
        <w:r w:rsidRPr="001C0C34">
          <w:rPr>
            <w:noProof/>
            <w:webHidden/>
            <w:sz w:val="28"/>
            <w:szCs w:val="28"/>
          </w:rPr>
          <w:fldChar w:fldCharType="separate"/>
        </w:r>
        <w:r w:rsidR="00672FC8">
          <w:rPr>
            <w:noProof/>
            <w:webHidden/>
            <w:sz w:val="28"/>
            <w:szCs w:val="28"/>
          </w:rPr>
          <w:t>17</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12" w:history="1">
        <w:r w:rsidR="00F7706F" w:rsidRPr="001C0C34">
          <w:rPr>
            <w:rStyle w:val="ae"/>
            <w:noProof/>
            <w:sz w:val="28"/>
            <w:szCs w:val="28"/>
          </w:rPr>
          <w:t>3.2. Классификация показателей в экономическом анализе</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_Toc423422412 \h </w:instrText>
        </w:r>
        <w:r w:rsidRPr="001C0C34">
          <w:rPr>
            <w:noProof/>
            <w:webHidden/>
            <w:sz w:val="28"/>
            <w:szCs w:val="28"/>
          </w:rPr>
        </w:r>
        <w:r w:rsidRPr="001C0C34">
          <w:rPr>
            <w:noProof/>
            <w:webHidden/>
            <w:sz w:val="28"/>
            <w:szCs w:val="28"/>
          </w:rPr>
          <w:fldChar w:fldCharType="separate"/>
        </w:r>
        <w:r w:rsidR="00672FC8">
          <w:rPr>
            <w:noProof/>
            <w:webHidden/>
            <w:sz w:val="28"/>
            <w:szCs w:val="28"/>
          </w:rPr>
          <w:t>22</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13" w:history="1">
        <w:r w:rsidR="00F7706F" w:rsidRPr="001C0C34">
          <w:rPr>
            <w:rStyle w:val="ae"/>
            <w:noProof/>
            <w:sz w:val="28"/>
            <w:szCs w:val="28"/>
          </w:rPr>
          <w:t>3.3. Традиционные методы (приемы) экономического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_Toc423422413 \h </w:instrText>
        </w:r>
        <w:r w:rsidRPr="001C0C34">
          <w:rPr>
            <w:noProof/>
            <w:webHidden/>
            <w:sz w:val="28"/>
            <w:szCs w:val="28"/>
          </w:rPr>
        </w:r>
        <w:r w:rsidRPr="001C0C34">
          <w:rPr>
            <w:noProof/>
            <w:webHidden/>
            <w:sz w:val="28"/>
            <w:szCs w:val="28"/>
          </w:rPr>
          <w:fldChar w:fldCharType="separate"/>
        </w:r>
        <w:r w:rsidR="00672FC8">
          <w:rPr>
            <w:noProof/>
            <w:webHidden/>
            <w:sz w:val="28"/>
            <w:szCs w:val="28"/>
          </w:rPr>
          <w:t>24</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14" w:history="1">
        <w:r w:rsidR="00F7706F" w:rsidRPr="001C0C34">
          <w:rPr>
            <w:rStyle w:val="ae"/>
            <w:noProof/>
            <w:sz w:val="28"/>
            <w:szCs w:val="28"/>
          </w:rPr>
          <w:t>3.4. Методы (приемы) анализа финансовой отчетности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_Toc423422414 \h </w:instrText>
        </w:r>
        <w:r w:rsidRPr="001C0C34">
          <w:rPr>
            <w:noProof/>
            <w:webHidden/>
            <w:sz w:val="28"/>
            <w:szCs w:val="28"/>
          </w:rPr>
        </w:r>
        <w:r w:rsidRPr="001C0C34">
          <w:rPr>
            <w:noProof/>
            <w:webHidden/>
            <w:sz w:val="28"/>
            <w:szCs w:val="28"/>
          </w:rPr>
          <w:fldChar w:fldCharType="separate"/>
        </w:r>
        <w:r w:rsidR="00672FC8">
          <w:rPr>
            <w:noProof/>
            <w:webHidden/>
            <w:sz w:val="28"/>
            <w:szCs w:val="28"/>
          </w:rPr>
          <w:t>28</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15" w:history="1">
        <w:r w:rsidR="00F7706F" w:rsidRPr="001C0C34">
          <w:rPr>
            <w:rStyle w:val="ae"/>
            <w:b/>
            <w:noProof/>
            <w:sz w:val="28"/>
            <w:szCs w:val="28"/>
          </w:rPr>
          <w:t>Тема 4. Показатели оценки рисков бизнеса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_Toc423422415 \h </w:instrText>
        </w:r>
        <w:r w:rsidRPr="001C0C34">
          <w:rPr>
            <w:noProof/>
            <w:webHidden/>
            <w:sz w:val="28"/>
            <w:szCs w:val="28"/>
          </w:rPr>
        </w:r>
        <w:r w:rsidRPr="001C0C34">
          <w:rPr>
            <w:noProof/>
            <w:webHidden/>
            <w:sz w:val="28"/>
            <w:szCs w:val="28"/>
          </w:rPr>
          <w:fldChar w:fldCharType="separate"/>
        </w:r>
        <w:r w:rsidR="00672FC8">
          <w:rPr>
            <w:noProof/>
            <w:webHidden/>
            <w:sz w:val="28"/>
            <w:szCs w:val="28"/>
          </w:rPr>
          <w:t>37</w:t>
        </w:r>
        <w:r w:rsidRPr="001C0C34">
          <w:rPr>
            <w:noProof/>
            <w:webHidden/>
            <w:sz w:val="28"/>
            <w:szCs w:val="28"/>
          </w:rPr>
          <w:fldChar w:fldCharType="end"/>
        </w:r>
      </w:hyperlink>
    </w:p>
    <w:p w:rsidR="00F7706F" w:rsidRPr="001C0C34" w:rsidRDefault="00E43265">
      <w:pPr>
        <w:pStyle w:val="22"/>
        <w:tabs>
          <w:tab w:val="left" w:pos="880"/>
          <w:tab w:val="right" w:leader="dot" w:pos="9344"/>
        </w:tabs>
        <w:rPr>
          <w:rFonts w:asciiTheme="minorHAnsi" w:eastAsiaTheme="minorEastAsia" w:hAnsiTheme="minorHAnsi" w:cstheme="minorBidi"/>
          <w:noProof/>
          <w:sz w:val="28"/>
          <w:szCs w:val="28"/>
        </w:rPr>
      </w:pPr>
      <w:hyperlink w:anchor="_Toc423422416" w:history="1">
        <w:r w:rsidR="00F7706F" w:rsidRPr="001C0C34">
          <w:rPr>
            <w:rStyle w:val="ae"/>
            <w:noProof/>
            <w:sz w:val="28"/>
            <w:szCs w:val="28"/>
          </w:rPr>
          <w:t>4.1.</w:t>
        </w:r>
        <w:r w:rsidR="00F7706F" w:rsidRPr="001C0C34">
          <w:rPr>
            <w:rFonts w:asciiTheme="minorHAnsi" w:eastAsiaTheme="minorEastAsia" w:hAnsiTheme="minorHAnsi" w:cstheme="minorBidi"/>
            <w:noProof/>
            <w:sz w:val="28"/>
            <w:szCs w:val="28"/>
          </w:rPr>
          <w:tab/>
        </w:r>
        <w:r w:rsidR="00F7706F" w:rsidRPr="001C0C34">
          <w:rPr>
            <w:rStyle w:val="ae"/>
            <w:noProof/>
            <w:sz w:val="28"/>
            <w:szCs w:val="28"/>
          </w:rPr>
          <w:t>Понятие финансового состояния коммерческой организации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_Toc423422416 \h </w:instrText>
        </w:r>
        <w:r w:rsidRPr="001C0C34">
          <w:rPr>
            <w:noProof/>
            <w:webHidden/>
            <w:sz w:val="28"/>
            <w:szCs w:val="28"/>
          </w:rPr>
        </w:r>
        <w:r w:rsidRPr="001C0C34">
          <w:rPr>
            <w:noProof/>
            <w:webHidden/>
            <w:sz w:val="28"/>
            <w:szCs w:val="28"/>
          </w:rPr>
          <w:fldChar w:fldCharType="separate"/>
        </w:r>
        <w:r w:rsidR="00672FC8">
          <w:rPr>
            <w:noProof/>
            <w:webHidden/>
            <w:sz w:val="28"/>
            <w:szCs w:val="28"/>
          </w:rPr>
          <w:t>37</w:t>
        </w:r>
        <w:r w:rsidRPr="001C0C34">
          <w:rPr>
            <w:noProof/>
            <w:webHidden/>
            <w:sz w:val="28"/>
            <w:szCs w:val="28"/>
          </w:rPr>
          <w:fldChar w:fldCharType="end"/>
        </w:r>
      </w:hyperlink>
    </w:p>
    <w:p w:rsidR="00F7706F" w:rsidRPr="001C0C34" w:rsidRDefault="00E43265">
      <w:pPr>
        <w:pStyle w:val="22"/>
        <w:tabs>
          <w:tab w:val="left" w:pos="880"/>
          <w:tab w:val="right" w:leader="dot" w:pos="9344"/>
        </w:tabs>
        <w:rPr>
          <w:rFonts w:asciiTheme="minorHAnsi" w:eastAsiaTheme="minorEastAsia" w:hAnsiTheme="minorHAnsi" w:cstheme="minorBidi"/>
          <w:noProof/>
          <w:sz w:val="28"/>
          <w:szCs w:val="28"/>
        </w:rPr>
      </w:pPr>
      <w:hyperlink w:anchor="_Toc423422417" w:history="1">
        <w:r w:rsidR="00F7706F" w:rsidRPr="001C0C34">
          <w:rPr>
            <w:rStyle w:val="ae"/>
            <w:noProof/>
            <w:sz w:val="28"/>
            <w:szCs w:val="28"/>
          </w:rPr>
          <w:t>4.2.</w:t>
        </w:r>
        <w:r w:rsidR="00F7706F" w:rsidRPr="001C0C34">
          <w:rPr>
            <w:rFonts w:asciiTheme="minorHAnsi" w:eastAsiaTheme="minorEastAsia" w:hAnsiTheme="minorHAnsi" w:cstheme="minorBidi"/>
            <w:noProof/>
            <w:sz w:val="28"/>
            <w:szCs w:val="28"/>
          </w:rPr>
          <w:tab/>
        </w:r>
        <w:r w:rsidR="00F7706F" w:rsidRPr="001C0C34">
          <w:rPr>
            <w:rStyle w:val="ae"/>
            <w:noProof/>
            <w:sz w:val="28"/>
            <w:szCs w:val="28"/>
          </w:rPr>
          <w:t>Анализ платежеспособности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_Toc423422417 \h </w:instrText>
        </w:r>
        <w:r w:rsidRPr="001C0C34">
          <w:rPr>
            <w:noProof/>
            <w:webHidden/>
            <w:sz w:val="28"/>
            <w:szCs w:val="28"/>
          </w:rPr>
        </w:r>
        <w:r w:rsidRPr="001C0C34">
          <w:rPr>
            <w:noProof/>
            <w:webHidden/>
            <w:sz w:val="28"/>
            <w:szCs w:val="28"/>
          </w:rPr>
          <w:fldChar w:fldCharType="separate"/>
        </w:r>
        <w:r w:rsidR="00672FC8">
          <w:rPr>
            <w:noProof/>
            <w:webHidden/>
            <w:sz w:val="28"/>
            <w:szCs w:val="28"/>
          </w:rPr>
          <w:t>38</w:t>
        </w:r>
        <w:r w:rsidRPr="001C0C34">
          <w:rPr>
            <w:noProof/>
            <w:webHidden/>
            <w:sz w:val="28"/>
            <w:szCs w:val="28"/>
          </w:rPr>
          <w:fldChar w:fldCharType="end"/>
        </w:r>
      </w:hyperlink>
    </w:p>
    <w:p w:rsidR="00F7706F" w:rsidRPr="001C0C34" w:rsidRDefault="00E43265">
      <w:pPr>
        <w:pStyle w:val="22"/>
        <w:tabs>
          <w:tab w:val="left" w:pos="880"/>
          <w:tab w:val="right" w:leader="dot" w:pos="9344"/>
        </w:tabs>
        <w:rPr>
          <w:rFonts w:asciiTheme="minorHAnsi" w:eastAsiaTheme="minorEastAsia" w:hAnsiTheme="minorHAnsi" w:cstheme="minorBidi"/>
          <w:noProof/>
          <w:sz w:val="28"/>
          <w:szCs w:val="28"/>
        </w:rPr>
      </w:pPr>
      <w:hyperlink w:anchor="_Toc423422418" w:history="1">
        <w:r w:rsidR="00F7706F" w:rsidRPr="001C0C34">
          <w:rPr>
            <w:rStyle w:val="ae"/>
            <w:noProof/>
            <w:sz w:val="28"/>
            <w:szCs w:val="28"/>
          </w:rPr>
          <w:t>4.3.</w:t>
        </w:r>
        <w:r w:rsidR="00F7706F" w:rsidRPr="001C0C34">
          <w:rPr>
            <w:rFonts w:asciiTheme="minorHAnsi" w:eastAsiaTheme="minorEastAsia" w:hAnsiTheme="minorHAnsi" w:cstheme="minorBidi"/>
            <w:noProof/>
            <w:sz w:val="28"/>
            <w:szCs w:val="28"/>
          </w:rPr>
          <w:tab/>
        </w:r>
        <w:r w:rsidR="00F7706F" w:rsidRPr="001C0C34">
          <w:rPr>
            <w:rStyle w:val="ae"/>
            <w:noProof/>
            <w:sz w:val="28"/>
            <w:szCs w:val="28"/>
          </w:rPr>
          <w:t>Оценка финансовой устойчивости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_Toc423422418 \h </w:instrText>
        </w:r>
        <w:r w:rsidRPr="001C0C34">
          <w:rPr>
            <w:noProof/>
            <w:webHidden/>
            <w:sz w:val="28"/>
            <w:szCs w:val="28"/>
          </w:rPr>
        </w:r>
        <w:r w:rsidRPr="001C0C34">
          <w:rPr>
            <w:noProof/>
            <w:webHidden/>
            <w:sz w:val="28"/>
            <w:szCs w:val="28"/>
          </w:rPr>
          <w:fldChar w:fldCharType="separate"/>
        </w:r>
        <w:r w:rsidR="00672FC8">
          <w:rPr>
            <w:noProof/>
            <w:webHidden/>
            <w:sz w:val="28"/>
            <w:szCs w:val="28"/>
          </w:rPr>
          <w:t>44</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19" w:history="1">
        <w:r w:rsidR="00F7706F" w:rsidRPr="001C0C34">
          <w:rPr>
            <w:rStyle w:val="ae"/>
            <w:b/>
            <w:noProof/>
            <w:sz w:val="28"/>
            <w:szCs w:val="28"/>
          </w:rPr>
          <w:t>Тема 5. Показатели оценки результативности деятельности компании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_Toc423422419 \h </w:instrText>
        </w:r>
        <w:r w:rsidRPr="001C0C34">
          <w:rPr>
            <w:noProof/>
            <w:webHidden/>
            <w:sz w:val="28"/>
            <w:szCs w:val="28"/>
          </w:rPr>
        </w:r>
        <w:r w:rsidRPr="001C0C34">
          <w:rPr>
            <w:noProof/>
            <w:webHidden/>
            <w:sz w:val="28"/>
            <w:szCs w:val="28"/>
          </w:rPr>
          <w:fldChar w:fldCharType="separate"/>
        </w:r>
        <w:r w:rsidR="00672FC8">
          <w:rPr>
            <w:noProof/>
            <w:webHidden/>
            <w:sz w:val="28"/>
            <w:szCs w:val="28"/>
          </w:rPr>
          <w:t>47</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0" w:history="1">
        <w:r w:rsidR="00F7706F" w:rsidRPr="001C0C34">
          <w:rPr>
            <w:rStyle w:val="ae"/>
            <w:noProof/>
            <w:sz w:val="28"/>
            <w:szCs w:val="28"/>
          </w:rPr>
          <w:t>5.1.Оценка экономической эффективности хозяйственной деятельности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_Toc423422420 \h </w:instrText>
        </w:r>
        <w:r w:rsidRPr="001C0C34">
          <w:rPr>
            <w:noProof/>
            <w:webHidden/>
            <w:sz w:val="28"/>
            <w:szCs w:val="28"/>
          </w:rPr>
        </w:r>
        <w:r w:rsidRPr="001C0C34">
          <w:rPr>
            <w:noProof/>
            <w:webHidden/>
            <w:sz w:val="28"/>
            <w:szCs w:val="28"/>
          </w:rPr>
          <w:fldChar w:fldCharType="separate"/>
        </w:r>
        <w:r w:rsidR="00672FC8">
          <w:rPr>
            <w:noProof/>
            <w:webHidden/>
            <w:sz w:val="28"/>
            <w:szCs w:val="28"/>
          </w:rPr>
          <w:t>47</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1" w:history="1">
        <w:r w:rsidR="00F7706F" w:rsidRPr="001C0C34">
          <w:rPr>
            <w:rStyle w:val="ae"/>
            <w:noProof/>
            <w:sz w:val="28"/>
            <w:szCs w:val="28"/>
          </w:rPr>
          <w:t>5.2. Характеристика показателей прибыли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_Toc423422421 \h </w:instrText>
        </w:r>
        <w:r w:rsidRPr="001C0C34">
          <w:rPr>
            <w:noProof/>
            <w:webHidden/>
            <w:sz w:val="28"/>
            <w:szCs w:val="28"/>
          </w:rPr>
        </w:r>
        <w:r w:rsidRPr="001C0C34">
          <w:rPr>
            <w:noProof/>
            <w:webHidden/>
            <w:sz w:val="28"/>
            <w:szCs w:val="28"/>
          </w:rPr>
          <w:fldChar w:fldCharType="separate"/>
        </w:r>
        <w:r w:rsidR="00672FC8">
          <w:rPr>
            <w:noProof/>
            <w:webHidden/>
            <w:sz w:val="28"/>
            <w:szCs w:val="28"/>
          </w:rPr>
          <w:t>48</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2" w:history="1">
        <w:r w:rsidR="00F7706F" w:rsidRPr="001C0C34">
          <w:rPr>
            <w:rStyle w:val="ae"/>
            <w:noProof/>
            <w:sz w:val="28"/>
            <w:szCs w:val="28"/>
          </w:rPr>
          <w:t>5.3. Расчет и оценка показателей рентабельности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_Toc423422422 \h </w:instrText>
        </w:r>
        <w:r w:rsidRPr="001C0C34">
          <w:rPr>
            <w:noProof/>
            <w:webHidden/>
            <w:sz w:val="28"/>
            <w:szCs w:val="28"/>
          </w:rPr>
        </w:r>
        <w:r w:rsidRPr="001C0C34">
          <w:rPr>
            <w:noProof/>
            <w:webHidden/>
            <w:sz w:val="28"/>
            <w:szCs w:val="28"/>
          </w:rPr>
          <w:fldChar w:fldCharType="separate"/>
        </w:r>
        <w:r w:rsidR="00672FC8">
          <w:rPr>
            <w:noProof/>
            <w:webHidden/>
            <w:sz w:val="28"/>
            <w:szCs w:val="28"/>
          </w:rPr>
          <w:t>51</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23" w:history="1">
        <w:r w:rsidR="00F7706F" w:rsidRPr="001C0C34">
          <w:rPr>
            <w:rStyle w:val="ae"/>
            <w:b/>
            <w:bCs/>
            <w:noProof/>
            <w:sz w:val="28"/>
            <w:szCs w:val="28"/>
          </w:rPr>
          <w:t>Тема 6. Показатели оценки эффективности использования ресурсов компании</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_Toc423422423 \h </w:instrText>
        </w:r>
        <w:r w:rsidRPr="001C0C34">
          <w:rPr>
            <w:noProof/>
            <w:webHidden/>
            <w:sz w:val="28"/>
            <w:szCs w:val="28"/>
          </w:rPr>
        </w:r>
        <w:r w:rsidRPr="001C0C34">
          <w:rPr>
            <w:noProof/>
            <w:webHidden/>
            <w:sz w:val="28"/>
            <w:szCs w:val="28"/>
          </w:rPr>
          <w:fldChar w:fldCharType="separate"/>
        </w:r>
        <w:r w:rsidR="00672FC8">
          <w:rPr>
            <w:noProof/>
            <w:webHidden/>
            <w:sz w:val="28"/>
            <w:szCs w:val="28"/>
          </w:rPr>
          <w:t>55</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4" w:history="1">
        <w:r w:rsidR="00F7706F" w:rsidRPr="001C0C34">
          <w:rPr>
            <w:rStyle w:val="ae"/>
            <w:noProof/>
            <w:sz w:val="28"/>
            <w:szCs w:val="28"/>
          </w:rPr>
          <w:t>6.1. Объем продукции и использование производственных ресурсов</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_Toc423422424 \h </w:instrText>
        </w:r>
        <w:r w:rsidRPr="001C0C34">
          <w:rPr>
            <w:noProof/>
            <w:webHidden/>
            <w:sz w:val="28"/>
            <w:szCs w:val="28"/>
          </w:rPr>
        </w:r>
        <w:r w:rsidRPr="001C0C34">
          <w:rPr>
            <w:noProof/>
            <w:webHidden/>
            <w:sz w:val="28"/>
            <w:szCs w:val="28"/>
          </w:rPr>
          <w:fldChar w:fldCharType="separate"/>
        </w:r>
        <w:r w:rsidR="00672FC8">
          <w:rPr>
            <w:noProof/>
            <w:webHidden/>
            <w:sz w:val="28"/>
            <w:szCs w:val="28"/>
          </w:rPr>
          <w:t>55</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5" w:history="1">
        <w:r w:rsidR="00F7706F" w:rsidRPr="001C0C34">
          <w:rPr>
            <w:rStyle w:val="ae"/>
            <w:noProof/>
            <w:sz w:val="28"/>
            <w:szCs w:val="28"/>
          </w:rPr>
          <w:t>6.2. Анализ использования трудовых ресурсов</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_Toc423422425 \h </w:instrText>
        </w:r>
        <w:r w:rsidRPr="001C0C34">
          <w:rPr>
            <w:noProof/>
            <w:webHidden/>
            <w:sz w:val="28"/>
            <w:szCs w:val="28"/>
          </w:rPr>
        </w:r>
        <w:r w:rsidRPr="001C0C34">
          <w:rPr>
            <w:noProof/>
            <w:webHidden/>
            <w:sz w:val="28"/>
            <w:szCs w:val="28"/>
          </w:rPr>
          <w:fldChar w:fldCharType="separate"/>
        </w:r>
        <w:r w:rsidR="00672FC8">
          <w:rPr>
            <w:noProof/>
            <w:webHidden/>
            <w:sz w:val="28"/>
            <w:szCs w:val="28"/>
          </w:rPr>
          <w:t>58</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6" w:history="1">
        <w:r w:rsidR="00F7706F" w:rsidRPr="001C0C34">
          <w:rPr>
            <w:rStyle w:val="ae"/>
            <w:noProof/>
            <w:snapToGrid w:val="0"/>
            <w:sz w:val="28"/>
            <w:szCs w:val="28"/>
          </w:rPr>
          <w:t>6.3. Расчет и оценка эффективности использования основных средств</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_Toc423422426 \h </w:instrText>
        </w:r>
        <w:r w:rsidRPr="001C0C34">
          <w:rPr>
            <w:noProof/>
            <w:webHidden/>
            <w:sz w:val="28"/>
            <w:szCs w:val="28"/>
          </w:rPr>
        </w:r>
        <w:r w:rsidRPr="001C0C34">
          <w:rPr>
            <w:noProof/>
            <w:webHidden/>
            <w:sz w:val="28"/>
            <w:szCs w:val="28"/>
          </w:rPr>
          <w:fldChar w:fldCharType="separate"/>
        </w:r>
        <w:r w:rsidR="00672FC8">
          <w:rPr>
            <w:noProof/>
            <w:webHidden/>
            <w:sz w:val="28"/>
            <w:szCs w:val="28"/>
          </w:rPr>
          <w:t>60</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27" w:history="1">
        <w:r w:rsidR="00F7706F" w:rsidRPr="001C0C34">
          <w:rPr>
            <w:rStyle w:val="ae"/>
            <w:b/>
            <w:noProof/>
            <w:sz w:val="28"/>
            <w:szCs w:val="28"/>
          </w:rPr>
          <w:t>Тема 7. Аналитическое обоснование решений инвестиционного характера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_Toc423422427 \h </w:instrText>
        </w:r>
        <w:r w:rsidRPr="001C0C34">
          <w:rPr>
            <w:noProof/>
            <w:webHidden/>
            <w:sz w:val="28"/>
            <w:szCs w:val="28"/>
          </w:rPr>
        </w:r>
        <w:r w:rsidRPr="001C0C34">
          <w:rPr>
            <w:noProof/>
            <w:webHidden/>
            <w:sz w:val="28"/>
            <w:szCs w:val="28"/>
          </w:rPr>
          <w:fldChar w:fldCharType="separate"/>
        </w:r>
        <w:r w:rsidR="00672FC8">
          <w:rPr>
            <w:noProof/>
            <w:webHidden/>
            <w:sz w:val="28"/>
            <w:szCs w:val="28"/>
          </w:rPr>
          <w:t>66</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8" w:history="1">
        <w:r w:rsidR="00F7706F" w:rsidRPr="001C0C34">
          <w:rPr>
            <w:rStyle w:val="ae"/>
            <w:noProof/>
            <w:sz w:val="28"/>
            <w:szCs w:val="28"/>
          </w:rPr>
          <w:t>7.1. Понятие инвестиционного анализа</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_Toc423422428 \h </w:instrText>
        </w:r>
        <w:r w:rsidRPr="001C0C34">
          <w:rPr>
            <w:noProof/>
            <w:webHidden/>
            <w:sz w:val="28"/>
            <w:szCs w:val="28"/>
          </w:rPr>
        </w:r>
        <w:r w:rsidRPr="001C0C34">
          <w:rPr>
            <w:noProof/>
            <w:webHidden/>
            <w:sz w:val="28"/>
            <w:szCs w:val="28"/>
          </w:rPr>
          <w:fldChar w:fldCharType="separate"/>
        </w:r>
        <w:r w:rsidR="00672FC8">
          <w:rPr>
            <w:noProof/>
            <w:webHidden/>
            <w:sz w:val="28"/>
            <w:szCs w:val="28"/>
          </w:rPr>
          <w:t>68</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29" w:history="1">
        <w:r w:rsidR="00F7706F" w:rsidRPr="001C0C34">
          <w:rPr>
            <w:rStyle w:val="ae"/>
            <w:noProof/>
            <w:sz w:val="28"/>
            <w:szCs w:val="28"/>
          </w:rPr>
          <w:t>7.2. Система показателей оценки эффективности инвестиций</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_Toc423422429 \h </w:instrText>
        </w:r>
        <w:r w:rsidRPr="001C0C34">
          <w:rPr>
            <w:noProof/>
            <w:webHidden/>
            <w:sz w:val="28"/>
            <w:szCs w:val="28"/>
          </w:rPr>
        </w:r>
        <w:r w:rsidRPr="001C0C34">
          <w:rPr>
            <w:noProof/>
            <w:webHidden/>
            <w:sz w:val="28"/>
            <w:szCs w:val="28"/>
          </w:rPr>
          <w:fldChar w:fldCharType="separate"/>
        </w:r>
        <w:r w:rsidR="00672FC8">
          <w:rPr>
            <w:noProof/>
            <w:webHidden/>
            <w:sz w:val="28"/>
            <w:szCs w:val="28"/>
          </w:rPr>
          <w:t>70</w:t>
        </w:r>
        <w:r w:rsidRPr="001C0C34">
          <w:rPr>
            <w:noProof/>
            <w:webHidden/>
            <w:sz w:val="28"/>
            <w:szCs w:val="28"/>
          </w:rPr>
          <w:fldChar w:fldCharType="end"/>
        </w:r>
      </w:hyperlink>
    </w:p>
    <w:p w:rsidR="00F7706F" w:rsidRPr="001C0C34" w:rsidRDefault="00E43265">
      <w:pPr>
        <w:pStyle w:val="22"/>
        <w:tabs>
          <w:tab w:val="right" w:leader="dot" w:pos="9344"/>
        </w:tabs>
        <w:rPr>
          <w:rFonts w:asciiTheme="minorHAnsi" w:eastAsiaTheme="minorEastAsia" w:hAnsiTheme="minorHAnsi" w:cstheme="minorBidi"/>
          <w:noProof/>
          <w:sz w:val="28"/>
          <w:szCs w:val="28"/>
        </w:rPr>
      </w:pPr>
      <w:hyperlink w:anchor="_Toc423422430" w:history="1">
        <w:r w:rsidR="00F7706F" w:rsidRPr="001C0C34">
          <w:rPr>
            <w:rStyle w:val="ae"/>
            <w:noProof/>
            <w:sz w:val="28"/>
            <w:szCs w:val="28"/>
          </w:rPr>
          <w:t>7.3. Сравнительная оценка инвестиционных проектов</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_Toc423422430 \h </w:instrText>
        </w:r>
        <w:r w:rsidRPr="001C0C34">
          <w:rPr>
            <w:noProof/>
            <w:webHidden/>
            <w:sz w:val="28"/>
            <w:szCs w:val="28"/>
          </w:rPr>
        </w:r>
        <w:r w:rsidRPr="001C0C34">
          <w:rPr>
            <w:noProof/>
            <w:webHidden/>
            <w:sz w:val="28"/>
            <w:szCs w:val="28"/>
          </w:rPr>
          <w:fldChar w:fldCharType="separate"/>
        </w:r>
        <w:r w:rsidR="00672FC8">
          <w:rPr>
            <w:noProof/>
            <w:webHidden/>
            <w:sz w:val="28"/>
            <w:szCs w:val="28"/>
          </w:rPr>
          <w:t>72</w:t>
        </w:r>
        <w:r w:rsidRPr="001C0C34">
          <w:rPr>
            <w:noProof/>
            <w:webHidden/>
            <w:sz w:val="28"/>
            <w:szCs w:val="28"/>
          </w:rPr>
          <w:fldChar w:fldCharType="end"/>
        </w:r>
      </w:hyperlink>
    </w:p>
    <w:p w:rsidR="00F7706F" w:rsidRPr="001C0C34" w:rsidRDefault="00E43265">
      <w:pPr>
        <w:pStyle w:val="12"/>
        <w:tabs>
          <w:tab w:val="right" w:leader="dot" w:pos="9344"/>
        </w:tabs>
        <w:rPr>
          <w:rFonts w:asciiTheme="minorHAnsi" w:eastAsiaTheme="minorEastAsia" w:hAnsiTheme="minorHAnsi" w:cstheme="minorBidi"/>
          <w:noProof/>
          <w:sz w:val="28"/>
          <w:szCs w:val="28"/>
        </w:rPr>
      </w:pPr>
      <w:hyperlink w:anchor="_Toc423422431" w:history="1">
        <w:r w:rsidR="00F7706F" w:rsidRPr="001C0C34">
          <w:rPr>
            <w:rStyle w:val="ae"/>
            <w:b/>
            <w:noProof/>
            <w:sz w:val="28"/>
            <w:szCs w:val="28"/>
          </w:rPr>
          <w:t>Список литературы</w:t>
        </w:r>
        <w:r w:rsidR="00F7706F" w:rsidRPr="001C0C34">
          <w:rPr>
            <w:noProof/>
            <w:webHidden/>
            <w:sz w:val="28"/>
            <w:szCs w:val="28"/>
          </w:rPr>
          <w:tab/>
        </w:r>
        <w:r w:rsidRPr="001C0C34">
          <w:rPr>
            <w:noProof/>
            <w:webHidden/>
            <w:sz w:val="28"/>
            <w:szCs w:val="28"/>
          </w:rPr>
          <w:fldChar w:fldCharType="begin"/>
        </w:r>
        <w:r w:rsidR="00F7706F" w:rsidRPr="001C0C34">
          <w:rPr>
            <w:noProof/>
            <w:webHidden/>
            <w:sz w:val="28"/>
            <w:szCs w:val="28"/>
          </w:rPr>
          <w:instrText xml:space="preserve"> PAGEREF _Toc423422431 \h </w:instrText>
        </w:r>
        <w:r w:rsidRPr="001C0C34">
          <w:rPr>
            <w:noProof/>
            <w:webHidden/>
            <w:sz w:val="28"/>
            <w:szCs w:val="28"/>
          </w:rPr>
        </w:r>
        <w:r w:rsidRPr="001C0C34">
          <w:rPr>
            <w:noProof/>
            <w:webHidden/>
            <w:sz w:val="28"/>
            <w:szCs w:val="28"/>
          </w:rPr>
          <w:fldChar w:fldCharType="separate"/>
        </w:r>
        <w:r w:rsidR="00672FC8">
          <w:rPr>
            <w:noProof/>
            <w:webHidden/>
            <w:sz w:val="28"/>
            <w:szCs w:val="28"/>
          </w:rPr>
          <w:t>78</w:t>
        </w:r>
        <w:r w:rsidRPr="001C0C34">
          <w:rPr>
            <w:noProof/>
            <w:webHidden/>
            <w:sz w:val="28"/>
            <w:szCs w:val="28"/>
          </w:rPr>
          <w:fldChar w:fldCharType="end"/>
        </w:r>
      </w:hyperlink>
    </w:p>
    <w:p w:rsidR="00A07A44" w:rsidRDefault="00E43265" w:rsidP="00FB62C4">
      <w:pPr>
        <w:spacing w:line="288" w:lineRule="auto"/>
      </w:pPr>
      <w:r w:rsidRPr="001C0C34">
        <w:rPr>
          <w:b/>
          <w:bCs/>
          <w:sz w:val="28"/>
          <w:szCs w:val="28"/>
        </w:rPr>
        <w:fldChar w:fldCharType="end"/>
      </w:r>
    </w:p>
    <w:p w:rsidR="00034C3F" w:rsidRDefault="00034C3F" w:rsidP="00FB62C4">
      <w:pPr>
        <w:pStyle w:val="1"/>
        <w:spacing w:line="288" w:lineRule="auto"/>
        <w:jc w:val="center"/>
      </w:pPr>
    </w:p>
    <w:p w:rsidR="00DA3603" w:rsidRDefault="00DA3603" w:rsidP="00FB62C4">
      <w:pPr>
        <w:pStyle w:val="1"/>
        <w:spacing w:line="288" w:lineRule="auto"/>
        <w:jc w:val="center"/>
      </w:pPr>
      <w:r>
        <w:br w:type="page"/>
      </w:r>
    </w:p>
    <w:p w:rsidR="0051067B" w:rsidRPr="00DA3603" w:rsidRDefault="00661275" w:rsidP="00FB62C4">
      <w:pPr>
        <w:pStyle w:val="1"/>
        <w:spacing w:line="288" w:lineRule="auto"/>
        <w:jc w:val="center"/>
        <w:rPr>
          <w:b/>
        </w:rPr>
      </w:pPr>
      <w:bookmarkStart w:id="1" w:name="_Toc423422402"/>
      <w:r w:rsidRPr="00DA3603">
        <w:rPr>
          <w:b/>
        </w:rPr>
        <w:lastRenderedPageBreak/>
        <w:t xml:space="preserve">Тема </w:t>
      </w:r>
      <w:r w:rsidR="008C4955" w:rsidRPr="00DA3603">
        <w:rPr>
          <w:b/>
        </w:rPr>
        <w:t>1</w:t>
      </w:r>
      <w:r w:rsidR="00D96147" w:rsidRPr="00DA3603">
        <w:rPr>
          <w:b/>
        </w:rPr>
        <w:t xml:space="preserve">. </w:t>
      </w:r>
      <w:r w:rsidR="0051067B" w:rsidRPr="00DA3603">
        <w:rPr>
          <w:b/>
        </w:rPr>
        <w:t xml:space="preserve">Сущность, задачи и содержание экономического анализа, его роль в системе </w:t>
      </w:r>
      <w:r w:rsidR="008C4955" w:rsidRPr="00DA3603">
        <w:rPr>
          <w:b/>
        </w:rPr>
        <w:t>управления предприятием</w:t>
      </w:r>
      <w:bookmarkEnd w:id="0"/>
      <w:bookmarkEnd w:id="1"/>
    </w:p>
    <w:p w:rsidR="0072322D" w:rsidRDefault="0072322D" w:rsidP="00FB62C4">
      <w:pPr>
        <w:pStyle w:val="2"/>
        <w:spacing w:line="288" w:lineRule="auto"/>
        <w:ind w:left="0"/>
        <w:jc w:val="center"/>
        <w:rPr>
          <w:sz w:val="28"/>
          <w:szCs w:val="28"/>
        </w:rPr>
      </w:pPr>
      <w:bookmarkStart w:id="2" w:name="_Toc422908676"/>
    </w:p>
    <w:p w:rsidR="0050070D" w:rsidRPr="00DA3603" w:rsidRDefault="00DA3603" w:rsidP="00FB62C4">
      <w:pPr>
        <w:pStyle w:val="2"/>
        <w:spacing w:line="288" w:lineRule="auto"/>
        <w:ind w:left="0"/>
        <w:jc w:val="center"/>
        <w:rPr>
          <w:sz w:val="28"/>
          <w:szCs w:val="28"/>
        </w:rPr>
      </w:pPr>
      <w:bookmarkStart w:id="3" w:name="_Toc423422403"/>
      <w:r w:rsidRPr="00DA3603">
        <w:rPr>
          <w:sz w:val="28"/>
          <w:szCs w:val="28"/>
        </w:rPr>
        <w:t>1.</w:t>
      </w:r>
      <w:r w:rsidR="00733689">
        <w:rPr>
          <w:sz w:val="28"/>
          <w:szCs w:val="28"/>
        </w:rPr>
        <w:t>1</w:t>
      </w:r>
      <w:r w:rsidRPr="00DA3603">
        <w:rPr>
          <w:sz w:val="28"/>
          <w:szCs w:val="28"/>
        </w:rPr>
        <w:t xml:space="preserve">. </w:t>
      </w:r>
      <w:r w:rsidR="008E7FC7" w:rsidRPr="00DA3603">
        <w:rPr>
          <w:sz w:val="28"/>
          <w:szCs w:val="28"/>
        </w:rPr>
        <w:t xml:space="preserve">Понятие </w:t>
      </w:r>
      <w:r w:rsidR="0050070D" w:rsidRPr="00DA3603">
        <w:rPr>
          <w:sz w:val="28"/>
          <w:szCs w:val="28"/>
        </w:rPr>
        <w:t>экономического анализа</w:t>
      </w:r>
      <w:bookmarkEnd w:id="2"/>
      <w:bookmarkEnd w:id="3"/>
    </w:p>
    <w:p w:rsidR="00C34C49" w:rsidRPr="00C34C49" w:rsidRDefault="00C34C49" w:rsidP="00FB62C4">
      <w:pPr>
        <w:spacing w:line="288" w:lineRule="auto"/>
        <w:rPr>
          <w:sz w:val="16"/>
          <w:szCs w:val="16"/>
        </w:rPr>
      </w:pPr>
    </w:p>
    <w:p w:rsidR="00067989" w:rsidRDefault="00BA1A9F" w:rsidP="00FB62C4">
      <w:pPr>
        <w:spacing w:line="288" w:lineRule="auto"/>
        <w:ind w:firstLine="708"/>
        <w:jc w:val="both"/>
        <w:rPr>
          <w:sz w:val="28"/>
          <w:szCs w:val="28"/>
        </w:rPr>
      </w:pPr>
      <w:r w:rsidRPr="00BA1A9F">
        <w:rPr>
          <w:sz w:val="28"/>
          <w:szCs w:val="28"/>
        </w:rPr>
        <w:t xml:space="preserve">Принято считать, что слово анализ в конечном итоге восходит к греческому </w:t>
      </w:r>
      <w:r w:rsidRPr="00BA1A9F">
        <w:rPr>
          <w:sz w:val="28"/>
          <w:szCs w:val="28"/>
        </w:rPr>
        <w:sym w:font="Symbol" w:char="0061"/>
      </w:r>
      <w:r w:rsidRPr="00BA1A9F">
        <w:rPr>
          <w:sz w:val="28"/>
          <w:szCs w:val="28"/>
        </w:rPr>
        <w:sym w:font="Symbol" w:char="006E"/>
      </w:r>
      <w:r w:rsidRPr="00BA1A9F">
        <w:rPr>
          <w:sz w:val="28"/>
          <w:szCs w:val="28"/>
        </w:rPr>
        <w:sym w:font="Symbol" w:char="0061"/>
      </w:r>
      <w:r w:rsidRPr="00BA1A9F">
        <w:rPr>
          <w:sz w:val="28"/>
          <w:szCs w:val="28"/>
        </w:rPr>
        <w:sym w:font="Symbol" w:char="006C"/>
      </w:r>
      <w:r w:rsidRPr="00BA1A9F">
        <w:rPr>
          <w:sz w:val="28"/>
          <w:szCs w:val="28"/>
        </w:rPr>
        <w:sym w:font="Symbol" w:char="0075"/>
      </w:r>
      <w:r w:rsidRPr="00BA1A9F">
        <w:rPr>
          <w:sz w:val="28"/>
          <w:szCs w:val="28"/>
        </w:rPr>
        <w:sym w:font="Symbol" w:char="0073"/>
      </w:r>
      <w:r w:rsidRPr="00BA1A9F">
        <w:rPr>
          <w:sz w:val="28"/>
          <w:szCs w:val="28"/>
        </w:rPr>
        <w:sym w:font="Symbol" w:char="0069"/>
      </w:r>
      <w:r w:rsidRPr="00BA1A9F">
        <w:rPr>
          <w:sz w:val="28"/>
          <w:szCs w:val="28"/>
        </w:rPr>
        <w:sym w:font="Symbol" w:char="007A"/>
      </w:r>
      <w:r w:rsidRPr="00BA1A9F">
        <w:rPr>
          <w:sz w:val="28"/>
          <w:szCs w:val="28"/>
        </w:rPr>
        <w:t>. В учебник</w:t>
      </w:r>
      <w:r w:rsidR="00D550BF">
        <w:rPr>
          <w:sz w:val="28"/>
          <w:szCs w:val="28"/>
        </w:rPr>
        <w:t>ах обычно</w:t>
      </w:r>
      <w:r w:rsidRPr="00BA1A9F">
        <w:rPr>
          <w:sz w:val="28"/>
          <w:szCs w:val="28"/>
        </w:rPr>
        <w:t xml:space="preserve"> можно прочитать, что это греческое слово переводится как «разложение целого на части», «расчленение». Однако </w:t>
      </w:r>
      <w:r w:rsidR="00F53E45">
        <w:rPr>
          <w:sz w:val="28"/>
          <w:szCs w:val="28"/>
        </w:rPr>
        <w:t xml:space="preserve">этот перевод более поздний. </w:t>
      </w:r>
      <w:proofErr w:type="gramStart"/>
      <w:r w:rsidR="00F53E45">
        <w:rPr>
          <w:sz w:val="28"/>
          <w:szCs w:val="28"/>
        </w:rPr>
        <w:t xml:space="preserve">Древнейшее из дошедших до нас употреблений слова </w:t>
      </w:r>
      <w:r w:rsidR="00D550BF" w:rsidRPr="00BA1A9F">
        <w:rPr>
          <w:sz w:val="28"/>
          <w:szCs w:val="28"/>
        </w:rPr>
        <w:sym w:font="Symbol" w:char="0061"/>
      </w:r>
      <w:r w:rsidR="00D550BF" w:rsidRPr="00BA1A9F">
        <w:rPr>
          <w:sz w:val="28"/>
          <w:szCs w:val="28"/>
        </w:rPr>
        <w:sym w:font="Symbol" w:char="006E"/>
      </w:r>
      <w:r w:rsidR="00D550BF" w:rsidRPr="00BA1A9F">
        <w:rPr>
          <w:sz w:val="28"/>
          <w:szCs w:val="28"/>
        </w:rPr>
        <w:sym w:font="Symbol" w:char="0061"/>
      </w:r>
      <w:r w:rsidR="00D550BF" w:rsidRPr="00BA1A9F">
        <w:rPr>
          <w:sz w:val="28"/>
          <w:szCs w:val="28"/>
        </w:rPr>
        <w:sym w:font="Symbol" w:char="006C"/>
      </w:r>
      <w:r w:rsidR="00D550BF" w:rsidRPr="00BA1A9F">
        <w:rPr>
          <w:sz w:val="28"/>
          <w:szCs w:val="28"/>
        </w:rPr>
        <w:sym w:font="Symbol" w:char="0075"/>
      </w:r>
      <w:r w:rsidR="00D550BF" w:rsidRPr="00BA1A9F">
        <w:rPr>
          <w:sz w:val="28"/>
          <w:szCs w:val="28"/>
        </w:rPr>
        <w:sym w:font="Symbol" w:char="0073"/>
      </w:r>
      <w:r w:rsidR="00D550BF" w:rsidRPr="00BA1A9F">
        <w:rPr>
          <w:sz w:val="28"/>
          <w:szCs w:val="28"/>
        </w:rPr>
        <w:sym w:font="Symbol" w:char="0069"/>
      </w:r>
      <w:r w:rsidR="00D550BF" w:rsidRPr="00BA1A9F">
        <w:rPr>
          <w:sz w:val="28"/>
          <w:szCs w:val="28"/>
        </w:rPr>
        <w:sym w:font="Symbol" w:char="007A"/>
      </w:r>
      <w:r w:rsidR="00D550BF">
        <w:rPr>
          <w:sz w:val="28"/>
          <w:szCs w:val="28"/>
        </w:rPr>
        <w:t xml:space="preserve"> </w:t>
      </w:r>
      <w:r w:rsidR="00F53E45">
        <w:rPr>
          <w:sz w:val="28"/>
          <w:szCs w:val="28"/>
        </w:rPr>
        <w:t>встречае</w:t>
      </w:r>
      <w:r w:rsidR="00D550BF">
        <w:rPr>
          <w:sz w:val="28"/>
          <w:szCs w:val="28"/>
        </w:rPr>
        <w:t xml:space="preserve">тся </w:t>
      </w:r>
      <w:r w:rsidR="00F53E45">
        <w:rPr>
          <w:sz w:val="28"/>
          <w:szCs w:val="28"/>
        </w:rPr>
        <w:t xml:space="preserve">во второй </w:t>
      </w:r>
      <w:r w:rsidR="00EE1A08">
        <w:rPr>
          <w:sz w:val="28"/>
          <w:szCs w:val="28"/>
        </w:rPr>
        <w:t>песни (это не ошибка, а правильное склонение слова «песнь»)</w:t>
      </w:r>
      <w:r w:rsidR="00F53E45">
        <w:rPr>
          <w:sz w:val="28"/>
          <w:szCs w:val="28"/>
        </w:rPr>
        <w:t xml:space="preserve"> «Одиссеи» Гомера.</w:t>
      </w:r>
      <w:proofErr w:type="gramEnd"/>
      <w:r w:rsidR="00F53E45">
        <w:rPr>
          <w:sz w:val="28"/>
          <w:szCs w:val="28"/>
        </w:rPr>
        <w:t xml:space="preserve"> Там оно употреблено в связи с тем, что Пенелопа ночью </w:t>
      </w:r>
      <w:r w:rsidR="00F53E45" w:rsidRPr="00D550BF">
        <w:rPr>
          <w:i/>
          <w:sz w:val="28"/>
          <w:szCs w:val="28"/>
        </w:rPr>
        <w:t>распускает</w:t>
      </w:r>
      <w:r w:rsidR="00F53E45">
        <w:rPr>
          <w:sz w:val="28"/>
          <w:szCs w:val="28"/>
        </w:rPr>
        <w:t xml:space="preserve"> сотканное ею днем полотно. </w:t>
      </w:r>
      <w:proofErr w:type="gramStart"/>
      <w:r w:rsidR="00F53E45">
        <w:rPr>
          <w:sz w:val="28"/>
          <w:szCs w:val="28"/>
        </w:rPr>
        <w:t>Первоначально слово означало освобождение - к примеру, освобождение закованного из цепей, освобождение из плена (Петрунин Ю. Ю. Информационные технологии анализа данных.</w:t>
      </w:r>
      <w:proofErr w:type="gramEnd"/>
      <w:r w:rsidR="00F53E45">
        <w:rPr>
          <w:sz w:val="28"/>
          <w:szCs w:val="28"/>
        </w:rPr>
        <w:t xml:space="preserve"> </w:t>
      </w:r>
      <w:proofErr w:type="gramStart"/>
      <w:r w:rsidR="00F53E45">
        <w:rPr>
          <w:sz w:val="28"/>
          <w:szCs w:val="28"/>
        </w:rPr>
        <w:t>D</w:t>
      </w:r>
      <w:proofErr w:type="spellStart"/>
      <w:r w:rsidR="00F53E45">
        <w:rPr>
          <w:sz w:val="28"/>
          <w:szCs w:val="28"/>
          <w:lang w:val="en-US"/>
        </w:rPr>
        <w:t>ata</w:t>
      </w:r>
      <w:proofErr w:type="spellEnd"/>
      <w:r w:rsidR="00F53E45" w:rsidRPr="00F53E45">
        <w:rPr>
          <w:sz w:val="28"/>
          <w:szCs w:val="28"/>
        </w:rPr>
        <w:t xml:space="preserve"> </w:t>
      </w:r>
      <w:r w:rsidR="00F53E45">
        <w:rPr>
          <w:sz w:val="28"/>
          <w:szCs w:val="28"/>
          <w:lang w:val="en-US"/>
        </w:rPr>
        <w:t>analysis</w:t>
      </w:r>
      <w:r w:rsidR="00F53E45">
        <w:rPr>
          <w:sz w:val="28"/>
          <w:szCs w:val="28"/>
        </w:rPr>
        <w:t>:</w:t>
      </w:r>
      <w:r w:rsidR="00F53E45" w:rsidRPr="00F53E45">
        <w:rPr>
          <w:sz w:val="28"/>
          <w:szCs w:val="28"/>
        </w:rPr>
        <w:t xml:space="preserve"> учебное пособие.</w:t>
      </w:r>
      <w:r w:rsidR="00F53E45">
        <w:rPr>
          <w:sz w:val="28"/>
          <w:szCs w:val="28"/>
        </w:rPr>
        <w:t>- 2-е изд.- М.: КДУ, 2010), и было составлено, видимо,</w:t>
      </w:r>
      <w:r w:rsidRPr="00BA1A9F">
        <w:rPr>
          <w:sz w:val="28"/>
          <w:szCs w:val="28"/>
        </w:rPr>
        <w:t xml:space="preserve"> из двух основ: </w:t>
      </w:r>
      <w:r w:rsidRPr="00BA1A9F">
        <w:rPr>
          <w:sz w:val="28"/>
          <w:szCs w:val="28"/>
        </w:rPr>
        <w:sym w:font="Symbol" w:char="0061"/>
      </w:r>
      <w:r w:rsidRPr="00BA1A9F">
        <w:rPr>
          <w:sz w:val="28"/>
          <w:szCs w:val="28"/>
        </w:rPr>
        <w:sym w:font="Symbol" w:char="006E"/>
      </w:r>
      <w:r w:rsidRPr="00BA1A9F">
        <w:rPr>
          <w:sz w:val="28"/>
          <w:szCs w:val="28"/>
        </w:rPr>
        <w:sym w:font="Symbol" w:char="0061"/>
      </w:r>
      <w:r w:rsidRPr="00BA1A9F">
        <w:rPr>
          <w:sz w:val="28"/>
          <w:szCs w:val="28"/>
        </w:rPr>
        <w:t xml:space="preserve"> - вверх и </w:t>
      </w:r>
      <w:r w:rsidRPr="00BA1A9F">
        <w:rPr>
          <w:sz w:val="28"/>
          <w:szCs w:val="28"/>
        </w:rPr>
        <w:sym w:font="Symbol" w:char="006C"/>
      </w:r>
      <w:r w:rsidRPr="00BA1A9F">
        <w:rPr>
          <w:sz w:val="28"/>
          <w:szCs w:val="28"/>
        </w:rPr>
        <w:sym w:font="Symbol" w:char="0075"/>
      </w:r>
      <w:r w:rsidRPr="00BA1A9F">
        <w:rPr>
          <w:sz w:val="28"/>
          <w:szCs w:val="28"/>
        </w:rPr>
        <w:sym w:font="Symbol" w:char="0077"/>
      </w:r>
      <w:r w:rsidRPr="00BA1A9F">
        <w:rPr>
          <w:sz w:val="28"/>
          <w:szCs w:val="28"/>
        </w:rPr>
        <w:t xml:space="preserve"> - отвязываю, разрываю, освобождаю.</w:t>
      </w:r>
      <w:proofErr w:type="gramEnd"/>
      <w:r w:rsidRPr="00BA1A9F">
        <w:rPr>
          <w:sz w:val="28"/>
          <w:szCs w:val="28"/>
        </w:rPr>
        <w:t xml:space="preserve"> </w:t>
      </w:r>
      <w:proofErr w:type="gramStart"/>
      <w:r w:rsidRPr="00BA1A9F">
        <w:rPr>
          <w:sz w:val="28"/>
          <w:szCs w:val="28"/>
        </w:rPr>
        <w:t>(См. Черных П. Я. Историко-этимологический словарь русского языка.</w:t>
      </w:r>
      <w:proofErr w:type="gramEnd"/>
      <w:r w:rsidRPr="00BA1A9F">
        <w:rPr>
          <w:sz w:val="28"/>
          <w:szCs w:val="28"/>
        </w:rPr>
        <w:t xml:space="preserve"> </w:t>
      </w:r>
      <w:proofErr w:type="gramStart"/>
      <w:r w:rsidRPr="00BA1A9F">
        <w:rPr>
          <w:sz w:val="28"/>
          <w:szCs w:val="28"/>
        </w:rPr>
        <w:t>В 2 т. М.: Рус. яз., 1993.)</w:t>
      </w:r>
      <w:proofErr w:type="gramEnd"/>
      <w:r w:rsidRPr="00BA1A9F">
        <w:rPr>
          <w:sz w:val="28"/>
          <w:szCs w:val="28"/>
        </w:rPr>
        <w:t xml:space="preserve"> Таким образом, анализ – это освобождение, освобождение для движения вверх. Действительно, овладение анализом, проникновение в суть </w:t>
      </w:r>
      <w:proofErr w:type="gramStart"/>
      <w:r w:rsidRPr="00BA1A9F">
        <w:rPr>
          <w:sz w:val="28"/>
          <w:szCs w:val="28"/>
        </w:rPr>
        <w:t>экономических процессов</w:t>
      </w:r>
      <w:proofErr w:type="gramEnd"/>
      <w:r w:rsidRPr="00BA1A9F">
        <w:rPr>
          <w:sz w:val="28"/>
          <w:szCs w:val="28"/>
        </w:rPr>
        <w:t xml:space="preserve"> позволяет обрести дополнительную свободу, в том числе свободу </w:t>
      </w:r>
      <w:r w:rsidR="00D576CF">
        <w:rPr>
          <w:sz w:val="28"/>
          <w:szCs w:val="28"/>
        </w:rPr>
        <w:t>действий в экономическом мире.</w:t>
      </w:r>
    </w:p>
    <w:p w:rsidR="00BA1A9F" w:rsidRDefault="0051067B" w:rsidP="00FB62C4">
      <w:pPr>
        <w:spacing w:line="288" w:lineRule="auto"/>
        <w:ind w:firstLine="709"/>
        <w:jc w:val="both"/>
        <w:rPr>
          <w:sz w:val="28"/>
          <w:szCs w:val="28"/>
        </w:rPr>
      </w:pPr>
      <w:r>
        <w:rPr>
          <w:sz w:val="28"/>
          <w:szCs w:val="28"/>
        </w:rPr>
        <w:t>К</w:t>
      </w:r>
      <w:r w:rsidR="00BA1A9F" w:rsidRPr="00BA1A9F">
        <w:rPr>
          <w:sz w:val="28"/>
          <w:szCs w:val="28"/>
        </w:rPr>
        <w:t xml:space="preserve">огда-то анализ как метод </w:t>
      </w:r>
      <w:r>
        <w:rPr>
          <w:sz w:val="28"/>
          <w:szCs w:val="28"/>
        </w:rPr>
        <w:t xml:space="preserve">действительно </w:t>
      </w:r>
      <w:r w:rsidR="00BA1A9F" w:rsidRPr="00BA1A9F">
        <w:rPr>
          <w:sz w:val="28"/>
          <w:szCs w:val="28"/>
        </w:rPr>
        <w:t xml:space="preserve">представлялся расчленением сложного целого на простые, более доступные для изучения части. </w:t>
      </w:r>
      <w:r w:rsidR="00EE1A08">
        <w:rPr>
          <w:sz w:val="28"/>
          <w:szCs w:val="28"/>
        </w:rPr>
        <w:t xml:space="preserve">В частности, </w:t>
      </w:r>
      <w:r w:rsidR="00BA1A9F" w:rsidRPr="00BA1A9F">
        <w:rPr>
          <w:sz w:val="28"/>
          <w:szCs w:val="28"/>
        </w:rPr>
        <w:t xml:space="preserve">Фридрих Энгельс писал о разбивании ореха как начале анализа. Когда-то это работало, работало только потому, что другого не знали. </w:t>
      </w:r>
      <w:proofErr w:type="gramStart"/>
      <w:r w:rsidR="00D550BF">
        <w:rPr>
          <w:sz w:val="28"/>
          <w:szCs w:val="28"/>
        </w:rPr>
        <w:t>Б</w:t>
      </w:r>
      <w:proofErr w:type="gramEnd"/>
      <w:r w:rsidR="00D550BF">
        <w:rPr>
          <w:sz w:val="28"/>
          <w:szCs w:val="28"/>
        </w:rPr>
        <w:t xml:space="preserve">όльшую часть истории человечества единственным доступным способом узнать, что внутри ореха, было разбить его. </w:t>
      </w:r>
      <w:r w:rsidR="00BA1A9F" w:rsidRPr="00BA1A9F">
        <w:rPr>
          <w:sz w:val="28"/>
          <w:szCs w:val="28"/>
        </w:rPr>
        <w:t xml:space="preserve">Сегодня выигрывают те, кто применяет так называемый системный подход. Глупо разбивать орех только для того, чтобы узнать, что внутри, потому что это означает </w:t>
      </w:r>
      <w:r w:rsidR="00F53E45">
        <w:rPr>
          <w:sz w:val="28"/>
          <w:szCs w:val="28"/>
        </w:rPr>
        <w:t>уничтожение объекта анализа</w:t>
      </w:r>
      <w:r w:rsidR="00BA1A9F" w:rsidRPr="00BA1A9F">
        <w:rPr>
          <w:sz w:val="28"/>
          <w:szCs w:val="28"/>
        </w:rPr>
        <w:t xml:space="preserve">, и делает анализ почти бессмысленным. </w:t>
      </w:r>
      <w:r w:rsidR="00EE1A08">
        <w:rPr>
          <w:sz w:val="28"/>
          <w:szCs w:val="28"/>
        </w:rPr>
        <w:t>С</w:t>
      </w:r>
      <w:r w:rsidR="00BA1A9F" w:rsidRPr="00BA1A9F">
        <w:rPr>
          <w:sz w:val="28"/>
          <w:szCs w:val="28"/>
        </w:rPr>
        <w:t xml:space="preserve">овременной науке известны способы </w:t>
      </w:r>
      <w:proofErr w:type="gramStart"/>
      <w:r w:rsidR="00BA1A9F" w:rsidRPr="00BA1A9F">
        <w:rPr>
          <w:sz w:val="28"/>
          <w:szCs w:val="28"/>
        </w:rPr>
        <w:t>проникнуть</w:t>
      </w:r>
      <w:proofErr w:type="gramEnd"/>
      <w:r w:rsidR="00BA1A9F" w:rsidRPr="00BA1A9F">
        <w:rPr>
          <w:sz w:val="28"/>
          <w:szCs w:val="28"/>
        </w:rPr>
        <w:t xml:space="preserve"> внутрь ореха, не нарушая его целостности и не вырывая его из его внешнего мира. Не только </w:t>
      </w:r>
      <w:r w:rsidR="00EE1A08">
        <w:rPr>
          <w:sz w:val="28"/>
          <w:szCs w:val="28"/>
        </w:rPr>
        <w:t>ученые</w:t>
      </w:r>
      <w:r w:rsidR="00BA1A9F" w:rsidRPr="00BA1A9F">
        <w:rPr>
          <w:sz w:val="28"/>
          <w:szCs w:val="28"/>
        </w:rPr>
        <w:t xml:space="preserve">, но и простые люди знают, что зачастую внутри </w:t>
      </w:r>
      <w:r w:rsidR="00D550BF">
        <w:rPr>
          <w:sz w:val="28"/>
          <w:szCs w:val="28"/>
        </w:rPr>
        <w:t xml:space="preserve">материального объекта, </w:t>
      </w:r>
      <w:r w:rsidR="00126B7A">
        <w:rPr>
          <w:sz w:val="28"/>
          <w:szCs w:val="28"/>
        </w:rPr>
        <w:t>«</w:t>
      </w:r>
      <w:r w:rsidR="00BA1A9F" w:rsidRPr="00BA1A9F">
        <w:rPr>
          <w:sz w:val="28"/>
          <w:szCs w:val="28"/>
        </w:rPr>
        <w:t>ореха</w:t>
      </w:r>
      <w:r w:rsidR="00126B7A">
        <w:rPr>
          <w:sz w:val="28"/>
          <w:szCs w:val="28"/>
        </w:rPr>
        <w:t>»</w:t>
      </w:r>
      <w:r w:rsidR="00D550BF">
        <w:rPr>
          <w:sz w:val="28"/>
          <w:szCs w:val="28"/>
        </w:rPr>
        <w:t>,</w:t>
      </w:r>
      <w:r w:rsidR="00BA1A9F" w:rsidRPr="00BA1A9F">
        <w:rPr>
          <w:sz w:val="28"/>
          <w:szCs w:val="28"/>
        </w:rPr>
        <w:t xml:space="preserve"> и анализировать нечего, а все его существенное </w:t>
      </w:r>
      <w:r w:rsidR="00D550BF">
        <w:rPr>
          <w:sz w:val="28"/>
          <w:szCs w:val="28"/>
        </w:rPr>
        <w:t>«</w:t>
      </w:r>
      <w:r w:rsidR="00BA1A9F" w:rsidRPr="00BA1A9F">
        <w:rPr>
          <w:sz w:val="28"/>
          <w:szCs w:val="28"/>
        </w:rPr>
        <w:t>содержимое</w:t>
      </w:r>
      <w:r w:rsidR="00D550BF">
        <w:rPr>
          <w:sz w:val="28"/>
          <w:szCs w:val="28"/>
        </w:rPr>
        <w:t>»</w:t>
      </w:r>
      <w:r w:rsidR="00BA1A9F" w:rsidRPr="00BA1A9F">
        <w:rPr>
          <w:sz w:val="28"/>
          <w:szCs w:val="28"/>
        </w:rPr>
        <w:t xml:space="preserve"> - вовне. </w:t>
      </w:r>
      <w:r w:rsidR="00EE1A08">
        <w:rPr>
          <w:sz w:val="28"/>
          <w:szCs w:val="28"/>
        </w:rPr>
        <w:t xml:space="preserve">Как, </w:t>
      </w:r>
      <w:r w:rsidR="00EE1A08">
        <w:rPr>
          <w:sz w:val="28"/>
          <w:szCs w:val="28"/>
        </w:rPr>
        <w:lastRenderedPageBreak/>
        <w:t xml:space="preserve">например, </w:t>
      </w:r>
      <w:proofErr w:type="spellStart"/>
      <w:r w:rsidR="00EE1A08">
        <w:rPr>
          <w:sz w:val="28"/>
          <w:szCs w:val="28"/>
          <w:lang w:val="en-US"/>
        </w:rPr>
        <w:t>Facebook</w:t>
      </w:r>
      <w:proofErr w:type="spellEnd"/>
      <w:r w:rsidR="00EE1A08">
        <w:rPr>
          <w:sz w:val="28"/>
          <w:szCs w:val="28"/>
        </w:rPr>
        <w:t xml:space="preserve"> вовсе не находится внутри коробочки с экраном, умещающейся на ладони</w:t>
      </w:r>
      <w:r w:rsidR="00034C3F">
        <w:rPr>
          <w:sz w:val="28"/>
          <w:szCs w:val="28"/>
        </w:rPr>
        <w:t>.</w:t>
      </w:r>
      <w:r w:rsidR="00BA1A9F" w:rsidRPr="00BA1A9F">
        <w:rPr>
          <w:sz w:val="28"/>
          <w:szCs w:val="28"/>
        </w:rPr>
        <w:t xml:space="preserve"> </w:t>
      </w:r>
    </w:p>
    <w:p w:rsidR="00126B7A" w:rsidRDefault="00126B7A" w:rsidP="00FB62C4">
      <w:pPr>
        <w:spacing w:line="288" w:lineRule="auto"/>
        <w:ind w:firstLine="709"/>
        <w:jc w:val="both"/>
        <w:rPr>
          <w:sz w:val="28"/>
          <w:szCs w:val="28"/>
        </w:rPr>
      </w:pPr>
      <w:r>
        <w:rPr>
          <w:sz w:val="28"/>
          <w:szCs w:val="28"/>
        </w:rPr>
        <w:t xml:space="preserve">Таким образом, современный анализ – это вовсе не разделение целого на составные части, даже хотя бы и мысленное. Точнее, не только разделение целого на части, но совокупность многих разнообразных исследовательских процедур.  </w:t>
      </w:r>
    </w:p>
    <w:p w:rsidR="00126B7A" w:rsidRDefault="00BA1A9F" w:rsidP="00FB62C4">
      <w:pPr>
        <w:spacing w:line="288" w:lineRule="auto"/>
        <w:ind w:firstLine="709"/>
        <w:jc w:val="both"/>
        <w:rPr>
          <w:sz w:val="28"/>
          <w:szCs w:val="28"/>
        </w:rPr>
      </w:pPr>
      <w:r>
        <w:rPr>
          <w:sz w:val="28"/>
          <w:szCs w:val="28"/>
        </w:rPr>
        <w:t xml:space="preserve">На так называемом Западе экономическим анализом </w:t>
      </w:r>
      <w:r w:rsidR="00126B7A">
        <w:rPr>
          <w:sz w:val="28"/>
          <w:szCs w:val="28"/>
        </w:rPr>
        <w:t xml:space="preserve">обычно </w:t>
      </w:r>
      <w:r>
        <w:rPr>
          <w:sz w:val="28"/>
          <w:szCs w:val="28"/>
        </w:rPr>
        <w:t>называется нау</w:t>
      </w:r>
      <w:r w:rsidR="008E7FC7">
        <w:rPr>
          <w:sz w:val="28"/>
          <w:szCs w:val="28"/>
        </w:rPr>
        <w:t>чная деятельность</w:t>
      </w:r>
      <w:r>
        <w:rPr>
          <w:sz w:val="28"/>
          <w:szCs w:val="28"/>
        </w:rPr>
        <w:t xml:space="preserve">. Экономист – это, скорее всего, ученый, но не практик. </w:t>
      </w:r>
      <w:r w:rsidR="008C4955">
        <w:rPr>
          <w:sz w:val="28"/>
          <w:szCs w:val="28"/>
        </w:rPr>
        <w:t>Действительно, практик</w:t>
      </w:r>
      <w:r>
        <w:rPr>
          <w:sz w:val="28"/>
          <w:szCs w:val="28"/>
        </w:rPr>
        <w:t xml:space="preserve">, бизнесмен едва ли может владеть </w:t>
      </w:r>
      <w:r w:rsidR="008345CA">
        <w:rPr>
          <w:sz w:val="28"/>
          <w:szCs w:val="28"/>
        </w:rPr>
        <w:t>экономической теорией на высоком уровне</w:t>
      </w:r>
      <w:r>
        <w:rPr>
          <w:sz w:val="28"/>
          <w:szCs w:val="28"/>
        </w:rPr>
        <w:t xml:space="preserve">. </w:t>
      </w:r>
      <w:r w:rsidR="008E7FC7">
        <w:rPr>
          <w:sz w:val="28"/>
          <w:szCs w:val="28"/>
        </w:rPr>
        <w:t xml:space="preserve">В СССР экономический анализ (анализ хозяйственной деятельности предприятия) сформировался как прикладная дисциплина. </w:t>
      </w:r>
      <w:r w:rsidR="0050070D" w:rsidRPr="0050070D">
        <w:rPr>
          <w:sz w:val="28"/>
          <w:szCs w:val="28"/>
        </w:rPr>
        <w:t xml:space="preserve">Однозначного определения экономического анализа </w:t>
      </w:r>
      <w:r w:rsidR="008E7FC7">
        <w:rPr>
          <w:sz w:val="28"/>
          <w:szCs w:val="28"/>
        </w:rPr>
        <w:t xml:space="preserve">в этом контексте </w:t>
      </w:r>
      <w:r w:rsidR="0050070D" w:rsidRPr="0050070D">
        <w:rPr>
          <w:sz w:val="28"/>
          <w:szCs w:val="28"/>
        </w:rPr>
        <w:t xml:space="preserve">не существует. </w:t>
      </w:r>
      <w:r w:rsidR="00A7268B" w:rsidRPr="00A7268B">
        <w:rPr>
          <w:sz w:val="28"/>
          <w:szCs w:val="28"/>
        </w:rPr>
        <w:t xml:space="preserve">В самом широком смысле экономическим </w:t>
      </w:r>
      <w:r w:rsidR="008C4955" w:rsidRPr="00A7268B">
        <w:rPr>
          <w:sz w:val="28"/>
          <w:szCs w:val="28"/>
        </w:rPr>
        <w:t>анализом может</w:t>
      </w:r>
      <w:r w:rsidR="00A7268B" w:rsidRPr="00A7268B">
        <w:rPr>
          <w:sz w:val="28"/>
          <w:szCs w:val="28"/>
        </w:rPr>
        <w:t xml:space="preserve"> быть </w:t>
      </w:r>
      <w:r w:rsidR="008C4955" w:rsidRPr="00A7268B">
        <w:rPr>
          <w:sz w:val="28"/>
          <w:szCs w:val="28"/>
        </w:rPr>
        <w:t>названа совокупность</w:t>
      </w:r>
      <w:r w:rsidR="00A7268B" w:rsidRPr="00A7268B">
        <w:rPr>
          <w:sz w:val="28"/>
          <w:szCs w:val="28"/>
        </w:rPr>
        <w:t xml:space="preserve"> аналитических процедур, </w:t>
      </w:r>
      <w:r w:rsidR="00126B7A">
        <w:rPr>
          <w:sz w:val="28"/>
          <w:szCs w:val="28"/>
        </w:rPr>
        <w:t xml:space="preserve">направленных на </w:t>
      </w:r>
      <w:r w:rsidR="00A7268B" w:rsidRPr="00A7268B">
        <w:rPr>
          <w:sz w:val="28"/>
          <w:szCs w:val="28"/>
        </w:rPr>
        <w:t>обоснов</w:t>
      </w:r>
      <w:r w:rsidR="00126B7A">
        <w:rPr>
          <w:sz w:val="28"/>
          <w:szCs w:val="28"/>
        </w:rPr>
        <w:t>ание</w:t>
      </w:r>
      <w:r w:rsidR="00A7268B" w:rsidRPr="00A7268B">
        <w:rPr>
          <w:sz w:val="28"/>
          <w:szCs w:val="28"/>
        </w:rPr>
        <w:t xml:space="preserve"> управленчески</w:t>
      </w:r>
      <w:r w:rsidR="00126B7A">
        <w:rPr>
          <w:sz w:val="28"/>
          <w:szCs w:val="28"/>
        </w:rPr>
        <w:t>х</w:t>
      </w:r>
      <w:r w:rsidR="00A7268B" w:rsidRPr="00A7268B">
        <w:rPr>
          <w:sz w:val="28"/>
          <w:szCs w:val="28"/>
        </w:rPr>
        <w:t xml:space="preserve"> решени</w:t>
      </w:r>
      <w:r w:rsidR="00126B7A">
        <w:rPr>
          <w:sz w:val="28"/>
          <w:szCs w:val="28"/>
        </w:rPr>
        <w:t>й</w:t>
      </w:r>
      <w:r w:rsidR="00A7268B" w:rsidRPr="00A7268B">
        <w:rPr>
          <w:sz w:val="28"/>
          <w:szCs w:val="28"/>
        </w:rPr>
        <w:t xml:space="preserve"> в отношении любого субъекта хозяйствования. Следует особо отметить: дать унифицированное описание аналитических процедур, пригодных на все случаи жизни, невозможно. </w:t>
      </w:r>
    </w:p>
    <w:p w:rsidR="00A7268B" w:rsidRDefault="00A7268B" w:rsidP="00FB62C4">
      <w:pPr>
        <w:spacing w:line="288" w:lineRule="auto"/>
        <w:ind w:firstLine="709"/>
        <w:jc w:val="both"/>
        <w:rPr>
          <w:sz w:val="28"/>
          <w:szCs w:val="28"/>
        </w:rPr>
      </w:pPr>
      <w:r w:rsidRPr="00A7268B">
        <w:rPr>
          <w:sz w:val="28"/>
          <w:szCs w:val="28"/>
        </w:rPr>
        <w:t xml:space="preserve">Известно утверждение французских философов </w:t>
      </w:r>
      <w:r w:rsidRPr="00A7268B">
        <w:rPr>
          <w:sz w:val="28"/>
          <w:szCs w:val="28"/>
          <w:lang w:val="en-US"/>
        </w:rPr>
        <w:t>XVII</w:t>
      </w:r>
      <w:r w:rsidRPr="00A7268B">
        <w:rPr>
          <w:sz w:val="28"/>
          <w:szCs w:val="28"/>
        </w:rPr>
        <w:t xml:space="preserve"> в. </w:t>
      </w:r>
      <w:proofErr w:type="spellStart"/>
      <w:r w:rsidRPr="00A7268B">
        <w:rPr>
          <w:sz w:val="28"/>
          <w:szCs w:val="28"/>
        </w:rPr>
        <w:t>Антуана</w:t>
      </w:r>
      <w:proofErr w:type="spellEnd"/>
      <w:r w:rsidRPr="00A7268B">
        <w:rPr>
          <w:sz w:val="28"/>
          <w:szCs w:val="28"/>
        </w:rPr>
        <w:t xml:space="preserve"> </w:t>
      </w:r>
      <w:proofErr w:type="spellStart"/>
      <w:r w:rsidRPr="00A7268B">
        <w:rPr>
          <w:sz w:val="28"/>
          <w:szCs w:val="28"/>
        </w:rPr>
        <w:t>Арно</w:t>
      </w:r>
      <w:proofErr w:type="spellEnd"/>
      <w:r w:rsidRPr="00A7268B">
        <w:rPr>
          <w:sz w:val="28"/>
          <w:szCs w:val="28"/>
        </w:rPr>
        <w:t xml:space="preserve"> и Пьера Николя: «Анализ состоит скорее в рассудительности и в живости ума, нежели в каких-то особых правилах». С </w:t>
      </w:r>
      <w:r w:rsidRPr="00A7268B">
        <w:rPr>
          <w:sz w:val="28"/>
          <w:szCs w:val="28"/>
          <w:lang w:val="en-US"/>
        </w:rPr>
        <w:t>XVII</w:t>
      </w:r>
      <w:r w:rsidRPr="00A7268B">
        <w:rPr>
          <w:sz w:val="28"/>
          <w:szCs w:val="28"/>
        </w:rPr>
        <w:t xml:space="preserve"> века выработано множеств</w:t>
      </w:r>
      <w:r w:rsidR="008C4955">
        <w:rPr>
          <w:sz w:val="28"/>
          <w:szCs w:val="28"/>
        </w:rPr>
        <w:t xml:space="preserve">о «особых правил», без которых </w:t>
      </w:r>
      <w:r w:rsidRPr="00A7268B">
        <w:rPr>
          <w:sz w:val="28"/>
          <w:szCs w:val="28"/>
        </w:rPr>
        <w:t>нет современного анализа, но в целом приведенно</w:t>
      </w:r>
      <w:r w:rsidR="008C4955">
        <w:rPr>
          <w:sz w:val="28"/>
          <w:szCs w:val="28"/>
        </w:rPr>
        <w:t xml:space="preserve">е утверждение остается верным. </w:t>
      </w:r>
      <w:r w:rsidRPr="00A7268B">
        <w:rPr>
          <w:sz w:val="28"/>
          <w:szCs w:val="28"/>
        </w:rPr>
        <w:t>Несмотря на обилие существующих методов количественной оценки, применяемых в аналитической работе, ими не исчерпывается доказательная база того или иного управленческого решения. Методами и процедурами необходимо владеть, их можно и нужно применять, но их нельзя абсолютизировать. Никакой самый тщательный анализ не способен обосновать выбор единственно верного, оптимального решения. Такое решение, как правило, не может быть обосновано в силу непреодолимых условностей и ограничений (например, по информационной базе). Таким образом, значимость аналитических обоснований всегда относительна.</w:t>
      </w:r>
    </w:p>
    <w:p w:rsidR="0050070D" w:rsidRPr="0050070D" w:rsidRDefault="00A7268B" w:rsidP="00FB62C4">
      <w:pPr>
        <w:spacing w:line="288" w:lineRule="auto"/>
        <w:ind w:firstLine="709"/>
        <w:jc w:val="both"/>
        <w:rPr>
          <w:sz w:val="28"/>
          <w:szCs w:val="28"/>
        </w:rPr>
      </w:pPr>
      <w:r w:rsidRPr="00A7268B">
        <w:rPr>
          <w:sz w:val="28"/>
          <w:szCs w:val="28"/>
        </w:rPr>
        <w:t xml:space="preserve">В настоящее время в отечественных источниках </w:t>
      </w:r>
      <w:r>
        <w:rPr>
          <w:sz w:val="28"/>
          <w:szCs w:val="28"/>
        </w:rPr>
        <w:t>ч</w:t>
      </w:r>
      <w:r w:rsidR="0050070D" w:rsidRPr="0050070D">
        <w:rPr>
          <w:sz w:val="28"/>
          <w:szCs w:val="28"/>
        </w:rPr>
        <w:t>аще всего встречается примерно такое</w:t>
      </w:r>
      <w:r w:rsidR="00A92E1B">
        <w:rPr>
          <w:sz w:val="28"/>
          <w:szCs w:val="28"/>
        </w:rPr>
        <w:t xml:space="preserve"> определение</w:t>
      </w:r>
      <w:r w:rsidR="0050070D" w:rsidRPr="0050070D">
        <w:rPr>
          <w:sz w:val="28"/>
          <w:szCs w:val="28"/>
        </w:rPr>
        <w:t xml:space="preserve">: экономический анализ – это система знаний, направленных на исследование </w:t>
      </w:r>
      <w:proofErr w:type="gramStart"/>
      <w:r w:rsidR="0050070D" w:rsidRPr="0050070D">
        <w:rPr>
          <w:sz w:val="28"/>
          <w:szCs w:val="28"/>
        </w:rPr>
        <w:t>экономических процессов</w:t>
      </w:r>
      <w:proofErr w:type="gramEnd"/>
      <w:r w:rsidR="001875B9">
        <w:rPr>
          <w:sz w:val="28"/>
          <w:szCs w:val="28"/>
        </w:rPr>
        <w:t xml:space="preserve"> и явлений</w:t>
      </w:r>
      <w:r w:rsidR="0050070D" w:rsidRPr="0050070D">
        <w:rPr>
          <w:sz w:val="28"/>
          <w:szCs w:val="28"/>
        </w:rPr>
        <w:t xml:space="preserve">, происходящих на уровне предприятий (организаций) под </w:t>
      </w:r>
      <w:r w:rsidR="0050070D" w:rsidRPr="0050070D">
        <w:rPr>
          <w:sz w:val="28"/>
          <w:szCs w:val="28"/>
        </w:rPr>
        <w:lastRenderedPageBreak/>
        <w:t>воздействием объективных экономических законов и факторов субъективного порядка, отражаемых в системе экономической информации.</w:t>
      </w:r>
    </w:p>
    <w:p w:rsidR="0050070D" w:rsidRPr="0050070D" w:rsidRDefault="0050070D" w:rsidP="00FB62C4">
      <w:pPr>
        <w:spacing w:line="288" w:lineRule="auto"/>
        <w:ind w:firstLine="708"/>
        <w:jc w:val="both"/>
        <w:rPr>
          <w:sz w:val="28"/>
          <w:szCs w:val="28"/>
        </w:rPr>
      </w:pPr>
      <w:r w:rsidRPr="0050070D">
        <w:rPr>
          <w:sz w:val="28"/>
          <w:szCs w:val="28"/>
        </w:rPr>
        <w:t xml:space="preserve">Предметом анализа </w:t>
      </w:r>
      <w:r w:rsidR="00783056">
        <w:rPr>
          <w:sz w:val="28"/>
          <w:szCs w:val="28"/>
        </w:rPr>
        <w:t>считаются</w:t>
      </w:r>
      <w:r w:rsidRPr="0050070D">
        <w:rPr>
          <w:sz w:val="28"/>
          <w:szCs w:val="28"/>
        </w:rPr>
        <w:t xml:space="preserve"> хозяйственные процессы</w:t>
      </w:r>
      <w:r w:rsidR="001875B9">
        <w:rPr>
          <w:sz w:val="28"/>
          <w:szCs w:val="28"/>
        </w:rPr>
        <w:t xml:space="preserve"> и явления</w:t>
      </w:r>
      <w:r w:rsidRPr="0050070D">
        <w:rPr>
          <w:sz w:val="28"/>
          <w:szCs w:val="28"/>
        </w:rPr>
        <w:t xml:space="preserve">, происходящие на уровне предприятия, отражаемые в системе экономических показателей. </w:t>
      </w:r>
    </w:p>
    <w:p w:rsidR="0050070D" w:rsidRPr="0050070D" w:rsidRDefault="0050070D" w:rsidP="00FB62C4">
      <w:pPr>
        <w:spacing w:line="288" w:lineRule="auto"/>
        <w:ind w:firstLine="708"/>
        <w:jc w:val="both"/>
        <w:rPr>
          <w:sz w:val="28"/>
          <w:szCs w:val="28"/>
        </w:rPr>
      </w:pPr>
      <w:r w:rsidRPr="0050070D">
        <w:rPr>
          <w:sz w:val="28"/>
          <w:szCs w:val="28"/>
        </w:rPr>
        <w:t xml:space="preserve">Объектом экономического анализа </w:t>
      </w:r>
      <w:r w:rsidR="00783056">
        <w:rPr>
          <w:sz w:val="28"/>
          <w:szCs w:val="28"/>
        </w:rPr>
        <w:t>называются</w:t>
      </w:r>
      <w:r w:rsidR="00126B7A">
        <w:rPr>
          <w:sz w:val="28"/>
          <w:szCs w:val="28"/>
        </w:rPr>
        <w:t>:</w:t>
      </w:r>
      <w:r w:rsidRPr="0050070D">
        <w:rPr>
          <w:sz w:val="28"/>
          <w:szCs w:val="28"/>
        </w:rPr>
        <w:t xml:space="preserve"> предприятие</w:t>
      </w:r>
      <w:r w:rsidR="00126B7A">
        <w:rPr>
          <w:sz w:val="28"/>
          <w:szCs w:val="28"/>
        </w:rPr>
        <w:t>,</w:t>
      </w:r>
      <w:r w:rsidRPr="0050070D">
        <w:rPr>
          <w:sz w:val="28"/>
          <w:szCs w:val="28"/>
        </w:rPr>
        <w:t xml:space="preserve"> или его обособленное подразделение</w:t>
      </w:r>
      <w:r w:rsidR="00126B7A">
        <w:rPr>
          <w:sz w:val="28"/>
          <w:szCs w:val="28"/>
        </w:rPr>
        <w:t>,</w:t>
      </w:r>
      <w:r w:rsidRPr="0050070D">
        <w:rPr>
          <w:sz w:val="28"/>
          <w:szCs w:val="28"/>
        </w:rPr>
        <w:t xml:space="preserve"> или совокупность предприятий как юридических лиц, занятых в одном, по сути, бизнесе.</w:t>
      </w:r>
    </w:p>
    <w:p w:rsidR="0050070D" w:rsidRPr="0050070D" w:rsidRDefault="0050070D" w:rsidP="00FB62C4">
      <w:pPr>
        <w:spacing w:line="288" w:lineRule="auto"/>
        <w:ind w:firstLine="708"/>
        <w:jc w:val="both"/>
        <w:rPr>
          <w:sz w:val="28"/>
          <w:szCs w:val="28"/>
        </w:rPr>
      </w:pPr>
      <w:r w:rsidRPr="0050070D">
        <w:rPr>
          <w:sz w:val="28"/>
          <w:szCs w:val="28"/>
        </w:rPr>
        <w:t xml:space="preserve">Наиболее общая конечная цель экономического анализа – обеспечение обоснованности принимаемых управленческих решений. При этом речь идет об управленческих решениях разнообразного характера в зависимости от субъектов анализа. Поэтому можно говорить о </w:t>
      </w:r>
      <w:r w:rsidRPr="0050070D">
        <w:rPr>
          <w:i/>
          <w:iCs/>
          <w:sz w:val="28"/>
          <w:szCs w:val="28"/>
        </w:rPr>
        <w:t>целях</w:t>
      </w:r>
      <w:r w:rsidRPr="0050070D">
        <w:rPr>
          <w:sz w:val="28"/>
          <w:szCs w:val="28"/>
        </w:rPr>
        <w:t xml:space="preserve"> анализа во множественном числе. Применительно к одному объекту разные субъекты могут преследовать разные цели.</w:t>
      </w:r>
    </w:p>
    <w:p w:rsidR="0050070D" w:rsidRPr="0050070D" w:rsidRDefault="0050070D" w:rsidP="00FB62C4">
      <w:pPr>
        <w:spacing w:line="288" w:lineRule="auto"/>
        <w:ind w:firstLine="708"/>
        <w:jc w:val="both"/>
        <w:rPr>
          <w:sz w:val="28"/>
          <w:szCs w:val="28"/>
          <w:u w:val="single"/>
        </w:rPr>
      </w:pPr>
      <w:r w:rsidRPr="0050070D">
        <w:rPr>
          <w:sz w:val="28"/>
          <w:szCs w:val="28"/>
        </w:rPr>
        <w:t>С некоторой долей условности можно формализовать задачи анализа, последовательное решение которых позволяет достичь установленной цели</w:t>
      </w:r>
      <w:r w:rsidRPr="00D576CF">
        <w:rPr>
          <w:sz w:val="28"/>
          <w:szCs w:val="28"/>
        </w:rPr>
        <w:t>:</w:t>
      </w:r>
    </w:p>
    <w:p w:rsidR="0050070D" w:rsidRPr="0050070D" w:rsidRDefault="0050070D" w:rsidP="00FB62C4">
      <w:pPr>
        <w:spacing w:line="288" w:lineRule="auto"/>
        <w:ind w:left="714" w:hanging="357"/>
        <w:jc w:val="both"/>
        <w:rPr>
          <w:sz w:val="28"/>
          <w:szCs w:val="28"/>
        </w:rPr>
      </w:pPr>
      <w:r w:rsidRPr="0050070D">
        <w:rPr>
          <w:sz w:val="28"/>
          <w:szCs w:val="28"/>
        </w:rPr>
        <w:t>1. оценка (интерпретация) результатов деятельности объекта;</w:t>
      </w:r>
    </w:p>
    <w:p w:rsidR="0050070D" w:rsidRPr="0050070D" w:rsidRDefault="0050070D" w:rsidP="00FB62C4">
      <w:pPr>
        <w:spacing w:line="288" w:lineRule="auto"/>
        <w:ind w:left="714" w:hanging="357"/>
        <w:jc w:val="both"/>
        <w:rPr>
          <w:sz w:val="28"/>
          <w:szCs w:val="28"/>
        </w:rPr>
      </w:pPr>
      <w:r w:rsidRPr="0050070D">
        <w:rPr>
          <w:sz w:val="28"/>
          <w:szCs w:val="28"/>
        </w:rPr>
        <w:t>2. выявление факторов, влияющих на величину результативного показателя и количественная оценка их влияния;</w:t>
      </w:r>
    </w:p>
    <w:p w:rsidR="0050070D" w:rsidRPr="0050070D" w:rsidRDefault="0050070D" w:rsidP="00FB62C4">
      <w:pPr>
        <w:spacing w:line="288" w:lineRule="auto"/>
        <w:ind w:left="714" w:hanging="357"/>
        <w:jc w:val="both"/>
        <w:rPr>
          <w:sz w:val="28"/>
          <w:szCs w:val="28"/>
        </w:rPr>
      </w:pPr>
      <w:r w:rsidRPr="0050070D">
        <w:rPr>
          <w:sz w:val="28"/>
          <w:szCs w:val="28"/>
        </w:rPr>
        <w:t>3. определение тенденций хозяйственного развития;</w:t>
      </w:r>
    </w:p>
    <w:p w:rsidR="0050070D" w:rsidRPr="0050070D" w:rsidRDefault="0050070D" w:rsidP="00FB62C4">
      <w:pPr>
        <w:spacing w:line="288" w:lineRule="auto"/>
        <w:ind w:left="714" w:hanging="357"/>
        <w:jc w:val="both"/>
        <w:rPr>
          <w:sz w:val="28"/>
          <w:szCs w:val="28"/>
        </w:rPr>
      </w:pPr>
      <w:r w:rsidRPr="0050070D">
        <w:rPr>
          <w:sz w:val="28"/>
          <w:szCs w:val="28"/>
        </w:rPr>
        <w:t xml:space="preserve">4. выявление резервов и оценка возможностей и условий их </w:t>
      </w:r>
      <w:proofErr w:type="spellStart"/>
      <w:r w:rsidRPr="0050070D">
        <w:rPr>
          <w:sz w:val="28"/>
          <w:szCs w:val="28"/>
        </w:rPr>
        <w:t>задействования</w:t>
      </w:r>
      <w:proofErr w:type="spellEnd"/>
      <w:r w:rsidRPr="0050070D">
        <w:rPr>
          <w:sz w:val="28"/>
          <w:szCs w:val="28"/>
        </w:rPr>
        <w:t>.</w:t>
      </w:r>
    </w:p>
    <w:p w:rsidR="0050070D" w:rsidRDefault="0050070D" w:rsidP="00FB62C4">
      <w:pPr>
        <w:pStyle w:val="20"/>
        <w:spacing w:line="288" w:lineRule="auto"/>
        <w:rPr>
          <w:szCs w:val="28"/>
        </w:rPr>
      </w:pPr>
      <w:r w:rsidRPr="0050070D">
        <w:rPr>
          <w:szCs w:val="28"/>
        </w:rPr>
        <w:t>Решение частных, локальных управленческих задач может потребовать применения аналитических процедур в пределах первого уровня, или 1 и 2, или 1, 2, 3.</w:t>
      </w:r>
    </w:p>
    <w:p w:rsidR="004962A2" w:rsidRDefault="004962A2" w:rsidP="00FB62C4">
      <w:pPr>
        <w:spacing w:line="288" w:lineRule="auto"/>
        <w:ind w:firstLine="567"/>
        <w:jc w:val="both"/>
      </w:pPr>
    </w:p>
    <w:p w:rsidR="000B221C" w:rsidRPr="00DA3603" w:rsidRDefault="00DA3603" w:rsidP="00FB62C4">
      <w:pPr>
        <w:pStyle w:val="2"/>
        <w:spacing w:line="288" w:lineRule="auto"/>
        <w:ind w:left="0"/>
        <w:jc w:val="center"/>
        <w:rPr>
          <w:sz w:val="28"/>
          <w:szCs w:val="28"/>
        </w:rPr>
      </w:pPr>
      <w:bookmarkStart w:id="4" w:name="_Toc423422404"/>
      <w:r w:rsidRPr="00DA3603">
        <w:rPr>
          <w:sz w:val="28"/>
          <w:szCs w:val="28"/>
        </w:rPr>
        <w:t xml:space="preserve">1.2. </w:t>
      </w:r>
      <w:r w:rsidR="000B221C" w:rsidRPr="00DA3603">
        <w:rPr>
          <w:sz w:val="28"/>
          <w:szCs w:val="28"/>
        </w:rPr>
        <w:t>Принципы экономического анализа</w:t>
      </w:r>
      <w:bookmarkEnd w:id="4"/>
    </w:p>
    <w:p w:rsidR="0050070D" w:rsidRPr="0050070D" w:rsidRDefault="0050070D" w:rsidP="00FB62C4">
      <w:pPr>
        <w:spacing w:line="288" w:lineRule="auto"/>
        <w:ind w:firstLine="709"/>
        <w:jc w:val="both"/>
        <w:rPr>
          <w:sz w:val="28"/>
          <w:szCs w:val="28"/>
        </w:rPr>
      </w:pPr>
      <w:r w:rsidRPr="0050070D">
        <w:rPr>
          <w:sz w:val="28"/>
          <w:szCs w:val="28"/>
        </w:rPr>
        <w:t xml:space="preserve">Оптимальная, с точки зрения современной экономической науки, организация аналитической работы предполагает следование некоторым принципам или условиям, которые, строго говоря, актуальны для любого исследования, не только экономического. </w:t>
      </w:r>
      <w:proofErr w:type="gramStart"/>
      <w:r w:rsidRPr="0050070D">
        <w:rPr>
          <w:sz w:val="28"/>
          <w:szCs w:val="28"/>
        </w:rPr>
        <w:t>Приведенный ниже перечень принципов совпадает, в основном, с приведенным, например, в [</w:t>
      </w:r>
      <w:proofErr w:type="spellStart"/>
      <w:r w:rsidRPr="0050070D">
        <w:rPr>
          <w:sz w:val="28"/>
          <w:szCs w:val="28"/>
        </w:rPr>
        <w:t>Барнгольц</w:t>
      </w:r>
      <w:proofErr w:type="spellEnd"/>
      <w:r w:rsidRPr="0050070D">
        <w:rPr>
          <w:sz w:val="28"/>
          <w:szCs w:val="28"/>
        </w:rPr>
        <w:t xml:space="preserve"> С. Б., Мельник М. В. Методология экономического анализа деятельности хозяйствующего субъекта:</w:t>
      </w:r>
      <w:proofErr w:type="gramEnd"/>
      <w:r w:rsidRPr="0050070D">
        <w:rPr>
          <w:sz w:val="28"/>
          <w:szCs w:val="28"/>
        </w:rPr>
        <w:t xml:space="preserve"> Учебное пособие.- </w:t>
      </w:r>
      <w:proofErr w:type="gramStart"/>
      <w:r w:rsidRPr="0050070D">
        <w:rPr>
          <w:sz w:val="28"/>
          <w:szCs w:val="28"/>
        </w:rPr>
        <w:t>М.: Финансы  статистика, 2003.].</w:t>
      </w:r>
      <w:proofErr w:type="gramEnd"/>
      <w:r w:rsidRPr="0050070D">
        <w:rPr>
          <w:sz w:val="28"/>
          <w:szCs w:val="28"/>
        </w:rPr>
        <w:t xml:space="preserve"> Однако трактовка большинства принципов существенно различается.</w:t>
      </w:r>
    </w:p>
    <w:p w:rsidR="00F74C85" w:rsidRDefault="0050070D" w:rsidP="00FB62C4">
      <w:pPr>
        <w:spacing w:line="288" w:lineRule="auto"/>
        <w:ind w:firstLine="708"/>
        <w:jc w:val="both"/>
        <w:rPr>
          <w:sz w:val="28"/>
          <w:szCs w:val="28"/>
        </w:rPr>
      </w:pPr>
      <w:r w:rsidRPr="0050070D">
        <w:rPr>
          <w:sz w:val="28"/>
          <w:szCs w:val="28"/>
        </w:rPr>
        <w:t xml:space="preserve">1. </w:t>
      </w:r>
      <w:r w:rsidR="00A451A6" w:rsidRPr="00D576CF">
        <w:rPr>
          <w:b/>
          <w:sz w:val="28"/>
          <w:szCs w:val="28"/>
        </w:rPr>
        <w:t>Э</w:t>
      </w:r>
      <w:r w:rsidRPr="00D576CF">
        <w:rPr>
          <w:b/>
          <w:sz w:val="28"/>
          <w:szCs w:val="28"/>
        </w:rPr>
        <w:t>ффективность</w:t>
      </w:r>
      <w:r w:rsidRPr="0050070D">
        <w:rPr>
          <w:sz w:val="28"/>
          <w:szCs w:val="28"/>
        </w:rPr>
        <w:t xml:space="preserve"> </w:t>
      </w:r>
      <w:r w:rsidR="00D576CF">
        <w:rPr>
          <w:sz w:val="28"/>
          <w:szCs w:val="28"/>
        </w:rPr>
        <w:t>-</w:t>
      </w:r>
      <w:r w:rsidRPr="0050070D">
        <w:rPr>
          <w:sz w:val="28"/>
          <w:szCs w:val="28"/>
        </w:rPr>
        <w:t xml:space="preserve"> означает превышение дополнительных </w:t>
      </w:r>
      <w:r w:rsidR="00A451A6">
        <w:rPr>
          <w:sz w:val="28"/>
          <w:szCs w:val="28"/>
        </w:rPr>
        <w:t>выгод</w:t>
      </w:r>
      <w:r w:rsidRPr="0050070D">
        <w:rPr>
          <w:sz w:val="28"/>
          <w:szCs w:val="28"/>
        </w:rPr>
        <w:t>, полученных от пр</w:t>
      </w:r>
      <w:r w:rsidR="001875B9">
        <w:rPr>
          <w:sz w:val="28"/>
          <w:szCs w:val="28"/>
        </w:rPr>
        <w:t>именения</w:t>
      </w:r>
      <w:r w:rsidRPr="0050070D">
        <w:rPr>
          <w:sz w:val="28"/>
          <w:szCs w:val="28"/>
        </w:rPr>
        <w:t xml:space="preserve"> анализа, над затратами на его проведение. </w:t>
      </w:r>
    </w:p>
    <w:p w:rsidR="0050070D" w:rsidRPr="0050070D" w:rsidRDefault="0050070D" w:rsidP="00FB62C4">
      <w:pPr>
        <w:spacing w:line="288" w:lineRule="auto"/>
        <w:ind w:firstLine="708"/>
        <w:jc w:val="both"/>
        <w:rPr>
          <w:sz w:val="28"/>
          <w:szCs w:val="28"/>
        </w:rPr>
      </w:pPr>
      <w:r w:rsidRPr="0050070D">
        <w:rPr>
          <w:sz w:val="28"/>
          <w:szCs w:val="28"/>
        </w:rPr>
        <w:lastRenderedPageBreak/>
        <w:t xml:space="preserve">Если, например, бухгалтерский учет любая организация, согласно Закону «О бухгалтерском учете», вести обязана, да еще и в соответствии с установленными тем же Законом и ПБУ процедурами, то экономический анализ не регламентируется ничем. </w:t>
      </w:r>
      <w:r w:rsidR="0039743B">
        <w:rPr>
          <w:sz w:val="28"/>
          <w:szCs w:val="28"/>
        </w:rPr>
        <w:t>(</w:t>
      </w:r>
      <w:r w:rsidRPr="0050070D">
        <w:rPr>
          <w:sz w:val="28"/>
          <w:szCs w:val="28"/>
        </w:rPr>
        <w:t>Следование здравому смыслу предполагается, но не является обязательным.</w:t>
      </w:r>
      <w:r w:rsidR="0039743B">
        <w:rPr>
          <w:sz w:val="28"/>
          <w:szCs w:val="28"/>
        </w:rPr>
        <w:t>)</w:t>
      </w:r>
      <w:r w:rsidRPr="0050070D">
        <w:rPr>
          <w:sz w:val="28"/>
          <w:szCs w:val="28"/>
        </w:rPr>
        <w:t xml:space="preserve"> </w:t>
      </w:r>
      <w:r w:rsidR="0039743B">
        <w:rPr>
          <w:sz w:val="28"/>
          <w:szCs w:val="28"/>
        </w:rPr>
        <w:t xml:space="preserve">Это значит, что хозяйствующие субъекты применяют экономический анализ лишь в той степени, в какой рассчитывают на получение выгод от аналитических обоснований. </w:t>
      </w:r>
    </w:p>
    <w:p w:rsidR="00D576CF" w:rsidRDefault="0050070D" w:rsidP="00FB62C4">
      <w:pPr>
        <w:spacing w:line="288" w:lineRule="auto"/>
        <w:ind w:firstLine="708"/>
        <w:jc w:val="both"/>
        <w:rPr>
          <w:sz w:val="28"/>
          <w:szCs w:val="28"/>
        </w:rPr>
      </w:pPr>
      <w:r w:rsidRPr="0050070D">
        <w:rPr>
          <w:sz w:val="28"/>
          <w:szCs w:val="28"/>
        </w:rPr>
        <w:t xml:space="preserve">В современных условиях </w:t>
      </w:r>
      <w:r w:rsidR="00D576CF">
        <w:rPr>
          <w:sz w:val="28"/>
          <w:szCs w:val="28"/>
        </w:rPr>
        <w:t>это не только плюс, но и минус.</w:t>
      </w:r>
    </w:p>
    <w:p w:rsidR="00B945B4" w:rsidRDefault="0050070D" w:rsidP="00FB62C4">
      <w:pPr>
        <w:spacing w:line="288" w:lineRule="auto"/>
        <w:ind w:firstLine="708"/>
        <w:jc w:val="both"/>
        <w:rPr>
          <w:sz w:val="28"/>
          <w:szCs w:val="28"/>
        </w:rPr>
      </w:pPr>
      <w:r w:rsidRPr="0050070D">
        <w:rPr>
          <w:sz w:val="28"/>
          <w:szCs w:val="28"/>
        </w:rPr>
        <w:t xml:space="preserve">Советский экономический анализ оказывается невостребованным в силу очевидной неприменимости в рыночной экономике (при формальном подходе), а «западный» - в силу недоступности понимания. В условиях внутренней конкуренции россиян друг с другом эта проблема заметна только теоретикам. Однако при отсутствии </w:t>
      </w:r>
      <w:r w:rsidR="00A24632">
        <w:rPr>
          <w:sz w:val="28"/>
          <w:szCs w:val="28"/>
        </w:rPr>
        <w:t>«</w:t>
      </w:r>
      <w:r w:rsidRPr="0050070D">
        <w:rPr>
          <w:sz w:val="28"/>
          <w:szCs w:val="28"/>
        </w:rPr>
        <w:t>железного занавеса</w:t>
      </w:r>
      <w:r w:rsidR="00A24632">
        <w:rPr>
          <w:sz w:val="28"/>
          <w:szCs w:val="28"/>
        </w:rPr>
        <w:t>»</w:t>
      </w:r>
      <w:r w:rsidRPr="0050070D">
        <w:rPr>
          <w:sz w:val="28"/>
          <w:szCs w:val="28"/>
        </w:rPr>
        <w:t xml:space="preserve"> неизбежно возникает необходимость конкурировать с иностранным бизнесом, и этот фактор играет решающую роль в развитии экономики. </w:t>
      </w:r>
      <w:r w:rsidR="00A451A6">
        <w:rPr>
          <w:sz w:val="28"/>
          <w:szCs w:val="28"/>
        </w:rPr>
        <w:t>При снятии административных барьеров о</w:t>
      </w:r>
      <w:r w:rsidRPr="0050070D">
        <w:rPr>
          <w:sz w:val="28"/>
          <w:szCs w:val="28"/>
        </w:rPr>
        <w:t xml:space="preserve">течественный бизнес, стремительно вытесняется более </w:t>
      </w:r>
      <w:proofErr w:type="gramStart"/>
      <w:r w:rsidRPr="0050070D">
        <w:rPr>
          <w:sz w:val="28"/>
          <w:szCs w:val="28"/>
        </w:rPr>
        <w:t>прогрессивным</w:t>
      </w:r>
      <w:proofErr w:type="gramEnd"/>
      <w:r w:rsidRPr="0050070D">
        <w:rPr>
          <w:sz w:val="28"/>
          <w:szCs w:val="28"/>
        </w:rPr>
        <w:t xml:space="preserve"> иностранным. </w:t>
      </w:r>
    </w:p>
    <w:p w:rsidR="00B945B4" w:rsidRDefault="00A451A6" w:rsidP="00FB62C4">
      <w:pPr>
        <w:spacing w:line="288" w:lineRule="auto"/>
        <w:ind w:firstLine="708"/>
        <w:jc w:val="both"/>
        <w:rPr>
          <w:sz w:val="28"/>
          <w:szCs w:val="28"/>
        </w:rPr>
      </w:pPr>
      <w:r>
        <w:rPr>
          <w:sz w:val="28"/>
          <w:szCs w:val="28"/>
        </w:rPr>
        <w:t xml:space="preserve">В качестве примера можно привести </w:t>
      </w:r>
      <w:r w:rsidR="00B945B4">
        <w:rPr>
          <w:sz w:val="28"/>
          <w:szCs w:val="28"/>
        </w:rPr>
        <w:t>производство легковых автомобилей</w:t>
      </w:r>
      <w:r w:rsidR="00C270DC">
        <w:rPr>
          <w:sz w:val="28"/>
          <w:szCs w:val="28"/>
        </w:rPr>
        <w:t xml:space="preserve"> в России</w:t>
      </w:r>
      <w:r>
        <w:rPr>
          <w:sz w:val="28"/>
          <w:szCs w:val="28"/>
        </w:rPr>
        <w:t xml:space="preserve">. </w:t>
      </w:r>
      <w:r w:rsidR="00B945B4">
        <w:rPr>
          <w:sz w:val="28"/>
          <w:szCs w:val="28"/>
        </w:rPr>
        <w:t xml:space="preserve">По итогам </w:t>
      </w:r>
      <w:smartTag w:uri="urn:schemas-microsoft-com:office:smarttags" w:element="metricconverter">
        <w:smartTagPr>
          <w:attr w:name="ProductID" w:val="2014 г"/>
        </w:smartTagPr>
        <w:r w:rsidR="00B945B4">
          <w:rPr>
            <w:sz w:val="28"/>
            <w:szCs w:val="28"/>
          </w:rPr>
          <w:t>2014 г</w:t>
        </w:r>
      </w:smartTag>
      <w:r w:rsidR="00B945B4">
        <w:rPr>
          <w:sz w:val="28"/>
          <w:szCs w:val="28"/>
        </w:rPr>
        <w:t>. доля иномарок превысила 75%</w:t>
      </w:r>
      <w:r w:rsidR="00A869B2">
        <w:rPr>
          <w:sz w:val="28"/>
          <w:szCs w:val="28"/>
        </w:rPr>
        <w:t xml:space="preserve">. </w:t>
      </w:r>
      <w:proofErr w:type="gramStart"/>
      <w:r w:rsidR="00BD0362">
        <w:rPr>
          <w:sz w:val="28"/>
          <w:szCs w:val="28"/>
        </w:rPr>
        <w:t>При том</w:t>
      </w:r>
      <w:proofErr w:type="gramEnd"/>
      <w:r w:rsidR="00BD0362">
        <w:rPr>
          <w:sz w:val="28"/>
          <w:szCs w:val="28"/>
        </w:rPr>
        <w:t xml:space="preserve">, </w:t>
      </w:r>
      <w:r w:rsidR="00A869B2">
        <w:rPr>
          <w:sz w:val="28"/>
          <w:szCs w:val="28"/>
        </w:rPr>
        <w:t xml:space="preserve">что их производство в промышленных масштабах началось </w:t>
      </w:r>
      <w:r w:rsidR="00C270DC">
        <w:rPr>
          <w:sz w:val="28"/>
          <w:szCs w:val="28"/>
        </w:rPr>
        <w:t xml:space="preserve">лишь </w:t>
      </w:r>
      <w:r w:rsidR="00A869B2">
        <w:rPr>
          <w:sz w:val="28"/>
          <w:szCs w:val="28"/>
        </w:rPr>
        <w:t xml:space="preserve">в </w:t>
      </w:r>
      <w:smartTag w:uri="urn:schemas-microsoft-com:office:smarttags" w:element="metricconverter">
        <w:smartTagPr>
          <w:attr w:name="ProductID" w:val="1999 г"/>
        </w:smartTagPr>
        <w:r w:rsidR="00A869B2">
          <w:rPr>
            <w:sz w:val="28"/>
            <w:szCs w:val="28"/>
          </w:rPr>
          <w:t>1999 г</w:t>
        </w:r>
      </w:smartTag>
      <w:r w:rsidR="00A869B2">
        <w:rPr>
          <w:sz w:val="28"/>
          <w:szCs w:val="28"/>
        </w:rPr>
        <w:t xml:space="preserve">., </w:t>
      </w:r>
      <w:r w:rsidR="0039743B">
        <w:rPr>
          <w:sz w:val="28"/>
          <w:szCs w:val="28"/>
        </w:rPr>
        <w:t xml:space="preserve">и еще </w:t>
      </w:r>
      <w:r w:rsidR="00A869B2">
        <w:rPr>
          <w:sz w:val="28"/>
          <w:szCs w:val="28"/>
        </w:rPr>
        <w:t xml:space="preserve">в </w:t>
      </w:r>
      <w:smartTag w:uri="urn:schemas-microsoft-com:office:smarttags" w:element="metricconverter">
        <w:smartTagPr>
          <w:attr w:name="ProductID" w:val="2008 г"/>
        </w:smartTagPr>
        <w:r w:rsidR="00B945B4">
          <w:rPr>
            <w:sz w:val="28"/>
            <w:szCs w:val="28"/>
          </w:rPr>
          <w:t>2008 г</w:t>
        </w:r>
      </w:smartTag>
      <w:r w:rsidR="00B945B4">
        <w:rPr>
          <w:sz w:val="28"/>
          <w:szCs w:val="28"/>
        </w:rPr>
        <w:t xml:space="preserve">. </w:t>
      </w:r>
      <w:r w:rsidR="00A869B2">
        <w:rPr>
          <w:sz w:val="28"/>
          <w:szCs w:val="28"/>
        </w:rPr>
        <w:t>доля состав</w:t>
      </w:r>
      <w:r w:rsidR="00C270DC">
        <w:rPr>
          <w:sz w:val="28"/>
          <w:szCs w:val="28"/>
        </w:rPr>
        <w:t>ля</w:t>
      </w:r>
      <w:r w:rsidR="00A869B2">
        <w:rPr>
          <w:sz w:val="28"/>
          <w:szCs w:val="28"/>
        </w:rPr>
        <w:t>ла</w:t>
      </w:r>
      <w:r w:rsidR="00B945B4">
        <w:rPr>
          <w:sz w:val="28"/>
          <w:szCs w:val="28"/>
        </w:rPr>
        <w:t xml:space="preserve"> 40%. Хотя «АвтоВАЗ» остается по-прежнему крупнейшим из производителей, объем выпуска автомобилей «Лада» сократился с </w:t>
      </w:r>
      <w:smartTag w:uri="urn:schemas-microsoft-com:office:smarttags" w:element="metricconverter">
        <w:smartTagPr>
          <w:attr w:name="ProductID" w:val="2008 г"/>
        </w:smartTagPr>
        <w:r w:rsidR="00B945B4">
          <w:rPr>
            <w:sz w:val="28"/>
            <w:szCs w:val="28"/>
          </w:rPr>
          <w:t>2008 г</w:t>
        </w:r>
      </w:smartTag>
      <w:r w:rsidR="00B945B4">
        <w:rPr>
          <w:sz w:val="28"/>
          <w:szCs w:val="28"/>
        </w:rPr>
        <w:t xml:space="preserve">. почти наполовину. </w:t>
      </w:r>
    </w:p>
    <w:p w:rsidR="0050070D" w:rsidRDefault="0050070D" w:rsidP="00FB62C4">
      <w:pPr>
        <w:spacing w:line="288" w:lineRule="auto"/>
        <w:ind w:firstLine="708"/>
        <w:jc w:val="both"/>
        <w:rPr>
          <w:sz w:val="28"/>
          <w:szCs w:val="28"/>
        </w:rPr>
      </w:pPr>
      <w:r w:rsidRPr="0050070D">
        <w:rPr>
          <w:sz w:val="28"/>
          <w:szCs w:val="28"/>
        </w:rPr>
        <w:t xml:space="preserve">2. </w:t>
      </w:r>
      <w:r w:rsidR="00A451A6" w:rsidRPr="00D576CF">
        <w:rPr>
          <w:b/>
          <w:sz w:val="28"/>
          <w:szCs w:val="28"/>
        </w:rPr>
        <w:t>Н</w:t>
      </w:r>
      <w:r w:rsidRPr="00D576CF">
        <w:rPr>
          <w:b/>
          <w:sz w:val="28"/>
          <w:szCs w:val="28"/>
        </w:rPr>
        <w:t>аучность</w:t>
      </w:r>
      <w:r w:rsidRPr="0050070D">
        <w:rPr>
          <w:sz w:val="28"/>
          <w:szCs w:val="28"/>
        </w:rPr>
        <w:t xml:space="preserve"> – означает, что анализ данных осуществляется </w:t>
      </w:r>
      <w:r w:rsidR="00A451A6">
        <w:rPr>
          <w:sz w:val="28"/>
          <w:szCs w:val="28"/>
        </w:rPr>
        <w:t xml:space="preserve">не просто </w:t>
      </w:r>
      <w:r w:rsidRPr="0050070D">
        <w:rPr>
          <w:sz w:val="28"/>
          <w:szCs w:val="28"/>
        </w:rPr>
        <w:t>на основе общеэкономических законов и закономерностей</w:t>
      </w:r>
      <w:r w:rsidR="00A451A6">
        <w:rPr>
          <w:sz w:val="28"/>
          <w:szCs w:val="28"/>
        </w:rPr>
        <w:t xml:space="preserve">, но обязательно </w:t>
      </w:r>
      <w:r w:rsidRPr="0050070D">
        <w:rPr>
          <w:sz w:val="28"/>
          <w:szCs w:val="28"/>
        </w:rPr>
        <w:t xml:space="preserve">с учетом особенностей данной организации, отрасли </w:t>
      </w:r>
      <w:r w:rsidR="00A451A6">
        <w:rPr>
          <w:sz w:val="28"/>
          <w:szCs w:val="28"/>
        </w:rPr>
        <w:t xml:space="preserve">(рынка) </w:t>
      </w:r>
      <w:r w:rsidRPr="0050070D">
        <w:rPr>
          <w:sz w:val="28"/>
          <w:szCs w:val="28"/>
        </w:rPr>
        <w:t xml:space="preserve">и текущего состояния экономики в целом. В естественных науках – физики, химии – открыты фундаментальные законы, действие которых универсально и не зависит от воли человека. В экономике, как и других социальных науках, </w:t>
      </w:r>
      <w:r w:rsidRPr="0050070D">
        <w:rPr>
          <w:i/>
          <w:iCs/>
          <w:sz w:val="28"/>
          <w:szCs w:val="28"/>
        </w:rPr>
        <w:t xml:space="preserve">законов </w:t>
      </w:r>
      <w:proofErr w:type="gramStart"/>
      <w:r w:rsidRPr="0050070D">
        <w:rPr>
          <w:i/>
          <w:iCs/>
          <w:sz w:val="28"/>
          <w:szCs w:val="28"/>
        </w:rPr>
        <w:t>природы</w:t>
      </w:r>
      <w:proofErr w:type="gramEnd"/>
      <w:r w:rsidR="00A451A6">
        <w:rPr>
          <w:i/>
          <w:iCs/>
          <w:sz w:val="28"/>
          <w:szCs w:val="28"/>
        </w:rPr>
        <w:t xml:space="preserve"> </w:t>
      </w:r>
      <w:r w:rsidRPr="0050070D">
        <w:rPr>
          <w:sz w:val="28"/>
          <w:szCs w:val="28"/>
        </w:rPr>
        <w:t>просто не существует, потому что экономика – это не природа, это – человек, общество. Исследователю-физику открывается истина, которая существовала до появления человека, и н</w:t>
      </w:r>
      <w:r w:rsidR="00A451A6">
        <w:rPr>
          <w:sz w:val="28"/>
          <w:szCs w:val="28"/>
        </w:rPr>
        <w:t>икуда не денется</w:t>
      </w:r>
      <w:r w:rsidRPr="0050070D">
        <w:rPr>
          <w:sz w:val="28"/>
          <w:szCs w:val="28"/>
        </w:rPr>
        <w:t xml:space="preserve"> с его исчезновением. В экономике истины, отдельной от человека, нет. Содержание законов </w:t>
      </w:r>
      <w:r w:rsidR="00A451A6">
        <w:rPr>
          <w:sz w:val="28"/>
          <w:szCs w:val="28"/>
        </w:rPr>
        <w:t xml:space="preserve">и их действие </w:t>
      </w:r>
      <w:r w:rsidRPr="0050070D">
        <w:rPr>
          <w:sz w:val="28"/>
          <w:szCs w:val="28"/>
        </w:rPr>
        <w:t xml:space="preserve">изменяется с изменением </w:t>
      </w:r>
      <w:r w:rsidR="005D0A01">
        <w:rPr>
          <w:sz w:val="28"/>
          <w:szCs w:val="28"/>
        </w:rPr>
        <w:t>состояния человеческих сообществ</w:t>
      </w:r>
      <w:r w:rsidRPr="0050070D">
        <w:rPr>
          <w:sz w:val="28"/>
          <w:szCs w:val="28"/>
        </w:rPr>
        <w:t xml:space="preserve">. Таким образом, научность предполагает </w:t>
      </w:r>
      <w:r w:rsidRPr="0050070D">
        <w:rPr>
          <w:sz w:val="28"/>
          <w:szCs w:val="28"/>
        </w:rPr>
        <w:lastRenderedPageBreak/>
        <w:t xml:space="preserve">обоснование действий в сложившихся условиях, которые ни скопировать, ни повторить, в общем случае, не удастся. </w:t>
      </w:r>
    </w:p>
    <w:p w:rsidR="007D6DAA" w:rsidRPr="007D6DAA" w:rsidRDefault="007D6DAA" w:rsidP="00FB62C4">
      <w:pPr>
        <w:spacing w:line="288" w:lineRule="auto"/>
        <w:ind w:firstLine="709"/>
        <w:jc w:val="both"/>
        <w:rPr>
          <w:sz w:val="28"/>
          <w:szCs w:val="28"/>
        </w:rPr>
      </w:pPr>
      <w:r w:rsidRPr="007D6DAA">
        <w:rPr>
          <w:sz w:val="28"/>
          <w:szCs w:val="28"/>
        </w:rPr>
        <w:t xml:space="preserve">Вот как рассуждает уже цитированный Людвиг фон </w:t>
      </w:r>
      <w:proofErr w:type="spellStart"/>
      <w:r w:rsidRPr="007D6DAA">
        <w:rPr>
          <w:sz w:val="28"/>
          <w:szCs w:val="28"/>
        </w:rPr>
        <w:t>Мизес</w:t>
      </w:r>
      <w:proofErr w:type="spellEnd"/>
      <w:r w:rsidRPr="007D6DAA">
        <w:rPr>
          <w:sz w:val="28"/>
          <w:szCs w:val="28"/>
        </w:rPr>
        <w:t>. «В мире физических и химических событий существуют (или, по крайней мере, считается, что существуют) постоянные зависимости между величинами, и человек способен открыть эти постоянные с разумной степенью точности с помощью лабораторных экспериментов. … В области экономической науки нет постоянных зависимостей, и, следовательно, невозможны никакие измерения. Если статистик выясняет, что в Атлантиде увеличение предложения картофеля на 10% через какое-то время приводит к падению цен на 8%, он не устанавливает ничего, что произошло или могло произойти из-за изменения предложения картофеля в другой стране и в другое время. Он не «измерил» «эластичность спроса» на картофель. Он установил уникальный и частный исторический факт. …</w:t>
      </w:r>
    </w:p>
    <w:p w:rsidR="007D6DAA" w:rsidRPr="007D6DAA" w:rsidRDefault="007D6DAA" w:rsidP="00FB62C4">
      <w:pPr>
        <w:spacing w:line="288" w:lineRule="auto"/>
        <w:ind w:firstLine="709"/>
        <w:jc w:val="both"/>
        <w:rPr>
          <w:sz w:val="28"/>
          <w:szCs w:val="28"/>
        </w:rPr>
      </w:pPr>
      <w:r w:rsidRPr="007D6DAA">
        <w:rPr>
          <w:sz w:val="28"/>
          <w:szCs w:val="28"/>
        </w:rPr>
        <w:t>Статистические цифры, относящиеся к экономическим событиям, - это исторические данные. Они говорят нам о том, что произошло в неповторимом историческом случае. …</w:t>
      </w:r>
    </w:p>
    <w:p w:rsidR="007D6DAA" w:rsidRPr="007D6DAA" w:rsidRDefault="007D6DAA" w:rsidP="00FB62C4">
      <w:pPr>
        <w:spacing w:line="288" w:lineRule="auto"/>
        <w:ind w:firstLine="709"/>
        <w:jc w:val="both"/>
        <w:rPr>
          <w:sz w:val="28"/>
          <w:szCs w:val="28"/>
        </w:rPr>
      </w:pPr>
      <w:r w:rsidRPr="007D6DAA">
        <w:rPr>
          <w:sz w:val="28"/>
          <w:szCs w:val="28"/>
        </w:rPr>
        <w:t>Технология может подсказать нам, какой толщины должна быть стальная пластина, чтобы ее не пробила пуля… Она, таким образом, может дать ответ, почему человек, спрятавшийся за стальную пластину известной толщины, был ранен выстрелом или остался невредим. История затрудняется с такой же точностью ответить на вопрос, почему цена молока выросла на 10%,… Подобные проблемы не допускают</w:t>
      </w:r>
      <w:r w:rsidR="008C4955">
        <w:rPr>
          <w:sz w:val="28"/>
          <w:szCs w:val="28"/>
        </w:rPr>
        <w:t xml:space="preserve"> ничего иного, кроме понимания.</w:t>
      </w:r>
    </w:p>
    <w:p w:rsidR="007D6DAA" w:rsidRDefault="007D6DAA" w:rsidP="00FB62C4">
      <w:pPr>
        <w:spacing w:line="288" w:lineRule="auto"/>
        <w:ind w:firstLine="709"/>
        <w:jc w:val="both"/>
        <w:rPr>
          <w:sz w:val="28"/>
          <w:szCs w:val="28"/>
        </w:rPr>
      </w:pPr>
      <w:r w:rsidRPr="007D6DAA">
        <w:rPr>
          <w:sz w:val="28"/>
          <w:szCs w:val="28"/>
        </w:rPr>
        <w:t xml:space="preserve">Историческое понимание никогда не получит результаты, которые будут приняты всеми людьми. </w:t>
      </w:r>
      <w:proofErr w:type="gramStart"/>
      <w:r w:rsidRPr="007D6DAA">
        <w:rPr>
          <w:sz w:val="28"/>
          <w:szCs w:val="28"/>
        </w:rPr>
        <w:t xml:space="preserve">[Людвиг фон </w:t>
      </w:r>
      <w:proofErr w:type="spellStart"/>
      <w:r w:rsidRPr="007D6DAA">
        <w:rPr>
          <w:sz w:val="28"/>
          <w:szCs w:val="28"/>
        </w:rPr>
        <w:t>Мизес</w:t>
      </w:r>
      <w:proofErr w:type="spellEnd"/>
      <w:r w:rsidRPr="007D6DAA">
        <w:rPr>
          <w:sz w:val="28"/>
          <w:szCs w:val="28"/>
        </w:rPr>
        <w:t>.</w:t>
      </w:r>
      <w:proofErr w:type="gramEnd"/>
      <w:r w:rsidRPr="007D6DAA">
        <w:rPr>
          <w:sz w:val="28"/>
          <w:szCs w:val="28"/>
        </w:rPr>
        <w:t xml:space="preserve"> Человеческая деятельность. Трактат по экономической теории</w:t>
      </w:r>
      <w:proofErr w:type="gramStart"/>
      <w:r w:rsidR="004E59D8">
        <w:rPr>
          <w:sz w:val="28"/>
          <w:szCs w:val="28"/>
        </w:rPr>
        <w:t>/ П</w:t>
      </w:r>
      <w:proofErr w:type="gramEnd"/>
      <w:r w:rsidR="004E59D8">
        <w:rPr>
          <w:sz w:val="28"/>
          <w:szCs w:val="28"/>
        </w:rPr>
        <w:t xml:space="preserve">ер. с англ.- Челябинск: </w:t>
      </w:r>
      <w:proofErr w:type="gramStart"/>
      <w:r w:rsidR="004E59D8">
        <w:rPr>
          <w:sz w:val="28"/>
          <w:szCs w:val="28"/>
        </w:rPr>
        <w:t>Социум, 2005</w:t>
      </w:r>
      <w:r>
        <w:rPr>
          <w:sz w:val="28"/>
          <w:szCs w:val="28"/>
        </w:rPr>
        <w:t>, с. 55-57</w:t>
      </w:r>
      <w:r w:rsidRPr="007D6DAA">
        <w:rPr>
          <w:sz w:val="28"/>
          <w:szCs w:val="28"/>
        </w:rPr>
        <w:t>].</w:t>
      </w:r>
      <w:proofErr w:type="gramEnd"/>
    </w:p>
    <w:p w:rsidR="008C4DFB" w:rsidRDefault="005D0A01" w:rsidP="00FB62C4">
      <w:pPr>
        <w:spacing w:line="288" w:lineRule="auto"/>
        <w:ind w:firstLine="709"/>
        <w:jc w:val="both"/>
      </w:pPr>
      <w:r w:rsidRPr="008C4DFB">
        <w:rPr>
          <w:sz w:val="28"/>
          <w:szCs w:val="28"/>
        </w:rPr>
        <w:t xml:space="preserve">Что интересно, подобный научный подход допускался и </w:t>
      </w:r>
      <w:r w:rsidR="008C4DFB">
        <w:rPr>
          <w:sz w:val="28"/>
          <w:szCs w:val="28"/>
        </w:rPr>
        <w:t xml:space="preserve">в </w:t>
      </w:r>
      <w:r w:rsidR="00D576CF">
        <w:rPr>
          <w:sz w:val="28"/>
          <w:szCs w:val="28"/>
        </w:rPr>
        <w:t xml:space="preserve">мыслях </w:t>
      </w:r>
      <w:r w:rsidR="00D576CF" w:rsidRPr="008C4DFB">
        <w:rPr>
          <w:sz w:val="28"/>
          <w:szCs w:val="28"/>
        </w:rPr>
        <w:t>советских</w:t>
      </w:r>
      <w:r w:rsidRPr="008C4DFB">
        <w:rPr>
          <w:sz w:val="28"/>
          <w:szCs w:val="28"/>
        </w:rPr>
        <w:t xml:space="preserve"> экономистов</w:t>
      </w:r>
      <w:r w:rsidR="00D576CF">
        <w:rPr>
          <w:sz w:val="28"/>
          <w:szCs w:val="28"/>
        </w:rPr>
        <w:t>.</w:t>
      </w:r>
    </w:p>
    <w:p w:rsidR="0050070D" w:rsidRDefault="00A451A6" w:rsidP="00FB62C4">
      <w:pPr>
        <w:spacing w:line="288" w:lineRule="auto"/>
        <w:ind w:firstLine="708"/>
        <w:jc w:val="both"/>
        <w:rPr>
          <w:sz w:val="28"/>
          <w:szCs w:val="28"/>
        </w:rPr>
      </w:pPr>
      <w:r>
        <w:rPr>
          <w:sz w:val="28"/>
          <w:szCs w:val="28"/>
        </w:rPr>
        <w:t xml:space="preserve">3. </w:t>
      </w:r>
      <w:r w:rsidRPr="00D576CF">
        <w:rPr>
          <w:b/>
          <w:sz w:val="28"/>
          <w:szCs w:val="28"/>
        </w:rPr>
        <w:t>К</w:t>
      </w:r>
      <w:r w:rsidR="0050070D" w:rsidRPr="00D576CF">
        <w:rPr>
          <w:b/>
          <w:sz w:val="28"/>
          <w:szCs w:val="28"/>
        </w:rPr>
        <w:t>омплексность</w:t>
      </w:r>
      <w:r w:rsidR="0050070D" w:rsidRPr="0050070D">
        <w:rPr>
          <w:sz w:val="28"/>
          <w:szCs w:val="28"/>
        </w:rPr>
        <w:t xml:space="preserve"> - предполагает необходимость всесторонней оценки процессов и явлений с точки зрения разных субъектов (например, анализ расходов </w:t>
      </w:r>
      <w:r w:rsidR="00453BF3">
        <w:rPr>
          <w:sz w:val="28"/>
          <w:szCs w:val="28"/>
        </w:rPr>
        <w:t xml:space="preserve">организации </w:t>
      </w:r>
      <w:r w:rsidR="0050070D" w:rsidRPr="0050070D">
        <w:rPr>
          <w:sz w:val="28"/>
          <w:szCs w:val="28"/>
        </w:rPr>
        <w:t>на оплату труда с точки зрения организации</w:t>
      </w:r>
      <w:r>
        <w:rPr>
          <w:sz w:val="28"/>
          <w:szCs w:val="28"/>
        </w:rPr>
        <w:t>-</w:t>
      </w:r>
      <w:r w:rsidR="0050070D" w:rsidRPr="0050070D">
        <w:rPr>
          <w:sz w:val="28"/>
          <w:szCs w:val="28"/>
        </w:rPr>
        <w:t xml:space="preserve">работодателя, и работника). </w:t>
      </w:r>
      <w:proofErr w:type="gramStart"/>
      <w:r w:rsidR="0050070D" w:rsidRPr="0050070D">
        <w:rPr>
          <w:sz w:val="28"/>
          <w:szCs w:val="28"/>
        </w:rPr>
        <w:t xml:space="preserve">В рыночной экономике существуют противоречия между участниками хозяйственных процессов, в отличие от социалистической, где их, </w:t>
      </w:r>
      <w:r>
        <w:rPr>
          <w:sz w:val="28"/>
          <w:szCs w:val="28"/>
        </w:rPr>
        <w:t>как было принято считать</w:t>
      </w:r>
      <w:r w:rsidR="0050070D" w:rsidRPr="0050070D">
        <w:rPr>
          <w:sz w:val="28"/>
          <w:szCs w:val="28"/>
        </w:rPr>
        <w:t>, не было</w:t>
      </w:r>
      <w:r w:rsidR="00453BF3">
        <w:rPr>
          <w:sz w:val="28"/>
          <w:szCs w:val="28"/>
        </w:rPr>
        <w:t xml:space="preserve">, и истиной признавалась точка зрения, утвержденная </w:t>
      </w:r>
      <w:r w:rsidR="00C3277F">
        <w:rPr>
          <w:sz w:val="28"/>
          <w:szCs w:val="28"/>
        </w:rPr>
        <w:t xml:space="preserve">соответствующим </w:t>
      </w:r>
      <w:r w:rsidR="00453BF3">
        <w:rPr>
          <w:sz w:val="28"/>
          <w:szCs w:val="28"/>
        </w:rPr>
        <w:lastRenderedPageBreak/>
        <w:t>гос</w:t>
      </w:r>
      <w:r w:rsidR="00C3277F">
        <w:rPr>
          <w:sz w:val="28"/>
          <w:szCs w:val="28"/>
        </w:rPr>
        <w:t>ударственным органом</w:t>
      </w:r>
      <w:r w:rsidR="00453BF3">
        <w:rPr>
          <w:sz w:val="28"/>
          <w:szCs w:val="28"/>
        </w:rPr>
        <w:t>.</w:t>
      </w:r>
      <w:proofErr w:type="gramEnd"/>
      <w:r w:rsidR="00453BF3">
        <w:rPr>
          <w:sz w:val="28"/>
          <w:szCs w:val="28"/>
        </w:rPr>
        <w:t xml:space="preserve"> </w:t>
      </w:r>
      <w:r>
        <w:rPr>
          <w:sz w:val="28"/>
          <w:szCs w:val="28"/>
        </w:rPr>
        <w:t xml:space="preserve">Поэтому в традиционном анализе не </w:t>
      </w:r>
      <w:r w:rsidR="00421CCB">
        <w:rPr>
          <w:sz w:val="28"/>
          <w:szCs w:val="28"/>
        </w:rPr>
        <w:t>сформировалась методика оценки с противоположных точек зрения. В рыночной экономике с</w:t>
      </w:r>
      <w:r w:rsidR="0050070D" w:rsidRPr="0050070D">
        <w:rPr>
          <w:sz w:val="28"/>
          <w:szCs w:val="28"/>
        </w:rPr>
        <w:t xml:space="preserve">убъект анализа, скорее всего, представляет интересы одной из сторон, но анализ будет максимально эффективным только тогда, когда объект оценивается всесторонне. </w:t>
      </w:r>
    </w:p>
    <w:p w:rsidR="00453BF3" w:rsidRPr="0050070D" w:rsidRDefault="00453BF3" w:rsidP="00FB62C4">
      <w:pPr>
        <w:spacing w:line="288" w:lineRule="auto"/>
        <w:ind w:firstLine="708"/>
        <w:jc w:val="both"/>
        <w:rPr>
          <w:sz w:val="28"/>
          <w:szCs w:val="28"/>
        </w:rPr>
      </w:pPr>
      <w:r>
        <w:rPr>
          <w:sz w:val="28"/>
          <w:szCs w:val="28"/>
        </w:rPr>
        <w:t xml:space="preserve">Название «комплексный анализ» сложилось в СССР применительно к отечественной методике анализа. Но тогда это означало, что в условиях отсутствия коммерческой тайны анализ мог использовать самые разнообразные информационные источники. Комплексный анализ противопоставлялся буржуазному анализу финансовой отчетности. </w:t>
      </w:r>
    </w:p>
    <w:p w:rsidR="0050070D" w:rsidRPr="0050070D" w:rsidRDefault="0050070D" w:rsidP="00FB62C4">
      <w:pPr>
        <w:spacing w:line="288" w:lineRule="auto"/>
        <w:ind w:firstLine="708"/>
        <w:jc w:val="both"/>
        <w:rPr>
          <w:sz w:val="28"/>
          <w:szCs w:val="28"/>
        </w:rPr>
      </w:pPr>
      <w:r w:rsidRPr="0050070D">
        <w:rPr>
          <w:sz w:val="28"/>
          <w:szCs w:val="28"/>
        </w:rPr>
        <w:t xml:space="preserve">4. </w:t>
      </w:r>
      <w:r w:rsidR="00421CCB" w:rsidRPr="00D576CF">
        <w:rPr>
          <w:b/>
          <w:sz w:val="28"/>
          <w:szCs w:val="28"/>
        </w:rPr>
        <w:t>С</w:t>
      </w:r>
      <w:r w:rsidRPr="00D576CF">
        <w:rPr>
          <w:b/>
          <w:sz w:val="28"/>
          <w:szCs w:val="28"/>
        </w:rPr>
        <w:t xml:space="preserve">истемность или системный подход </w:t>
      </w:r>
      <w:r w:rsidRPr="0050070D">
        <w:rPr>
          <w:sz w:val="28"/>
          <w:szCs w:val="28"/>
        </w:rPr>
        <w:t xml:space="preserve">- предполагает рассмотрение объекта с одной стороны - как сложной системы, состоящей из отдельных элементов, с другой стороны - как элемента системы более высокого уровня. </w:t>
      </w:r>
      <w:r w:rsidR="00421CCB">
        <w:rPr>
          <w:sz w:val="28"/>
          <w:szCs w:val="28"/>
        </w:rPr>
        <w:t>Самое главное - пр</w:t>
      </w:r>
      <w:r w:rsidRPr="0050070D">
        <w:rPr>
          <w:sz w:val="28"/>
          <w:szCs w:val="28"/>
        </w:rPr>
        <w:t>и этом предполагается, что система обладает самостоятельными свойствами, не присущими ни одному из элементов. Таким образом, свойства системы оказываются шире совокупности свойств отдельных элементов.</w:t>
      </w:r>
      <w:r w:rsidR="00421CCB">
        <w:rPr>
          <w:sz w:val="28"/>
          <w:szCs w:val="28"/>
        </w:rPr>
        <w:t xml:space="preserve"> Именно поэтому разложение системы на составляющие может оказаться бесполезным или даже вредным. И уж в любом случае анализ – это не только разложение. </w:t>
      </w:r>
      <w:r w:rsidRPr="0050070D">
        <w:rPr>
          <w:sz w:val="28"/>
          <w:szCs w:val="28"/>
        </w:rPr>
        <w:t xml:space="preserve">Во многих случаях экономические результаты являются следствием не только действий участников хозяйственных процессов, но </w:t>
      </w:r>
      <w:r w:rsidR="00D576CF" w:rsidRPr="0050070D">
        <w:rPr>
          <w:sz w:val="28"/>
          <w:szCs w:val="28"/>
        </w:rPr>
        <w:t>также</w:t>
      </w:r>
      <w:r w:rsidRPr="0050070D">
        <w:rPr>
          <w:sz w:val="28"/>
          <w:szCs w:val="28"/>
        </w:rPr>
        <w:t xml:space="preserve"> и изменения внешних условий, реагирования на них системы в целом.</w:t>
      </w:r>
    </w:p>
    <w:p w:rsidR="0050070D" w:rsidRPr="0050070D" w:rsidRDefault="0050070D" w:rsidP="00FB62C4">
      <w:pPr>
        <w:spacing w:line="288" w:lineRule="auto"/>
        <w:ind w:firstLine="708"/>
        <w:jc w:val="both"/>
        <w:rPr>
          <w:sz w:val="28"/>
          <w:szCs w:val="28"/>
        </w:rPr>
      </w:pPr>
      <w:r w:rsidRPr="0050070D">
        <w:rPr>
          <w:sz w:val="28"/>
          <w:szCs w:val="28"/>
        </w:rPr>
        <w:t xml:space="preserve">5. </w:t>
      </w:r>
      <w:r w:rsidRPr="00D576CF">
        <w:rPr>
          <w:b/>
          <w:sz w:val="28"/>
          <w:szCs w:val="28"/>
        </w:rPr>
        <w:t>Регулярность</w:t>
      </w:r>
      <w:r w:rsidRPr="0050070D">
        <w:rPr>
          <w:sz w:val="28"/>
          <w:szCs w:val="28"/>
        </w:rPr>
        <w:t xml:space="preserve">. </w:t>
      </w:r>
      <w:r w:rsidR="00453BF3">
        <w:rPr>
          <w:sz w:val="28"/>
          <w:szCs w:val="28"/>
        </w:rPr>
        <w:t>Чтобы быть действенным, а</w:t>
      </w:r>
      <w:r w:rsidRPr="0050070D">
        <w:rPr>
          <w:sz w:val="28"/>
          <w:szCs w:val="28"/>
        </w:rPr>
        <w:t xml:space="preserve">нализ </w:t>
      </w:r>
      <w:r w:rsidR="00453BF3">
        <w:rPr>
          <w:sz w:val="28"/>
          <w:szCs w:val="28"/>
        </w:rPr>
        <w:t xml:space="preserve">должен </w:t>
      </w:r>
      <w:r w:rsidRPr="0050070D">
        <w:rPr>
          <w:sz w:val="28"/>
          <w:szCs w:val="28"/>
        </w:rPr>
        <w:t>проводит</w:t>
      </w:r>
      <w:r w:rsidR="00453BF3">
        <w:rPr>
          <w:sz w:val="28"/>
          <w:szCs w:val="28"/>
        </w:rPr>
        <w:t>ь</w:t>
      </w:r>
      <w:r w:rsidRPr="0050070D">
        <w:rPr>
          <w:sz w:val="28"/>
          <w:szCs w:val="28"/>
        </w:rPr>
        <w:t xml:space="preserve">ся с периодичностью, обусловленной длительностью хозяйственных процессов. </w:t>
      </w:r>
      <w:proofErr w:type="gramStart"/>
      <w:r w:rsidRPr="0050070D">
        <w:rPr>
          <w:sz w:val="28"/>
          <w:szCs w:val="28"/>
        </w:rPr>
        <w:t>«Главное для соблюдения этого принципа – избежать случайности и кампанейщины» [</w:t>
      </w:r>
      <w:proofErr w:type="spellStart"/>
      <w:r w:rsidR="00453BF3" w:rsidRPr="0050070D">
        <w:rPr>
          <w:sz w:val="28"/>
          <w:szCs w:val="28"/>
        </w:rPr>
        <w:t>Барнгольц</w:t>
      </w:r>
      <w:proofErr w:type="spellEnd"/>
      <w:r w:rsidR="00453BF3" w:rsidRPr="0050070D">
        <w:rPr>
          <w:sz w:val="28"/>
          <w:szCs w:val="28"/>
        </w:rPr>
        <w:t xml:space="preserve"> С. Б., Мельник М. В. Методология экономического анализа деятельности хозяйствующего субъекта:</w:t>
      </w:r>
      <w:proofErr w:type="gramEnd"/>
      <w:r w:rsidR="00453BF3" w:rsidRPr="0050070D">
        <w:rPr>
          <w:sz w:val="28"/>
          <w:szCs w:val="28"/>
        </w:rPr>
        <w:t xml:space="preserve"> Учебное пособие.- </w:t>
      </w:r>
      <w:proofErr w:type="gramStart"/>
      <w:r w:rsidR="00453BF3" w:rsidRPr="0050070D">
        <w:rPr>
          <w:sz w:val="28"/>
          <w:szCs w:val="28"/>
        </w:rPr>
        <w:t>М.: Финансы  статистика, 2003</w:t>
      </w:r>
      <w:r w:rsidRPr="0050070D">
        <w:rPr>
          <w:sz w:val="28"/>
          <w:szCs w:val="28"/>
        </w:rPr>
        <w:t xml:space="preserve">, с. 28]. </w:t>
      </w:r>
      <w:proofErr w:type="gramEnd"/>
    </w:p>
    <w:p w:rsidR="0050070D" w:rsidRPr="0050070D" w:rsidRDefault="0050070D" w:rsidP="00FB62C4">
      <w:pPr>
        <w:spacing w:line="288" w:lineRule="auto"/>
        <w:ind w:firstLine="708"/>
        <w:jc w:val="both"/>
        <w:rPr>
          <w:sz w:val="28"/>
          <w:szCs w:val="28"/>
        </w:rPr>
      </w:pPr>
      <w:r w:rsidRPr="0050070D">
        <w:rPr>
          <w:sz w:val="28"/>
          <w:szCs w:val="28"/>
        </w:rPr>
        <w:t xml:space="preserve">6. </w:t>
      </w:r>
      <w:r w:rsidRPr="00D576CF">
        <w:rPr>
          <w:b/>
          <w:sz w:val="28"/>
          <w:szCs w:val="28"/>
        </w:rPr>
        <w:t>Демократичность</w:t>
      </w:r>
      <w:r w:rsidRPr="0050070D">
        <w:rPr>
          <w:sz w:val="28"/>
          <w:szCs w:val="28"/>
        </w:rPr>
        <w:t xml:space="preserve">. Означает применение аналитических процедур для обоснования управленческих решений непосредственными исполнителями на всех уровнях деятельности организации, без излишнего делегирования ответственности вышестоящим органам. </w:t>
      </w:r>
    </w:p>
    <w:p w:rsidR="0050070D" w:rsidRPr="0050070D" w:rsidRDefault="0050070D" w:rsidP="00FB62C4">
      <w:pPr>
        <w:spacing w:line="288" w:lineRule="auto"/>
        <w:jc w:val="center"/>
        <w:rPr>
          <w:color w:val="339966"/>
          <w:sz w:val="28"/>
          <w:szCs w:val="28"/>
        </w:rPr>
      </w:pPr>
    </w:p>
    <w:p w:rsidR="000B221C" w:rsidRDefault="00DA3603" w:rsidP="00FB62C4">
      <w:pPr>
        <w:pStyle w:val="2"/>
        <w:spacing w:line="288" w:lineRule="auto"/>
        <w:ind w:left="0"/>
        <w:jc w:val="center"/>
        <w:rPr>
          <w:sz w:val="28"/>
          <w:szCs w:val="28"/>
        </w:rPr>
      </w:pPr>
      <w:bookmarkStart w:id="5" w:name="_Toc423422405"/>
      <w:r>
        <w:rPr>
          <w:sz w:val="28"/>
          <w:szCs w:val="28"/>
        </w:rPr>
        <w:t xml:space="preserve">1.3. </w:t>
      </w:r>
      <w:r w:rsidR="000B221C" w:rsidRPr="00DA3603">
        <w:rPr>
          <w:sz w:val="28"/>
          <w:szCs w:val="28"/>
        </w:rPr>
        <w:t>Виды экономического анализа по источникам информации</w:t>
      </w:r>
      <w:bookmarkEnd w:id="5"/>
    </w:p>
    <w:p w:rsidR="00DA3603" w:rsidRPr="00DA3603" w:rsidRDefault="00DA3603" w:rsidP="00FB62C4">
      <w:pPr>
        <w:spacing w:line="288" w:lineRule="auto"/>
        <w:rPr>
          <w:sz w:val="16"/>
          <w:szCs w:val="16"/>
        </w:rPr>
      </w:pPr>
    </w:p>
    <w:p w:rsidR="0050070D" w:rsidRPr="0050070D" w:rsidRDefault="000B221C" w:rsidP="00FB62C4">
      <w:pPr>
        <w:spacing w:line="288" w:lineRule="auto"/>
        <w:ind w:firstLine="709"/>
        <w:jc w:val="both"/>
        <w:rPr>
          <w:sz w:val="28"/>
          <w:szCs w:val="28"/>
        </w:rPr>
      </w:pPr>
      <w:r>
        <w:rPr>
          <w:sz w:val="28"/>
          <w:szCs w:val="28"/>
        </w:rPr>
        <w:t xml:space="preserve">По субъектам (источникам информации) </w:t>
      </w:r>
      <w:r w:rsidR="00C3277F">
        <w:rPr>
          <w:sz w:val="28"/>
          <w:szCs w:val="28"/>
        </w:rPr>
        <w:t xml:space="preserve">экономический </w:t>
      </w:r>
      <w:r>
        <w:rPr>
          <w:sz w:val="28"/>
          <w:szCs w:val="28"/>
        </w:rPr>
        <w:t xml:space="preserve">анализ подразделяется </w:t>
      </w:r>
      <w:proofErr w:type="gramStart"/>
      <w:r>
        <w:rPr>
          <w:sz w:val="28"/>
          <w:szCs w:val="28"/>
        </w:rPr>
        <w:t>на</w:t>
      </w:r>
      <w:proofErr w:type="gramEnd"/>
      <w:r>
        <w:rPr>
          <w:sz w:val="28"/>
          <w:szCs w:val="28"/>
        </w:rPr>
        <w:t xml:space="preserve"> внешний и внутренний. </w:t>
      </w:r>
    </w:p>
    <w:p w:rsidR="0050070D" w:rsidRDefault="0050070D" w:rsidP="00FB62C4">
      <w:pPr>
        <w:spacing w:line="288" w:lineRule="auto"/>
        <w:ind w:firstLine="709"/>
        <w:jc w:val="both"/>
        <w:rPr>
          <w:sz w:val="28"/>
          <w:szCs w:val="28"/>
        </w:rPr>
      </w:pPr>
      <w:r w:rsidRPr="0050070D">
        <w:rPr>
          <w:sz w:val="28"/>
          <w:szCs w:val="28"/>
        </w:rPr>
        <w:lastRenderedPageBreak/>
        <w:t xml:space="preserve">Внешний анализ проводится </w:t>
      </w:r>
      <w:r w:rsidR="000B221C">
        <w:rPr>
          <w:sz w:val="28"/>
          <w:szCs w:val="28"/>
        </w:rPr>
        <w:t>внешними по отношению к объекту анализа (организации) лицами. Основным, а часто, и единственными источником информации о деятельности объекта для них является бухгалтерская (финансовая) отчетность. Соответственно, о</w:t>
      </w:r>
      <w:r w:rsidRPr="000B221C">
        <w:rPr>
          <w:sz w:val="28"/>
          <w:szCs w:val="28"/>
        </w:rPr>
        <w:t>собенности фин</w:t>
      </w:r>
      <w:r w:rsidR="000B221C" w:rsidRPr="000B221C">
        <w:rPr>
          <w:sz w:val="28"/>
          <w:szCs w:val="28"/>
        </w:rPr>
        <w:t>ансового</w:t>
      </w:r>
      <w:r w:rsidRPr="000B221C">
        <w:rPr>
          <w:sz w:val="28"/>
          <w:szCs w:val="28"/>
        </w:rPr>
        <w:t xml:space="preserve"> анализа обусловлены в первую очередь особенностями фин</w:t>
      </w:r>
      <w:r w:rsidR="000B221C" w:rsidRPr="000B221C">
        <w:rPr>
          <w:sz w:val="28"/>
          <w:szCs w:val="28"/>
        </w:rPr>
        <w:t>ансовой</w:t>
      </w:r>
      <w:r w:rsidRPr="000B221C">
        <w:rPr>
          <w:sz w:val="28"/>
          <w:szCs w:val="28"/>
        </w:rPr>
        <w:t xml:space="preserve"> отчетности</w:t>
      </w:r>
      <w:r w:rsidR="000B221C" w:rsidRPr="000B221C">
        <w:rPr>
          <w:sz w:val="28"/>
          <w:szCs w:val="28"/>
        </w:rPr>
        <w:t xml:space="preserve"> (</w:t>
      </w:r>
      <w:proofErr w:type="gramStart"/>
      <w:r w:rsidR="000B221C" w:rsidRPr="000B221C">
        <w:rPr>
          <w:sz w:val="28"/>
          <w:szCs w:val="28"/>
        </w:rPr>
        <w:t>см</w:t>
      </w:r>
      <w:proofErr w:type="gramEnd"/>
      <w:r w:rsidR="000B221C" w:rsidRPr="000B221C">
        <w:rPr>
          <w:sz w:val="28"/>
          <w:szCs w:val="28"/>
        </w:rPr>
        <w:t xml:space="preserve">. ниже). </w:t>
      </w:r>
    </w:p>
    <w:p w:rsidR="000B221C" w:rsidRPr="000B221C" w:rsidRDefault="000B221C" w:rsidP="00FB62C4">
      <w:pPr>
        <w:spacing w:line="288" w:lineRule="auto"/>
        <w:ind w:firstLine="709"/>
        <w:jc w:val="both"/>
        <w:rPr>
          <w:sz w:val="28"/>
          <w:szCs w:val="28"/>
        </w:rPr>
      </w:pPr>
      <w:r>
        <w:rPr>
          <w:sz w:val="28"/>
          <w:szCs w:val="28"/>
        </w:rPr>
        <w:t>Внутренний анализ проводится в целях управления организацией, которое осуществляется управленческими службами. Поэтому такой анализ называется управленческим. Управленческий анализ не ограничен условиями коммерческой тайны и использует всю возможную информацию.</w:t>
      </w:r>
    </w:p>
    <w:p w:rsidR="0050070D" w:rsidRPr="000B221C" w:rsidRDefault="0050070D" w:rsidP="00FB62C4">
      <w:pPr>
        <w:spacing w:line="288" w:lineRule="auto"/>
        <w:ind w:firstLine="709"/>
        <w:jc w:val="both"/>
        <w:rPr>
          <w:sz w:val="28"/>
          <w:szCs w:val="28"/>
        </w:rPr>
      </w:pPr>
      <w:r w:rsidRPr="000B221C">
        <w:rPr>
          <w:sz w:val="28"/>
          <w:szCs w:val="28"/>
        </w:rPr>
        <w:t>Особенности внутреннего анализа:</w:t>
      </w:r>
    </w:p>
    <w:p w:rsidR="0050070D" w:rsidRPr="0050070D" w:rsidRDefault="0050070D" w:rsidP="00FB62C4">
      <w:pPr>
        <w:spacing w:line="288" w:lineRule="auto"/>
        <w:jc w:val="both"/>
        <w:rPr>
          <w:sz w:val="28"/>
          <w:szCs w:val="28"/>
        </w:rPr>
      </w:pPr>
      <w:r w:rsidRPr="0050070D">
        <w:rPr>
          <w:sz w:val="28"/>
          <w:szCs w:val="28"/>
        </w:rPr>
        <w:t>1.</w:t>
      </w:r>
      <w:r w:rsidR="000B221C">
        <w:rPr>
          <w:sz w:val="28"/>
          <w:szCs w:val="28"/>
        </w:rPr>
        <w:t xml:space="preserve"> </w:t>
      </w:r>
      <w:r w:rsidRPr="0050070D">
        <w:rPr>
          <w:sz w:val="28"/>
          <w:szCs w:val="28"/>
        </w:rPr>
        <w:t>управленческий анализ в значительной степени ориентирован на специфику бизнеса, не столько даже хозяйственную, сколько организационную (методы управления)</w:t>
      </w:r>
      <w:r w:rsidR="00BC2A26">
        <w:rPr>
          <w:sz w:val="28"/>
          <w:szCs w:val="28"/>
        </w:rPr>
        <w:t>;</w:t>
      </w:r>
    </w:p>
    <w:p w:rsidR="0050070D" w:rsidRPr="0050070D" w:rsidRDefault="0050070D" w:rsidP="00FB62C4">
      <w:pPr>
        <w:spacing w:line="288" w:lineRule="auto"/>
        <w:jc w:val="both"/>
        <w:rPr>
          <w:sz w:val="28"/>
          <w:szCs w:val="28"/>
        </w:rPr>
      </w:pPr>
      <w:r w:rsidRPr="0050070D">
        <w:rPr>
          <w:sz w:val="28"/>
          <w:szCs w:val="28"/>
        </w:rPr>
        <w:t>2.</w:t>
      </w:r>
      <w:r w:rsidR="000B221C">
        <w:rPr>
          <w:sz w:val="28"/>
          <w:szCs w:val="28"/>
        </w:rPr>
        <w:t xml:space="preserve"> </w:t>
      </w:r>
      <w:r w:rsidRPr="0050070D">
        <w:rPr>
          <w:sz w:val="28"/>
          <w:szCs w:val="28"/>
        </w:rPr>
        <w:t>результаты, а главное - методы управленческого анализа составляют коммерческую тайну</w:t>
      </w:r>
      <w:r w:rsidR="00BC2A26">
        <w:rPr>
          <w:sz w:val="28"/>
          <w:szCs w:val="28"/>
        </w:rPr>
        <w:t>;</w:t>
      </w:r>
    </w:p>
    <w:p w:rsidR="0050070D" w:rsidRPr="0050070D" w:rsidRDefault="0050070D" w:rsidP="00FB62C4">
      <w:pPr>
        <w:spacing w:line="288" w:lineRule="auto"/>
        <w:jc w:val="both"/>
        <w:rPr>
          <w:sz w:val="28"/>
          <w:szCs w:val="28"/>
        </w:rPr>
      </w:pPr>
      <w:r w:rsidRPr="0050070D">
        <w:rPr>
          <w:sz w:val="28"/>
          <w:szCs w:val="28"/>
        </w:rPr>
        <w:t>3.</w:t>
      </w:r>
      <w:r w:rsidR="000B221C">
        <w:rPr>
          <w:sz w:val="28"/>
          <w:szCs w:val="28"/>
        </w:rPr>
        <w:t xml:space="preserve"> </w:t>
      </w:r>
      <w:r w:rsidRPr="0050070D">
        <w:rPr>
          <w:sz w:val="28"/>
          <w:szCs w:val="28"/>
        </w:rPr>
        <w:t>управленческий анализ использует не только выверенную и окончательную информацию о прошлых результатах, но и приблизительные данные о настоящем</w:t>
      </w:r>
      <w:r w:rsidR="00C3277F">
        <w:rPr>
          <w:sz w:val="28"/>
          <w:szCs w:val="28"/>
        </w:rPr>
        <w:t>,</w:t>
      </w:r>
      <w:r w:rsidRPr="0050070D">
        <w:rPr>
          <w:sz w:val="28"/>
          <w:szCs w:val="28"/>
        </w:rPr>
        <w:t xml:space="preserve"> и вероятностные оценки будущего. Таким образом, информационная база заведомо содержит неопределенность. Отсюда – широкое использование вероятностных методов обработки информа</w:t>
      </w:r>
      <w:r w:rsidR="00BC2A26">
        <w:rPr>
          <w:sz w:val="28"/>
          <w:szCs w:val="28"/>
        </w:rPr>
        <w:t>ции и неоднозначность, неопределенность в оценках;</w:t>
      </w:r>
    </w:p>
    <w:p w:rsidR="0050070D" w:rsidRDefault="0050070D" w:rsidP="00FB62C4">
      <w:pPr>
        <w:spacing w:line="288" w:lineRule="auto"/>
        <w:jc w:val="both"/>
        <w:rPr>
          <w:sz w:val="28"/>
          <w:szCs w:val="28"/>
        </w:rPr>
      </w:pPr>
      <w:r w:rsidRPr="0050070D">
        <w:rPr>
          <w:sz w:val="28"/>
          <w:szCs w:val="28"/>
        </w:rPr>
        <w:t>4.</w:t>
      </w:r>
      <w:r w:rsidR="000B221C">
        <w:rPr>
          <w:sz w:val="28"/>
          <w:szCs w:val="28"/>
        </w:rPr>
        <w:t xml:space="preserve"> </w:t>
      </w:r>
      <w:r w:rsidRPr="0050070D">
        <w:rPr>
          <w:sz w:val="28"/>
          <w:szCs w:val="28"/>
        </w:rPr>
        <w:t>управленческий анализ проводится управленческими службами в целях повышения эффективности деятельности организации</w:t>
      </w:r>
      <w:r w:rsidR="000B221C">
        <w:rPr>
          <w:sz w:val="28"/>
          <w:szCs w:val="28"/>
        </w:rPr>
        <w:t>.</w:t>
      </w:r>
    </w:p>
    <w:p w:rsidR="00947EB6" w:rsidRDefault="000B221C" w:rsidP="00FB62C4">
      <w:pPr>
        <w:spacing w:line="288" w:lineRule="auto"/>
        <w:ind w:firstLine="709"/>
        <w:jc w:val="both"/>
        <w:rPr>
          <w:sz w:val="28"/>
          <w:szCs w:val="28"/>
        </w:rPr>
      </w:pPr>
      <w:r>
        <w:rPr>
          <w:sz w:val="28"/>
          <w:szCs w:val="28"/>
        </w:rPr>
        <w:t xml:space="preserve">Первые два условия делают невозможным существование методики управленческого анализа вообще. Она должна быть «привязана» к конкретной организации и составляет коммерческую тайну. </w:t>
      </w:r>
    </w:p>
    <w:p w:rsidR="00095AC5" w:rsidRDefault="00095AC5" w:rsidP="00FB62C4">
      <w:pPr>
        <w:spacing w:line="288" w:lineRule="auto"/>
        <w:jc w:val="center"/>
        <w:rPr>
          <w:b/>
          <w:sz w:val="28"/>
          <w:szCs w:val="28"/>
        </w:rPr>
      </w:pPr>
    </w:p>
    <w:p w:rsidR="0050070D" w:rsidRPr="00DA3603" w:rsidRDefault="00034C3F" w:rsidP="00FB62C4">
      <w:pPr>
        <w:pStyle w:val="1"/>
        <w:spacing w:line="288" w:lineRule="auto"/>
        <w:jc w:val="center"/>
        <w:rPr>
          <w:b/>
        </w:rPr>
      </w:pPr>
      <w:r>
        <w:rPr>
          <w:b/>
        </w:rPr>
        <w:br w:type="page"/>
      </w:r>
      <w:bookmarkStart w:id="6" w:name="_Toc423422406"/>
      <w:r w:rsidR="00D96147" w:rsidRPr="00DA3603">
        <w:rPr>
          <w:b/>
        </w:rPr>
        <w:lastRenderedPageBreak/>
        <w:t xml:space="preserve">Тема </w:t>
      </w:r>
      <w:r w:rsidR="008C4955" w:rsidRPr="00DA3603">
        <w:rPr>
          <w:b/>
        </w:rPr>
        <w:t>2</w:t>
      </w:r>
      <w:r w:rsidR="00D96147" w:rsidRPr="00DA3603">
        <w:rPr>
          <w:b/>
        </w:rPr>
        <w:t xml:space="preserve">. </w:t>
      </w:r>
      <w:r w:rsidR="0051067B" w:rsidRPr="00DA3603">
        <w:rPr>
          <w:b/>
        </w:rPr>
        <w:t>Бухгалтерский учет и отчетность как основа информационного обеспечения фи</w:t>
      </w:r>
      <w:r w:rsidR="00A07A44">
        <w:rPr>
          <w:b/>
        </w:rPr>
        <w:t>нансовых управленческих решений</w:t>
      </w:r>
      <w:bookmarkEnd w:id="6"/>
    </w:p>
    <w:p w:rsidR="0051067B" w:rsidRPr="00A07A44" w:rsidRDefault="0051067B" w:rsidP="00FB62C4">
      <w:pPr>
        <w:pStyle w:val="1"/>
        <w:spacing w:line="288" w:lineRule="auto"/>
        <w:jc w:val="center"/>
        <w:rPr>
          <w:b/>
          <w:sz w:val="16"/>
          <w:szCs w:val="16"/>
        </w:rPr>
      </w:pPr>
    </w:p>
    <w:p w:rsidR="000B221C" w:rsidRPr="00DA3603" w:rsidRDefault="00C34C49" w:rsidP="00FB62C4">
      <w:pPr>
        <w:pStyle w:val="2"/>
        <w:spacing w:line="288" w:lineRule="auto"/>
        <w:ind w:left="0"/>
        <w:jc w:val="center"/>
        <w:rPr>
          <w:sz w:val="28"/>
          <w:szCs w:val="28"/>
        </w:rPr>
      </w:pPr>
      <w:bookmarkStart w:id="7" w:name="_Toc423422407"/>
      <w:r w:rsidRPr="00DA3603">
        <w:rPr>
          <w:sz w:val="28"/>
          <w:szCs w:val="28"/>
        </w:rPr>
        <w:t xml:space="preserve">2.1. </w:t>
      </w:r>
      <w:r w:rsidR="000B221C" w:rsidRPr="00DA3603">
        <w:rPr>
          <w:sz w:val="28"/>
          <w:szCs w:val="28"/>
        </w:rPr>
        <w:t>Информационная база экономического анализа</w:t>
      </w:r>
      <w:bookmarkEnd w:id="7"/>
    </w:p>
    <w:p w:rsidR="00DA3603" w:rsidRPr="00DA3603" w:rsidRDefault="00DA3603" w:rsidP="00FB62C4">
      <w:pPr>
        <w:spacing w:line="288" w:lineRule="auto"/>
        <w:rPr>
          <w:sz w:val="16"/>
          <w:szCs w:val="16"/>
        </w:rPr>
      </w:pPr>
    </w:p>
    <w:p w:rsidR="0050070D" w:rsidRPr="0050070D" w:rsidRDefault="0050070D" w:rsidP="00FB62C4">
      <w:pPr>
        <w:spacing w:line="288" w:lineRule="auto"/>
        <w:ind w:firstLine="708"/>
        <w:jc w:val="both"/>
        <w:rPr>
          <w:sz w:val="28"/>
          <w:szCs w:val="28"/>
        </w:rPr>
      </w:pPr>
      <w:r w:rsidRPr="0050070D">
        <w:rPr>
          <w:sz w:val="28"/>
          <w:szCs w:val="28"/>
        </w:rPr>
        <w:t>Основным источником аналитической информации являются данные бухгалтерского учета и отчетности. Кроме того, для оценки состоя</w:t>
      </w:r>
      <w:r w:rsidR="00C42924">
        <w:rPr>
          <w:sz w:val="28"/>
          <w:szCs w:val="28"/>
        </w:rPr>
        <w:t xml:space="preserve">ния внешней среды используется </w:t>
      </w:r>
      <w:r w:rsidRPr="0050070D">
        <w:rPr>
          <w:sz w:val="28"/>
          <w:szCs w:val="28"/>
        </w:rPr>
        <w:t>общеэкономическая информация, основанная на данных статистики, которые, в свою очередь</w:t>
      </w:r>
      <w:r w:rsidR="00BC2A26">
        <w:rPr>
          <w:sz w:val="28"/>
          <w:szCs w:val="28"/>
        </w:rPr>
        <w:t>,</w:t>
      </w:r>
      <w:r w:rsidRPr="0050070D">
        <w:rPr>
          <w:sz w:val="28"/>
          <w:szCs w:val="28"/>
        </w:rPr>
        <w:t xml:space="preserve"> имеют</w:t>
      </w:r>
      <w:r w:rsidR="00BC2A26">
        <w:rPr>
          <w:sz w:val="28"/>
          <w:szCs w:val="28"/>
        </w:rPr>
        <w:t>, по большей части,</w:t>
      </w:r>
      <w:r w:rsidRPr="0050070D">
        <w:rPr>
          <w:sz w:val="28"/>
          <w:szCs w:val="28"/>
        </w:rPr>
        <w:t xml:space="preserve"> бухгалтерское происхождение. В управленческом анализе используются данные о планах и нефинансовая информация.</w:t>
      </w:r>
    </w:p>
    <w:p w:rsidR="00513C4F" w:rsidRDefault="0050070D" w:rsidP="00FB62C4">
      <w:pPr>
        <w:spacing w:line="288" w:lineRule="auto"/>
        <w:ind w:firstLine="708"/>
        <w:jc w:val="both"/>
        <w:rPr>
          <w:sz w:val="28"/>
          <w:szCs w:val="28"/>
        </w:rPr>
      </w:pPr>
      <w:r w:rsidRPr="0050070D">
        <w:rPr>
          <w:sz w:val="28"/>
          <w:szCs w:val="28"/>
        </w:rPr>
        <w:t xml:space="preserve">В социалистической централизованной экономике анализ проводился вышестоящими органами, министерствами и ведомствами, по данным статистической отчетности. Статистическая информация не составляла коммерческую тайну. Поэтому разработанные </w:t>
      </w:r>
      <w:r w:rsidR="00947EB6">
        <w:rPr>
          <w:sz w:val="28"/>
          <w:szCs w:val="28"/>
        </w:rPr>
        <w:t xml:space="preserve">в то время </w:t>
      </w:r>
      <w:r w:rsidRPr="0050070D">
        <w:rPr>
          <w:sz w:val="28"/>
          <w:szCs w:val="28"/>
        </w:rPr>
        <w:t xml:space="preserve">методики анализа базируются на статистических отчетных формах. </w:t>
      </w:r>
      <w:r w:rsidR="00BC2A26">
        <w:rPr>
          <w:sz w:val="28"/>
          <w:szCs w:val="28"/>
        </w:rPr>
        <w:t>В настоящее время д</w:t>
      </w:r>
      <w:r w:rsidRPr="0050070D">
        <w:rPr>
          <w:sz w:val="28"/>
          <w:szCs w:val="28"/>
        </w:rPr>
        <w:t xml:space="preserve">ля внешнего пользователя статистической отчетности </w:t>
      </w:r>
      <w:r w:rsidR="00BC2A26">
        <w:rPr>
          <w:sz w:val="28"/>
          <w:szCs w:val="28"/>
        </w:rPr>
        <w:t xml:space="preserve">конкретной организации </w:t>
      </w:r>
      <w:r w:rsidRPr="0050070D">
        <w:rPr>
          <w:sz w:val="28"/>
          <w:szCs w:val="28"/>
        </w:rPr>
        <w:t xml:space="preserve">не существует. </w:t>
      </w:r>
      <w:r w:rsidR="00C42924">
        <w:rPr>
          <w:sz w:val="28"/>
          <w:szCs w:val="28"/>
        </w:rPr>
        <w:t xml:space="preserve">Статистическая </w:t>
      </w:r>
      <w:r w:rsidR="00C3277F">
        <w:rPr>
          <w:sz w:val="28"/>
          <w:szCs w:val="28"/>
        </w:rPr>
        <w:t>отчетность конкретного предприятия представляет собой первичные данные для статистического учета на общегосударственном уровне и не подлежит, согласно закону, использованию для других целей. Публична</w:t>
      </w:r>
      <w:r w:rsidRPr="0050070D">
        <w:rPr>
          <w:sz w:val="28"/>
          <w:szCs w:val="28"/>
        </w:rPr>
        <w:t xml:space="preserve"> только бухгалтерская финансовая отчетность. </w:t>
      </w:r>
    </w:p>
    <w:p w:rsidR="00911587" w:rsidRDefault="0050070D" w:rsidP="00FB62C4">
      <w:pPr>
        <w:spacing w:line="288" w:lineRule="auto"/>
        <w:ind w:firstLine="708"/>
        <w:jc w:val="both"/>
        <w:rPr>
          <w:sz w:val="28"/>
          <w:szCs w:val="28"/>
        </w:rPr>
      </w:pPr>
      <w:r w:rsidRPr="0050070D">
        <w:rPr>
          <w:sz w:val="28"/>
          <w:szCs w:val="28"/>
        </w:rPr>
        <w:t xml:space="preserve">А </w:t>
      </w:r>
      <w:r w:rsidR="00C3277F">
        <w:rPr>
          <w:sz w:val="28"/>
          <w:szCs w:val="28"/>
        </w:rPr>
        <w:t xml:space="preserve">информация, </w:t>
      </w:r>
      <w:r w:rsidR="00BC2A26">
        <w:rPr>
          <w:sz w:val="28"/>
          <w:szCs w:val="28"/>
        </w:rPr>
        <w:t xml:space="preserve">необходимая для обоснования управленческих решений </w:t>
      </w:r>
      <w:r w:rsidR="00C3277F">
        <w:rPr>
          <w:sz w:val="28"/>
          <w:szCs w:val="28"/>
        </w:rPr>
        <w:t xml:space="preserve">внутренними по отношению к предприятию субъектами, </w:t>
      </w:r>
      <w:r w:rsidR="00BC2A26">
        <w:rPr>
          <w:sz w:val="28"/>
          <w:szCs w:val="28"/>
        </w:rPr>
        <w:t xml:space="preserve">содержится во </w:t>
      </w:r>
      <w:r w:rsidRPr="0050070D">
        <w:rPr>
          <w:sz w:val="28"/>
          <w:szCs w:val="28"/>
        </w:rPr>
        <w:t>внутренн</w:t>
      </w:r>
      <w:r w:rsidR="00BC2A26">
        <w:rPr>
          <w:sz w:val="28"/>
          <w:szCs w:val="28"/>
        </w:rPr>
        <w:t>ей</w:t>
      </w:r>
      <w:r w:rsidRPr="0050070D">
        <w:rPr>
          <w:sz w:val="28"/>
          <w:szCs w:val="28"/>
        </w:rPr>
        <w:t xml:space="preserve"> управленческ</w:t>
      </w:r>
      <w:r w:rsidR="00BC2A26">
        <w:rPr>
          <w:sz w:val="28"/>
          <w:szCs w:val="28"/>
        </w:rPr>
        <w:t>ой</w:t>
      </w:r>
      <w:r w:rsidRPr="0050070D">
        <w:rPr>
          <w:sz w:val="28"/>
          <w:szCs w:val="28"/>
        </w:rPr>
        <w:t xml:space="preserve"> отчетност</w:t>
      </w:r>
      <w:r w:rsidR="00BC2A26">
        <w:rPr>
          <w:sz w:val="28"/>
          <w:szCs w:val="28"/>
        </w:rPr>
        <w:t xml:space="preserve">и. </w:t>
      </w:r>
      <w:proofErr w:type="gramStart"/>
      <w:r w:rsidR="00C3277F">
        <w:rPr>
          <w:sz w:val="28"/>
          <w:szCs w:val="28"/>
        </w:rPr>
        <w:t>Которая</w:t>
      </w:r>
      <w:proofErr w:type="gramEnd"/>
      <w:r w:rsidR="00C3277F">
        <w:rPr>
          <w:sz w:val="28"/>
          <w:szCs w:val="28"/>
        </w:rPr>
        <w:t xml:space="preserve"> и разрабатывается именно для представления такой информации. Эта внутренняя управленческая отчетность, как содержание ее, так и формы, составляет, разумеется, коммерческую тайну. </w:t>
      </w:r>
    </w:p>
    <w:p w:rsidR="00513C4F" w:rsidRDefault="00513C4F" w:rsidP="00FB62C4">
      <w:pPr>
        <w:spacing w:line="288" w:lineRule="auto"/>
        <w:ind w:firstLine="708"/>
        <w:jc w:val="both"/>
        <w:rPr>
          <w:sz w:val="28"/>
          <w:szCs w:val="28"/>
        </w:rPr>
      </w:pPr>
      <w:r>
        <w:rPr>
          <w:sz w:val="28"/>
          <w:szCs w:val="28"/>
        </w:rPr>
        <w:t xml:space="preserve">Таким образом, в рыночной экономике методика анализа базируется, в первую очередь, на данных бухгалтерской финансовой отчетности. </w:t>
      </w:r>
    </w:p>
    <w:p w:rsidR="00C270DC" w:rsidRPr="00034C3F" w:rsidRDefault="00C270DC" w:rsidP="00FB62C4">
      <w:pPr>
        <w:spacing w:line="288" w:lineRule="auto"/>
        <w:ind w:firstLine="708"/>
        <w:jc w:val="both"/>
        <w:rPr>
          <w:sz w:val="16"/>
          <w:szCs w:val="16"/>
        </w:rPr>
      </w:pPr>
    </w:p>
    <w:p w:rsidR="00911587" w:rsidRDefault="00C34C49" w:rsidP="00FB62C4">
      <w:pPr>
        <w:pStyle w:val="2"/>
        <w:spacing w:line="288" w:lineRule="auto"/>
        <w:ind w:left="0"/>
        <w:jc w:val="center"/>
        <w:rPr>
          <w:sz w:val="28"/>
          <w:szCs w:val="28"/>
        </w:rPr>
      </w:pPr>
      <w:bookmarkStart w:id="8" w:name="_Toc423422408"/>
      <w:r w:rsidRPr="00DA3603">
        <w:rPr>
          <w:sz w:val="28"/>
          <w:szCs w:val="28"/>
        </w:rPr>
        <w:t xml:space="preserve">2.2. </w:t>
      </w:r>
      <w:r w:rsidR="00911587" w:rsidRPr="00DA3603">
        <w:rPr>
          <w:sz w:val="28"/>
          <w:szCs w:val="28"/>
        </w:rPr>
        <w:t>Бухгалтерская отчетность как источник информации для анализа</w:t>
      </w:r>
      <w:bookmarkEnd w:id="8"/>
    </w:p>
    <w:p w:rsidR="00DA3603" w:rsidRPr="00DA3603" w:rsidRDefault="00DA3603" w:rsidP="00FB62C4">
      <w:pPr>
        <w:spacing w:line="288" w:lineRule="auto"/>
        <w:rPr>
          <w:sz w:val="16"/>
          <w:szCs w:val="16"/>
        </w:rPr>
      </w:pPr>
    </w:p>
    <w:p w:rsidR="00911587" w:rsidRDefault="00911587" w:rsidP="00FB62C4">
      <w:pPr>
        <w:spacing w:line="288" w:lineRule="auto"/>
        <w:ind w:firstLine="709"/>
        <w:jc w:val="both"/>
        <w:rPr>
          <w:sz w:val="28"/>
          <w:szCs w:val="28"/>
        </w:rPr>
      </w:pPr>
      <w:r>
        <w:rPr>
          <w:sz w:val="28"/>
          <w:szCs w:val="28"/>
        </w:rPr>
        <w:t xml:space="preserve">Известно, что финансовая отчетность должна удовлетворять </w:t>
      </w:r>
      <w:proofErr w:type="gramStart"/>
      <w:r>
        <w:rPr>
          <w:sz w:val="28"/>
          <w:szCs w:val="28"/>
        </w:rPr>
        <w:t>потребности</w:t>
      </w:r>
      <w:proofErr w:type="gramEnd"/>
      <w:r>
        <w:rPr>
          <w:sz w:val="28"/>
          <w:szCs w:val="28"/>
        </w:rPr>
        <w:t xml:space="preserve"> прежде всего тех пользователей, чьи полномочия, возможности или способы получения информации ограничены, и которые полагаются на финансовую отчетность как на основной источник сведений о хозяйственной деятельности предприятия. </w:t>
      </w:r>
    </w:p>
    <w:p w:rsidR="00911587" w:rsidRDefault="00911587" w:rsidP="00FB62C4">
      <w:pPr>
        <w:spacing w:line="288" w:lineRule="auto"/>
        <w:ind w:firstLine="709"/>
        <w:jc w:val="both"/>
        <w:rPr>
          <w:sz w:val="28"/>
          <w:szCs w:val="28"/>
        </w:rPr>
      </w:pPr>
      <w:r>
        <w:rPr>
          <w:sz w:val="28"/>
          <w:szCs w:val="28"/>
        </w:rPr>
        <w:lastRenderedPageBreak/>
        <w:t xml:space="preserve">Совместный проект Комитета по МСФО и </w:t>
      </w:r>
      <w:r>
        <w:rPr>
          <w:sz w:val="28"/>
          <w:szCs w:val="28"/>
          <w:lang w:val="en-US"/>
        </w:rPr>
        <w:t>FASB</w:t>
      </w:r>
      <w:r>
        <w:rPr>
          <w:sz w:val="28"/>
          <w:szCs w:val="28"/>
        </w:rPr>
        <w:t xml:space="preserve"> (регулятор финансовой отчетности в США) определяет цель финансовой отчетности так: представление информации, которая будет полезной для принятия решения о рациональности распределения ресурсов (при инвестировании, кредитовании и иных подобных решениях).</w:t>
      </w:r>
    </w:p>
    <w:p w:rsidR="00911587" w:rsidRDefault="00911587" w:rsidP="00FB62C4">
      <w:pPr>
        <w:spacing w:line="288" w:lineRule="auto"/>
        <w:ind w:firstLine="709"/>
        <w:jc w:val="both"/>
        <w:rPr>
          <w:sz w:val="28"/>
          <w:szCs w:val="28"/>
        </w:rPr>
      </w:pPr>
      <w:r>
        <w:rPr>
          <w:sz w:val="28"/>
          <w:szCs w:val="28"/>
        </w:rPr>
        <w:t xml:space="preserve">Современная финансовая отчетность – это гораздо больше, чем совокупность стандартных форм, составляемых по данным бухгалтерского учета. Так в составе финансовой отчетности ОАО «РЖД» за последние годы объем стандартных форм составляет лишь около 10% (по листажу). Формализованные методики анализа, публикуемые в </w:t>
      </w:r>
      <w:r w:rsidR="0013757B">
        <w:rPr>
          <w:sz w:val="28"/>
          <w:szCs w:val="28"/>
        </w:rPr>
        <w:t>отечественных</w:t>
      </w:r>
      <w:r>
        <w:rPr>
          <w:sz w:val="28"/>
          <w:szCs w:val="28"/>
        </w:rPr>
        <w:t xml:space="preserve"> учебниках, построены исключительно на числовых значениях, отраженных в балансе и отчете о </w:t>
      </w:r>
      <w:r w:rsidR="00D576CF">
        <w:rPr>
          <w:sz w:val="28"/>
          <w:szCs w:val="28"/>
        </w:rPr>
        <w:t>финансовых результатах</w:t>
      </w:r>
      <w:r>
        <w:rPr>
          <w:sz w:val="28"/>
          <w:szCs w:val="28"/>
        </w:rPr>
        <w:t xml:space="preserve">, редко – отчете о движении денежных средств и приложении к балансу. Методика анализа отчета об изменениях капитала </w:t>
      </w:r>
      <w:r w:rsidR="0013757B">
        <w:rPr>
          <w:sz w:val="28"/>
          <w:szCs w:val="28"/>
        </w:rPr>
        <w:t xml:space="preserve">– самой молодой из отчетных форм - </w:t>
      </w:r>
      <w:r>
        <w:rPr>
          <w:sz w:val="28"/>
          <w:szCs w:val="28"/>
        </w:rPr>
        <w:t xml:space="preserve">не разработана.  Пояснительную записку многие из учебных пособий даже не </w:t>
      </w:r>
      <w:r w:rsidR="0013757B">
        <w:rPr>
          <w:sz w:val="28"/>
          <w:szCs w:val="28"/>
        </w:rPr>
        <w:t>упоминают</w:t>
      </w:r>
      <w:r>
        <w:rPr>
          <w:sz w:val="28"/>
          <w:szCs w:val="28"/>
        </w:rPr>
        <w:t xml:space="preserve"> в составе отчетности. И это, по сути, верно, поскольку подавляющее большинство российских организаций ее и не составляют, а большинство тех, которые составляют, делают это формально.</w:t>
      </w:r>
    </w:p>
    <w:p w:rsidR="00911587" w:rsidRDefault="00911587" w:rsidP="00FB62C4">
      <w:pPr>
        <w:spacing w:line="288" w:lineRule="auto"/>
        <w:ind w:firstLine="709"/>
        <w:jc w:val="both"/>
        <w:rPr>
          <w:sz w:val="28"/>
          <w:szCs w:val="28"/>
        </w:rPr>
      </w:pPr>
      <w:r>
        <w:rPr>
          <w:sz w:val="28"/>
          <w:szCs w:val="28"/>
        </w:rPr>
        <w:t>Содержание пояснительной записки не унифицировано, и в любом случае оно не ограничивается набором числовых показателей, поэтому разработать формализованную методику ее анализа невозможно. Изучение содержания пояснительной записки необходимо, в первую очередь, для квалифицированной оценки отчетных показателей, представленных в стандартных формах, и рассчитанных на их основе аналитических коэффициентов.</w:t>
      </w:r>
    </w:p>
    <w:p w:rsidR="00911587" w:rsidRPr="0013757B" w:rsidRDefault="00911587" w:rsidP="00FB62C4">
      <w:pPr>
        <w:pStyle w:val="a3"/>
        <w:spacing w:line="288" w:lineRule="auto"/>
        <w:rPr>
          <w:szCs w:val="28"/>
        </w:rPr>
      </w:pPr>
      <w:r w:rsidRPr="0013757B">
        <w:rPr>
          <w:szCs w:val="28"/>
        </w:rPr>
        <w:t>На практике качество бухгалтерской отчетности, представляемой российскими организациями, не только в ч</w:t>
      </w:r>
      <w:r w:rsidR="00C42924">
        <w:rPr>
          <w:szCs w:val="28"/>
        </w:rPr>
        <w:t xml:space="preserve">асти пояснительной записки, но </w:t>
      </w:r>
      <w:r w:rsidRPr="0013757B">
        <w:rPr>
          <w:szCs w:val="28"/>
        </w:rPr>
        <w:t>и числовых показателей форм, зачастую не отвечает</w:t>
      </w:r>
      <w:r w:rsidR="0013757B">
        <w:rPr>
          <w:szCs w:val="28"/>
        </w:rPr>
        <w:t xml:space="preserve"> в полной мере </w:t>
      </w:r>
      <w:r w:rsidRPr="0013757B">
        <w:rPr>
          <w:szCs w:val="28"/>
        </w:rPr>
        <w:t xml:space="preserve">потребностям </w:t>
      </w:r>
      <w:r w:rsidR="0013757B">
        <w:rPr>
          <w:szCs w:val="28"/>
        </w:rPr>
        <w:t xml:space="preserve">пользователей, </w:t>
      </w:r>
      <w:r w:rsidRPr="0013757B">
        <w:rPr>
          <w:szCs w:val="28"/>
        </w:rPr>
        <w:t xml:space="preserve">аналитиков. </w:t>
      </w:r>
    </w:p>
    <w:p w:rsidR="00113115" w:rsidRDefault="00911587" w:rsidP="00FB62C4">
      <w:pPr>
        <w:spacing w:line="288" w:lineRule="auto"/>
        <w:ind w:firstLine="709"/>
        <w:jc w:val="both"/>
        <w:rPr>
          <w:sz w:val="28"/>
          <w:szCs w:val="28"/>
        </w:rPr>
      </w:pPr>
      <w:r>
        <w:rPr>
          <w:sz w:val="28"/>
          <w:szCs w:val="28"/>
        </w:rPr>
        <w:t>Однако</w:t>
      </w:r>
      <w:proofErr w:type="gramStart"/>
      <w:r>
        <w:rPr>
          <w:sz w:val="28"/>
          <w:szCs w:val="28"/>
        </w:rPr>
        <w:t>,</w:t>
      </w:r>
      <w:proofErr w:type="gramEnd"/>
      <w:r>
        <w:rPr>
          <w:sz w:val="28"/>
          <w:szCs w:val="28"/>
        </w:rPr>
        <w:t xml:space="preserve"> каким бы ни было качество информационной базы, возможности ее обоснованного применения, очевидно, обусловлены степенью понимания содержания. Вот, например, в аудиторском заключен</w:t>
      </w:r>
      <w:proofErr w:type="gramStart"/>
      <w:r>
        <w:rPr>
          <w:sz w:val="28"/>
          <w:szCs w:val="28"/>
        </w:rPr>
        <w:t>ии ООО</w:t>
      </w:r>
      <w:proofErr w:type="gramEnd"/>
      <w:r>
        <w:rPr>
          <w:sz w:val="28"/>
          <w:szCs w:val="28"/>
        </w:rPr>
        <w:t xml:space="preserve"> «Эрнст </w:t>
      </w:r>
      <w:proofErr w:type="spellStart"/>
      <w:r>
        <w:rPr>
          <w:sz w:val="28"/>
          <w:szCs w:val="28"/>
        </w:rPr>
        <w:t>энд</w:t>
      </w:r>
      <w:proofErr w:type="spellEnd"/>
      <w:r>
        <w:rPr>
          <w:sz w:val="28"/>
          <w:szCs w:val="28"/>
        </w:rPr>
        <w:t xml:space="preserve"> Янг» по бухгалтерской отчетности ОАО «Федеральная пассажирская компания» за </w:t>
      </w:r>
      <w:smartTag w:uri="urn:schemas-microsoft-com:office:smarttags" w:element="metricconverter">
        <w:smartTagPr>
          <w:attr w:name="ProductID" w:val="2013 г"/>
        </w:smartTagPr>
        <w:r>
          <w:rPr>
            <w:sz w:val="28"/>
            <w:szCs w:val="28"/>
          </w:rPr>
          <w:t>2013 г</w:t>
        </w:r>
      </w:smartTag>
      <w:r>
        <w:rPr>
          <w:sz w:val="28"/>
          <w:szCs w:val="28"/>
        </w:rPr>
        <w:t>. отмечено: «прилагаемая бухгалтерс</w:t>
      </w:r>
      <w:r w:rsidR="00AF0936">
        <w:rPr>
          <w:sz w:val="28"/>
          <w:szCs w:val="28"/>
        </w:rPr>
        <w:t>к</w:t>
      </w:r>
      <w:r>
        <w:rPr>
          <w:sz w:val="28"/>
          <w:szCs w:val="28"/>
        </w:rPr>
        <w:t xml:space="preserve">ая (финансовая) отчетность не предназначена для лиц, не знакомых с принципами, процедурами и методами бухгалтерского учета, принятыми в Российской Федерации». </w:t>
      </w:r>
      <w:r w:rsidR="00AF0936">
        <w:rPr>
          <w:sz w:val="28"/>
          <w:szCs w:val="28"/>
        </w:rPr>
        <w:t xml:space="preserve">То есть, без знаний правил бухгалтерского учета </w:t>
      </w:r>
      <w:r w:rsidR="00AF0936">
        <w:rPr>
          <w:sz w:val="28"/>
          <w:szCs w:val="28"/>
        </w:rPr>
        <w:lastRenderedPageBreak/>
        <w:t xml:space="preserve">нет смысла пытаться прочитать отчетность, такое чтение, если оно и окажется возможным, будет неграмотным, чтением без понимания. Тем более невозможен анализ отчетности без знания правил ее формирования. </w:t>
      </w:r>
    </w:p>
    <w:p w:rsidR="00DF5248" w:rsidRPr="00DF5248" w:rsidRDefault="00113115" w:rsidP="00FB62C4">
      <w:pPr>
        <w:spacing w:line="288" w:lineRule="auto"/>
        <w:ind w:firstLine="709"/>
        <w:jc w:val="both"/>
        <w:rPr>
          <w:sz w:val="28"/>
          <w:szCs w:val="28"/>
        </w:rPr>
      </w:pPr>
      <w:r>
        <w:rPr>
          <w:sz w:val="28"/>
          <w:szCs w:val="28"/>
        </w:rPr>
        <w:t xml:space="preserve">Но и одних только знаний бухгалтерского учета недостаточно для понимания содержания бухгалтерской отчетности. </w:t>
      </w:r>
      <w:r w:rsidR="00DF5248" w:rsidRPr="00DF5248">
        <w:rPr>
          <w:sz w:val="28"/>
          <w:szCs w:val="28"/>
        </w:rPr>
        <w:t xml:space="preserve">В Концептуальных основах (Принципах) МСФО: «Финансовая отчетность составляется для пользователей, обладающих удовлетворительными знаниями о бизнесе и экономической деятельности, а также внимательно изучающих и анализирующих информацию» (п. </w:t>
      </w:r>
      <w:r w:rsidR="00DF5248" w:rsidRPr="00DF5248">
        <w:rPr>
          <w:sz w:val="28"/>
          <w:szCs w:val="28"/>
          <w:lang w:val="en-US"/>
        </w:rPr>
        <w:t>QC</w:t>
      </w:r>
      <w:r w:rsidR="00DF5248" w:rsidRPr="00DF5248">
        <w:rPr>
          <w:sz w:val="28"/>
          <w:szCs w:val="28"/>
        </w:rPr>
        <w:t>32).</w:t>
      </w:r>
    </w:p>
    <w:p w:rsidR="00911587" w:rsidRDefault="00AF0936" w:rsidP="00FB62C4">
      <w:pPr>
        <w:spacing w:line="288" w:lineRule="auto"/>
        <w:ind w:firstLine="709"/>
        <w:jc w:val="both"/>
        <w:rPr>
          <w:sz w:val="28"/>
          <w:szCs w:val="28"/>
        </w:rPr>
      </w:pPr>
      <w:r>
        <w:rPr>
          <w:sz w:val="28"/>
          <w:szCs w:val="28"/>
        </w:rPr>
        <w:t>Этим</w:t>
      </w:r>
      <w:r w:rsidR="00DF5248">
        <w:rPr>
          <w:sz w:val="28"/>
          <w:szCs w:val="28"/>
        </w:rPr>
        <w:t>и</w:t>
      </w:r>
      <w:r>
        <w:rPr>
          <w:sz w:val="28"/>
          <w:szCs w:val="28"/>
        </w:rPr>
        <w:t xml:space="preserve"> обстоятельств</w:t>
      </w:r>
      <w:r w:rsidR="00DF5248">
        <w:rPr>
          <w:sz w:val="28"/>
          <w:szCs w:val="28"/>
        </w:rPr>
        <w:t>ами</w:t>
      </w:r>
      <w:r>
        <w:rPr>
          <w:sz w:val="28"/>
          <w:szCs w:val="28"/>
        </w:rPr>
        <w:t xml:space="preserve"> и обусловлено, в первую очередь, существование такой дисциплины - «Бухгалтерский учет и анализ». </w:t>
      </w:r>
    </w:p>
    <w:p w:rsidR="00911587" w:rsidRPr="00C34C49" w:rsidRDefault="00911587" w:rsidP="00FB62C4">
      <w:pPr>
        <w:spacing w:line="288" w:lineRule="auto"/>
        <w:ind w:firstLine="708"/>
        <w:jc w:val="both"/>
        <w:rPr>
          <w:sz w:val="16"/>
          <w:szCs w:val="16"/>
        </w:rPr>
      </w:pPr>
    </w:p>
    <w:p w:rsidR="00911587" w:rsidRDefault="00C34C49" w:rsidP="00FB62C4">
      <w:pPr>
        <w:pStyle w:val="2"/>
        <w:spacing w:line="288" w:lineRule="auto"/>
        <w:ind w:left="0"/>
        <w:jc w:val="center"/>
        <w:rPr>
          <w:sz w:val="28"/>
          <w:szCs w:val="28"/>
        </w:rPr>
      </w:pPr>
      <w:bookmarkStart w:id="9" w:name="_Toc423422409"/>
      <w:r w:rsidRPr="00DA3603">
        <w:rPr>
          <w:sz w:val="28"/>
          <w:szCs w:val="28"/>
        </w:rPr>
        <w:t xml:space="preserve">2.3. </w:t>
      </w:r>
      <w:r w:rsidR="00911587" w:rsidRPr="00DA3603">
        <w:rPr>
          <w:sz w:val="28"/>
          <w:szCs w:val="28"/>
        </w:rPr>
        <w:t>Пользователи финансовой отчетности и субъекты анализа</w:t>
      </w:r>
      <w:bookmarkEnd w:id="9"/>
    </w:p>
    <w:p w:rsidR="00DA3603" w:rsidRPr="00DA3603" w:rsidRDefault="00DA3603" w:rsidP="00FB62C4">
      <w:pPr>
        <w:spacing w:line="288" w:lineRule="auto"/>
        <w:rPr>
          <w:sz w:val="16"/>
          <w:szCs w:val="16"/>
        </w:rPr>
      </w:pPr>
    </w:p>
    <w:p w:rsidR="00911587" w:rsidRDefault="00911587" w:rsidP="00FB62C4">
      <w:pPr>
        <w:spacing w:line="288" w:lineRule="auto"/>
        <w:ind w:left="-57" w:firstLine="720"/>
        <w:jc w:val="both"/>
        <w:rPr>
          <w:sz w:val="28"/>
          <w:szCs w:val="28"/>
        </w:rPr>
      </w:pPr>
      <w:r>
        <w:rPr>
          <w:sz w:val="28"/>
          <w:szCs w:val="28"/>
        </w:rPr>
        <w:t xml:space="preserve">Бухгалтерская финансовая отчетность является (точнее - должна быть) нейтральной. Это значит, что она не ориентирована на интересы конкретных пользователей. Для каждого конкретного пользователя, преследующего вполне определенные цели, отчетность дает избыточное количество показателей. </w:t>
      </w:r>
    </w:p>
    <w:p w:rsidR="003C79BB" w:rsidRPr="007E0D14" w:rsidRDefault="00911587" w:rsidP="00FB62C4">
      <w:pPr>
        <w:spacing w:line="288" w:lineRule="auto"/>
        <w:ind w:firstLine="709"/>
        <w:jc w:val="both"/>
        <w:rPr>
          <w:sz w:val="28"/>
          <w:szCs w:val="28"/>
        </w:rPr>
      </w:pPr>
      <w:r>
        <w:rPr>
          <w:sz w:val="28"/>
          <w:szCs w:val="28"/>
        </w:rPr>
        <w:t>Если сама бухгалтерская отчетность является нейтральной, то анализ, напротив, ориентирован на пользователя, исходит из его целей и интересов. Потенциальные пользователи бухгалтерской отчетности весьма разнообразны и мо</w:t>
      </w:r>
      <w:r w:rsidR="00C42924">
        <w:rPr>
          <w:sz w:val="28"/>
          <w:szCs w:val="28"/>
        </w:rPr>
        <w:t xml:space="preserve">гут иметь </w:t>
      </w:r>
      <w:r>
        <w:rPr>
          <w:sz w:val="28"/>
          <w:szCs w:val="28"/>
        </w:rPr>
        <w:t>не только не совпадающие, но и прямо противоположные финансовые интересы (табл</w:t>
      </w:r>
      <w:r w:rsidR="00DF5248">
        <w:rPr>
          <w:sz w:val="28"/>
          <w:szCs w:val="28"/>
        </w:rPr>
        <w:t>ица</w:t>
      </w:r>
      <w:r>
        <w:rPr>
          <w:sz w:val="28"/>
          <w:szCs w:val="28"/>
        </w:rPr>
        <w:t xml:space="preserve"> </w:t>
      </w:r>
      <w:r w:rsidR="008C4955">
        <w:rPr>
          <w:sz w:val="28"/>
          <w:szCs w:val="28"/>
        </w:rPr>
        <w:t>2</w:t>
      </w:r>
      <w:r>
        <w:rPr>
          <w:sz w:val="28"/>
          <w:szCs w:val="28"/>
        </w:rPr>
        <w:t>.1)</w:t>
      </w:r>
      <w:r w:rsidR="003C79BB">
        <w:rPr>
          <w:sz w:val="28"/>
          <w:szCs w:val="28"/>
        </w:rPr>
        <w:t xml:space="preserve"> </w:t>
      </w:r>
      <w:r w:rsidR="003C79BB" w:rsidRPr="00DF5248">
        <w:rPr>
          <w:sz w:val="28"/>
          <w:szCs w:val="28"/>
        </w:rPr>
        <w:t>[</w:t>
      </w:r>
      <w:proofErr w:type="spellStart"/>
      <w:r w:rsidR="003C79BB">
        <w:rPr>
          <w:sz w:val="28"/>
          <w:szCs w:val="28"/>
        </w:rPr>
        <w:t>Александер</w:t>
      </w:r>
      <w:proofErr w:type="spellEnd"/>
      <w:r w:rsidR="003C79BB">
        <w:rPr>
          <w:sz w:val="28"/>
          <w:szCs w:val="28"/>
        </w:rPr>
        <w:t xml:space="preserve"> Д. и др. Международные стандарты финансовой отчетности: от теории к практике/ Пер. с англ.- М.: Вершина, 2005.</w:t>
      </w:r>
      <w:r w:rsidR="003C79BB" w:rsidRPr="007E0D14">
        <w:rPr>
          <w:sz w:val="28"/>
          <w:szCs w:val="28"/>
        </w:rPr>
        <w:t>].</w:t>
      </w:r>
    </w:p>
    <w:p w:rsidR="00603966" w:rsidRDefault="00603966" w:rsidP="00603966">
      <w:pPr>
        <w:spacing w:line="288" w:lineRule="auto"/>
        <w:ind w:firstLine="720"/>
        <w:jc w:val="both"/>
        <w:rPr>
          <w:sz w:val="28"/>
          <w:szCs w:val="28"/>
        </w:rPr>
      </w:pPr>
      <w:r>
        <w:rPr>
          <w:sz w:val="28"/>
          <w:szCs w:val="28"/>
        </w:rPr>
        <w:t>Вопрос о том, кто в действительности использует отчетную информацию, до сих пор остается в значительной мере спорным, а в таблице представлены потенциальные пользователи.</w:t>
      </w:r>
    </w:p>
    <w:p w:rsidR="00603966" w:rsidRDefault="00603966" w:rsidP="00603966">
      <w:pPr>
        <w:spacing w:line="288" w:lineRule="auto"/>
        <w:ind w:firstLine="720"/>
        <w:jc w:val="both"/>
        <w:rPr>
          <w:sz w:val="28"/>
          <w:szCs w:val="28"/>
        </w:rPr>
      </w:pPr>
      <w:r>
        <w:rPr>
          <w:sz w:val="28"/>
          <w:szCs w:val="28"/>
        </w:rPr>
        <w:t xml:space="preserve">По данным таблицы 2.1 можно сделать вывод о том, что интересы и цели всех пользователей финансовой отчетности имеют общую направленность в трех областях: </w:t>
      </w:r>
    </w:p>
    <w:p w:rsidR="00603966" w:rsidRDefault="00603966" w:rsidP="00603966">
      <w:pPr>
        <w:numPr>
          <w:ilvl w:val="0"/>
          <w:numId w:val="12"/>
        </w:numPr>
        <w:spacing w:line="288" w:lineRule="auto"/>
        <w:jc w:val="both"/>
        <w:rPr>
          <w:sz w:val="28"/>
          <w:szCs w:val="28"/>
        </w:rPr>
      </w:pPr>
      <w:r>
        <w:rPr>
          <w:sz w:val="28"/>
          <w:szCs w:val="28"/>
        </w:rPr>
        <w:t>финансовое положение – может ли компания самостоятельно исполнять свои обязательства?</w:t>
      </w:r>
    </w:p>
    <w:p w:rsidR="00603966" w:rsidRDefault="00603966" w:rsidP="00603966">
      <w:pPr>
        <w:numPr>
          <w:ilvl w:val="0"/>
          <w:numId w:val="12"/>
        </w:numPr>
        <w:spacing w:line="288" w:lineRule="auto"/>
        <w:jc w:val="both"/>
        <w:rPr>
          <w:sz w:val="28"/>
          <w:szCs w:val="28"/>
        </w:rPr>
      </w:pPr>
      <w:r>
        <w:rPr>
          <w:sz w:val="28"/>
          <w:szCs w:val="28"/>
        </w:rPr>
        <w:t>результаты хозяйственной деятельности – насколько бизнес успешен, эффективна ли деятельность компании?</w:t>
      </w:r>
    </w:p>
    <w:p w:rsidR="00603966" w:rsidRDefault="00603966" w:rsidP="00603966">
      <w:pPr>
        <w:numPr>
          <w:ilvl w:val="0"/>
          <w:numId w:val="12"/>
        </w:numPr>
        <w:spacing w:line="288" w:lineRule="auto"/>
        <w:jc w:val="both"/>
        <w:rPr>
          <w:sz w:val="28"/>
          <w:szCs w:val="28"/>
        </w:rPr>
      </w:pPr>
      <w:r>
        <w:rPr>
          <w:sz w:val="28"/>
          <w:szCs w:val="28"/>
        </w:rPr>
        <w:t>инвестиции – насколько данный бизнес привлекателен как объект вложения средств?</w:t>
      </w:r>
    </w:p>
    <w:p w:rsidR="00911587" w:rsidRPr="008F3848" w:rsidRDefault="00911587" w:rsidP="00FB62C4">
      <w:pPr>
        <w:spacing w:line="288" w:lineRule="auto"/>
        <w:ind w:firstLine="720"/>
        <w:jc w:val="right"/>
        <w:rPr>
          <w:sz w:val="28"/>
          <w:szCs w:val="28"/>
        </w:rPr>
      </w:pPr>
      <w:r w:rsidRPr="008F3848">
        <w:rPr>
          <w:sz w:val="28"/>
          <w:szCs w:val="28"/>
        </w:rPr>
        <w:lastRenderedPageBreak/>
        <w:t xml:space="preserve">Таблица </w:t>
      </w:r>
      <w:r w:rsidR="008C4955">
        <w:rPr>
          <w:sz w:val="28"/>
          <w:szCs w:val="28"/>
        </w:rPr>
        <w:t>2</w:t>
      </w:r>
      <w:r w:rsidRPr="008F3848">
        <w:rPr>
          <w:sz w:val="28"/>
          <w:szCs w:val="28"/>
        </w:rPr>
        <w:t>.1</w:t>
      </w:r>
    </w:p>
    <w:p w:rsidR="00911587" w:rsidRPr="003C79BB" w:rsidRDefault="00911587" w:rsidP="00FB62C4">
      <w:pPr>
        <w:pStyle w:val="5"/>
        <w:spacing w:line="288" w:lineRule="auto"/>
        <w:ind w:left="0" w:firstLine="0"/>
        <w:rPr>
          <w:b w:val="0"/>
          <w:bCs/>
          <w:sz w:val="28"/>
          <w:szCs w:val="28"/>
        </w:rPr>
      </w:pPr>
      <w:r>
        <w:rPr>
          <w:b w:val="0"/>
          <w:bCs/>
          <w:sz w:val="28"/>
          <w:szCs w:val="28"/>
        </w:rPr>
        <w:t>Характеристика основных пользов</w:t>
      </w:r>
      <w:r w:rsidR="003C79BB">
        <w:rPr>
          <w:b w:val="0"/>
          <w:bCs/>
          <w:sz w:val="28"/>
          <w:szCs w:val="28"/>
        </w:rPr>
        <w:t xml:space="preserve">ателей финансовой информации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483"/>
      </w:tblGrid>
      <w:tr w:rsidR="00911587" w:rsidTr="009E0F5B">
        <w:tc>
          <w:tcPr>
            <w:tcW w:w="2088" w:type="dxa"/>
          </w:tcPr>
          <w:p w:rsidR="00911587" w:rsidRDefault="00911587" w:rsidP="00FB62C4">
            <w:pPr>
              <w:spacing w:line="288" w:lineRule="auto"/>
              <w:jc w:val="center"/>
              <w:rPr>
                <w:sz w:val="28"/>
              </w:rPr>
            </w:pPr>
            <w:r>
              <w:rPr>
                <w:sz w:val="28"/>
              </w:rPr>
              <w:t xml:space="preserve">Группа </w:t>
            </w:r>
          </w:p>
          <w:p w:rsidR="00911587" w:rsidRDefault="00911587" w:rsidP="00FB62C4">
            <w:pPr>
              <w:spacing w:line="288" w:lineRule="auto"/>
              <w:jc w:val="center"/>
              <w:rPr>
                <w:sz w:val="28"/>
              </w:rPr>
            </w:pPr>
            <w:r>
              <w:rPr>
                <w:sz w:val="28"/>
              </w:rPr>
              <w:t>пользователей</w:t>
            </w:r>
          </w:p>
        </w:tc>
        <w:tc>
          <w:tcPr>
            <w:tcW w:w="7483" w:type="dxa"/>
          </w:tcPr>
          <w:p w:rsidR="00911587" w:rsidRDefault="00911587" w:rsidP="00FB62C4">
            <w:pPr>
              <w:spacing w:line="288" w:lineRule="auto"/>
              <w:jc w:val="center"/>
              <w:rPr>
                <w:sz w:val="28"/>
              </w:rPr>
            </w:pPr>
            <w:r>
              <w:rPr>
                <w:sz w:val="28"/>
              </w:rPr>
              <w:t xml:space="preserve">Наиболее общие вопросы, ответы на которые </w:t>
            </w:r>
          </w:p>
          <w:p w:rsidR="00911587" w:rsidRDefault="00911587" w:rsidP="00FB62C4">
            <w:pPr>
              <w:spacing w:line="288" w:lineRule="auto"/>
              <w:jc w:val="center"/>
              <w:rPr>
                <w:sz w:val="28"/>
              </w:rPr>
            </w:pPr>
            <w:r>
              <w:rPr>
                <w:sz w:val="28"/>
              </w:rPr>
              <w:t>должны быть получены в результате анализа</w:t>
            </w:r>
          </w:p>
        </w:tc>
      </w:tr>
      <w:tr w:rsidR="00911587" w:rsidTr="009E0F5B">
        <w:tc>
          <w:tcPr>
            <w:tcW w:w="2088" w:type="dxa"/>
            <w:vAlign w:val="center"/>
          </w:tcPr>
          <w:p w:rsidR="00911587" w:rsidRDefault="00911587" w:rsidP="00FB62C4">
            <w:pPr>
              <w:spacing w:line="288" w:lineRule="auto"/>
              <w:rPr>
                <w:sz w:val="28"/>
              </w:rPr>
            </w:pPr>
            <w:r>
              <w:rPr>
                <w:sz w:val="28"/>
              </w:rPr>
              <w:t>Инвесторы (собственники)</w:t>
            </w:r>
          </w:p>
        </w:tc>
        <w:tc>
          <w:tcPr>
            <w:tcW w:w="7483" w:type="dxa"/>
          </w:tcPr>
          <w:p w:rsidR="00911587" w:rsidRDefault="00911587" w:rsidP="00FB62C4">
            <w:pPr>
              <w:spacing w:line="288" w:lineRule="auto"/>
              <w:jc w:val="both"/>
              <w:rPr>
                <w:sz w:val="28"/>
              </w:rPr>
            </w:pPr>
            <w:r>
              <w:rPr>
                <w:sz w:val="28"/>
              </w:rPr>
              <w:t>Какова доходность инвестиций в данный бизнес в абсолютном выражении и в сравнении с другими вариантами? Какова надежность вложений? Следует увеличивать инвестиции или наоборот выводить средства?</w:t>
            </w:r>
          </w:p>
        </w:tc>
      </w:tr>
      <w:tr w:rsidR="00911587" w:rsidTr="009E0F5B">
        <w:tc>
          <w:tcPr>
            <w:tcW w:w="2088" w:type="dxa"/>
            <w:vAlign w:val="center"/>
          </w:tcPr>
          <w:p w:rsidR="00911587" w:rsidRDefault="00911587" w:rsidP="00FB62C4">
            <w:pPr>
              <w:spacing w:line="288" w:lineRule="auto"/>
              <w:rPr>
                <w:sz w:val="28"/>
              </w:rPr>
            </w:pPr>
            <w:r>
              <w:rPr>
                <w:sz w:val="28"/>
              </w:rPr>
              <w:t>Кредиторы</w:t>
            </w:r>
          </w:p>
        </w:tc>
        <w:tc>
          <w:tcPr>
            <w:tcW w:w="7483" w:type="dxa"/>
          </w:tcPr>
          <w:p w:rsidR="00911587" w:rsidRDefault="00911587" w:rsidP="00FB62C4">
            <w:pPr>
              <w:spacing w:line="288" w:lineRule="auto"/>
              <w:jc w:val="both"/>
              <w:rPr>
                <w:sz w:val="28"/>
              </w:rPr>
            </w:pPr>
            <w:r>
              <w:rPr>
                <w:sz w:val="28"/>
              </w:rPr>
              <w:t>Предоставляется ли достаточное обеспечение по займам? Достаточно ли высока и стабильна доходность компании, в том числе и по денежному потоку, чтобы осуществлять необходимые платежи кредиторам?</w:t>
            </w:r>
          </w:p>
        </w:tc>
      </w:tr>
      <w:tr w:rsidR="00911587" w:rsidTr="009E0F5B">
        <w:tc>
          <w:tcPr>
            <w:tcW w:w="2088" w:type="dxa"/>
            <w:vAlign w:val="center"/>
          </w:tcPr>
          <w:p w:rsidR="00911587" w:rsidRDefault="00911587" w:rsidP="00FB62C4">
            <w:pPr>
              <w:spacing w:line="288" w:lineRule="auto"/>
              <w:rPr>
                <w:sz w:val="28"/>
              </w:rPr>
            </w:pPr>
            <w:r>
              <w:rPr>
                <w:sz w:val="28"/>
              </w:rPr>
              <w:t>Поставщики</w:t>
            </w:r>
          </w:p>
        </w:tc>
        <w:tc>
          <w:tcPr>
            <w:tcW w:w="7483" w:type="dxa"/>
          </w:tcPr>
          <w:p w:rsidR="00911587" w:rsidRDefault="00911587" w:rsidP="00FB62C4">
            <w:pPr>
              <w:spacing w:line="288" w:lineRule="auto"/>
              <w:jc w:val="both"/>
              <w:rPr>
                <w:sz w:val="28"/>
              </w:rPr>
            </w:pPr>
            <w:r>
              <w:rPr>
                <w:sz w:val="28"/>
              </w:rPr>
              <w:t xml:space="preserve">В состоянии ли компания оплатить приобретенные товары и услуги? Каковы ее перспективы как потребителя? </w:t>
            </w:r>
          </w:p>
        </w:tc>
      </w:tr>
      <w:tr w:rsidR="00911587" w:rsidTr="009E0F5B">
        <w:tc>
          <w:tcPr>
            <w:tcW w:w="2088" w:type="dxa"/>
            <w:vAlign w:val="center"/>
          </w:tcPr>
          <w:p w:rsidR="00911587" w:rsidRDefault="00911587" w:rsidP="00FB62C4">
            <w:pPr>
              <w:spacing w:line="288" w:lineRule="auto"/>
              <w:rPr>
                <w:sz w:val="28"/>
              </w:rPr>
            </w:pPr>
            <w:r>
              <w:rPr>
                <w:sz w:val="28"/>
              </w:rPr>
              <w:t>Покупатели</w:t>
            </w:r>
          </w:p>
        </w:tc>
        <w:tc>
          <w:tcPr>
            <w:tcW w:w="7483" w:type="dxa"/>
          </w:tcPr>
          <w:p w:rsidR="00911587" w:rsidRDefault="00911587" w:rsidP="00FB62C4">
            <w:pPr>
              <w:spacing w:line="288" w:lineRule="auto"/>
              <w:jc w:val="both"/>
              <w:rPr>
                <w:sz w:val="28"/>
              </w:rPr>
            </w:pPr>
            <w:r>
              <w:rPr>
                <w:sz w:val="28"/>
              </w:rPr>
              <w:t>Может ли компания обеспечить поставку товаров в достаточном количестве и в определенные сроки? Каковы возможности последующего гарантийного обслуживания?</w:t>
            </w:r>
          </w:p>
        </w:tc>
      </w:tr>
      <w:tr w:rsidR="00911587" w:rsidTr="009E0F5B">
        <w:tc>
          <w:tcPr>
            <w:tcW w:w="2088" w:type="dxa"/>
            <w:vAlign w:val="center"/>
          </w:tcPr>
          <w:p w:rsidR="00911587" w:rsidRDefault="00911587" w:rsidP="00FB62C4">
            <w:pPr>
              <w:spacing w:line="288" w:lineRule="auto"/>
              <w:rPr>
                <w:sz w:val="28"/>
              </w:rPr>
            </w:pPr>
            <w:r>
              <w:rPr>
                <w:sz w:val="28"/>
              </w:rPr>
              <w:t>Работники компании</w:t>
            </w:r>
          </w:p>
        </w:tc>
        <w:tc>
          <w:tcPr>
            <w:tcW w:w="7483" w:type="dxa"/>
          </w:tcPr>
          <w:p w:rsidR="00911587" w:rsidRDefault="00911587" w:rsidP="00FB62C4">
            <w:pPr>
              <w:spacing w:line="288" w:lineRule="auto"/>
              <w:jc w:val="both"/>
              <w:rPr>
                <w:sz w:val="28"/>
              </w:rPr>
            </w:pPr>
            <w:r>
              <w:rPr>
                <w:sz w:val="28"/>
              </w:rPr>
              <w:t>Располагает ли компания достаточными средствами для своевременной выплаты достойной заработной платы? Способна ли компания поддерживать или даже наращивать объемы деятельности? Как эта возможная динамика может повлиять на благосостояние работников?</w:t>
            </w:r>
          </w:p>
        </w:tc>
      </w:tr>
      <w:tr w:rsidR="00911587" w:rsidTr="009E0F5B">
        <w:tc>
          <w:tcPr>
            <w:tcW w:w="2088" w:type="dxa"/>
            <w:vAlign w:val="center"/>
          </w:tcPr>
          <w:p w:rsidR="00911587" w:rsidRDefault="00911587" w:rsidP="00FB62C4">
            <w:pPr>
              <w:spacing w:line="288" w:lineRule="auto"/>
              <w:rPr>
                <w:sz w:val="28"/>
              </w:rPr>
            </w:pPr>
            <w:proofErr w:type="spellStart"/>
            <w:proofErr w:type="gramStart"/>
            <w:r>
              <w:rPr>
                <w:sz w:val="28"/>
              </w:rPr>
              <w:t>Государствен-ные</w:t>
            </w:r>
            <w:proofErr w:type="spellEnd"/>
            <w:proofErr w:type="gramEnd"/>
            <w:r>
              <w:rPr>
                <w:sz w:val="28"/>
              </w:rPr>
              <w:t xml:space="preserve"> органы</w:t>
            </w:r>
          </w:p>
        </w:tc>
        <w:tc>
          <w:tcPr>
            <w:tcW w:w="7483" w:type="dxa"/>
          </w:tcPr>
          <w:p w:rsidR="00911587" w:rsidRDefault="00911587" w:rsidP="00FB62C4">
            <w:pPr>
              <w:spacing w:line="288" w:lineRule="auto"/>
              <w:jc w:val="both"/>
              <w:rPr>
                <w:sz w:val="28"/>
              </w:rPr>
            </w:pPr>
            <w:r>
              <w:rPr>
                <w:sz w:val="28"/>
              </w:rPr>
              <w:t xml:space="preserve">Прогнозирование объемов налоговых поступлений, обоснование макроэкономических решений по регулированию экономики. </w:t>
            </w:r>
          </w:p>
        </w:tc>
      </w:tr>
      <w:tr w:rsidR="00911587" w:rsidTr="009E0F5B">
        <w:tc>
          <w:tcPr>
            <w:tcW w:w="2088" w:type="dxa"/>
            <w:vAlign w:val="center"/>
          </w:tcPr>
          <w:p w:rsidR="00911587" w:rsidRDefault="00911587" w:rsidP="00FB62C4">
            <w:pPr>
              <w:spacing w:line="288" w:lineRule="auto"/>
              <w:rPr>
                <w:sz w:val="28"/>
              </w:rPr>
            </w:pPr>
            <w:r>
              <w:rPr>
                <w:sz w:val="28"/>
              </w:rPr>
              <w:t>Общество в целом</w:t>
            </w:r>
          </w:p>
        </w:tc>
        <w:tc>
          <w:tcPr>
            <w:tcW w:w="7483" w:type="dxa"/>
          </w:tcPr>
          <w:p w:rsidR="00911587" w:rsidRDefault="00911587" w:rsidP="00FB62C4">
            <w:pPr>
              <w:spacing w:line="288" w:lineRule="auto"/>
              <w:jc w:val="both"/>
              <w:rPr>
                <w:sz w:val="28"/>
              </w:rPr>
            </w:pPr>
            <w:r>
              <w:rPr>
                <w:sz w:val="28"/>
              </w:rPr>
              <w:t xml:space="preserve">Оценка участия в обеспечении занятости и решении социальных задач. </w:t>
            </w:r>
            <w:r w:rsidR="008C4955">
              <w:rPr>
                <w:sz w:val="28"/>
              </w:rPr>
              <w:t>Оценка вредного</w:t>
            </w:r>
            <w:r>
              <w:rPr>
                <w:sz w:val="28"/>
              </w:rPr>
              <w:t xml:space="preserve"> воздействия на окружающую среду и возможностей его уменьшения.  Необходимая для таких оценок информация пока в финансовой отчетности системно не отражается. </w:t>
            </w:r>
          </w:p>
        </w:tc>
      </w:tr>
    </w:tbl>
    <w:p w:rsidR="00911587" w:rsidRDefault="00911587" w:rsidP="00FB62C4">
      <w:pPr>
        <w:spacing w:line="288" w:lineRule="auto"/>
        <w:ind w:left="-57" w:firstLine="720"/>
        <w:jc w:val="center"/>
        <w:rPr>
          <w:b/>
          <w:bCs/>
          <w:sz w:val="28"/>
          <w:szCs w:val="28"/>
        </w:rPr>
      </w:pPr>
    </w:p>
    <w:p w:rsidR="0013757B" w:rsidRDefault="0013757B" w:rsidP="00FB62C4">
      <w:pPr>
        <w:spacing w:line="288" w:lineRule="auto"/>
        <w:ind w:left="-57" w:firstLine="720"/>
        <w:jc w:val="both"/>
        <w:rPr>
          <w:b/>
          <w:bCs/>
          <w:sz w:val="28"/>
          <w:szCs w:val="28"/>
        </w:rPr>
      </w:pPr>
      <w:r>
        <w:rPr>
          <w:sz w:val="28"/>
          <w:szCs w:val="28"/>
        </w:rPr>
        <w:t>Знание факторов и методов управления процессами подготовки годовой отчетности не менее важно для понимания и формирования соответствующей оценки информации, содержащейся в годовой отчетности, чем хорошее знание методов финансового анализа.</w:t>
      </w:r>
    </w:p>
    <w:p w:rsidR="00E119A3" w:rsidRDefault="00603966" w:rsidP="00603966">
      <w:pPr>
        <w:spacing w:line="288" w:lineRule="auto"/>
        <w:ind w:left="360"/>
        <w:jc w:val="center"/>
        <w:rPr>
          <w:sz w:val="28"/>
          <w:szCs w:val="28"/>
        </w:rPr>
      </w:pPr>
      <w:r>
        <w:rPr>
          <w:b/>
          <w:sz w:val="16"/>
          <w:szCs w:val="16"/>
        </w:rPr>
        <w:br w:type="page"/>
      </w:r>
      <w:r w:rsidR="00C34C49" w:rsidRPr="00DA3603">
        <w:rPr>
          <w:sz w:val="28"/>
          <w:szCs w:val="28"/>
        </w:rPr>
        <w:lastRenderedPageBreak/>
        <w:t xml:space="preserve">2.4. </w:t>
      </w:r>
      <w:r w:rsidR="00E119A3" w:rsidRPr="00DA3603">
        <w:rPr>
          <w:sz w:val="28"/>
          <w:szCs w:val="28"/>
        </w:rPr>
        <w:t>Особенности анализа</w:t>
      </w:r>
      <w:r w:rsidR="00D96147" w:rsidRPr="00DA3603">
        <w:rPr>
          <w:sz w:val="28"/>
          <w:szCs w:val="28"/>
        </w:rPr>
        <w:t xml:space="preserve"> финансовой отчетности</w:t>
      </w:r>
    </w:p>
    <w:p w:rsidR="00DA3603" w:rsidRPr="00DA3603" w:rsidRDefault="00DA3603" w:rsidP="00FB62C4">
      <w:pPr>
        <w:spacing w:line="288" w:lineRule="auto"/>
        <w:rPr>
          <w:sz w:val="16"/>
          <w:szCs w:val="16"/>
        </w:rPr>
      </w:pPr>
    </w:p>
    <w:p w:rsidR="00E119A3" w:rsidRDefault="00E119A3" w:rsidP="00FB62C4">
      <w:pPr>
        <w:spacing w:line="288" w:lineRule="auto"/>
        <w:ind w:firstLine="720"/>
        <w:jc w:val="both"/>
        <w:rPr>
          <w:sz w:val="28"/>
          <w:szCs w:val="28"/>
        </w:rPr>
      </w:pPr>
      <w:r>
        <w:rPr>
          <w:sz w:val="28"/>
          <w:szCs w:val="28"/>
        </w:rPr>
        <w:t>Особенности методики финансового анализа обусловлены, в первую очередь, особенностями финансовой отчетности.</w:t>
      </w:r>
    </w:p>
    <w:p w:rsidR="00E119A3" w:rsidRDefault="00E119A3" w:rsidP="00FB62C4">
      <w:pPr>
        <w:spacing w:line="288" w:lineRule="auto"/>
        <w:ind w:firstLine="720"/>
        <w:jc w:val="both"/>
        <w:rPr>
          <w:sz w:val="28"/>
          <w:szCs w:val="28"/>
        </w:rPr>
      </w:pPr>
      <w:r>
        <w:rPr>
          <w:sz w:val="28"/>
          <w:szCs w:val="28"/>
        </w:rPr>
        <w:t xml:space="preserve">Во-первых, отчетность публична. Во-вторых, отчетность унифицирована. Благодаря этим двум особенностям возможно существование общепринятых методов анализа. </w:t>
      </w:r>
    </w:p>
    <w:p w:rsidR="00257F31" w:rsidRDefault="00E119A3" w:rsidP="00FB62C4">
      <w:pPr>
        <w:spacing w:line="288" w:lineRule="auto"/>
        <w:ind w:firstLine="720"/>
        <w:jc w:val="both"/>
        <w:rPr>
          <w:sz w:val="28"/>
          <w:szCs w:val="28"/>
        </w:rPr>
      </w:pPr>
      <w:r>
        <w:rPr>
          <w:sz w:val="28"/>
          <w:szCs w:val="28"/>
        </w:rPr>
        <w:t xml:space="preserve">В-третьих, отчетность содержит количественные значения показателей, которые считаются точными, в том смысле, что они не подлежат пересмотру и отражают окончательную оценку результатов деятельности организации за определенный период. </w:t>
      </w:r>
      <w:r w:rsidR="00257F31">
        <w:rPr>
          <w:sz w:val="28"/>
          <w:szCs w:val="28"/>
        </w:rPr>
        <w:t>Принято считать, что, б</w:t>
      </w:r>
      <w:r>
        <w:rPr>
          <w:sz w:val="28"/>
          <w:szCs w:val="28"/>
        </w:rPr>
        <w:t>лагода</w:t>
      </w:r>
      <w:r w:rsidR="00257F31">
        <w:rPr>
          <w:sz w:val="28"/>
          <w:szCs w:val="28"/>
        </w:rPr>
        <w:t xml:space="preserve">ря этому, </w:t>
      </w:r>
      <w:r>
        <w:rPr>
          <w:sz w:val="28"/>
          <w:szCs w:val="28"/>
        </w:rPr>
        <w:t>в анализе возможно применение формальных количественных методов, позволяющих получить однозначные оценки.</w:t>
      </w:r>
      <w:r w:rsidR="00257F31">
        <w:rPr>
          <w:sz w:val="28"/>
          <w:szCs w:val="28"/>
        </w:rPr>
        <w:t xml:space="preserve"> </w:t>
      </w:r>
    </w:p>
    <w:p w:rsidR="0062267E" w:rsidRDefault="00257F31" w:rsidP="00FB62C4">
      <w:pPr>
        <w:spacing w:line="288" w:lineRule="auto"/>
        <w:ind w:firstLine="720"/>
        <w:jc w:val="both"/>
        <w:rPr>
          <w:sz w:val="28"/>
          <w:szCs w:val="28"/>
        </w:rPr>
      </w:pPr>
      <w:r>
        <w:rPr>
          <w:sz w:val="28"/>
          <w:szCs w:val="28"/>
        </w:rPr>
        <w:t xml:space="preserve">Однако надо понимать, </w:t>
      </w:r>
      <w:r w:rsidR="00C42924">
        <w:rPr>
          <w:sz w:val="28"/>
          <w:szCs w:val="28"/>
        </w:rPr>
        <w:t>что,</w:t>
      </w:r>
      <w:r>
        <w:rPr>
          <w:sz w:val="28"/>
          <w:szCs w:val="28"/>
        </w:rPr>
        <w:t xml:space="preserve"> когда речь идет об экономических, в частности, бухгалтерских показателях, формальный подход при оценке показателей, как правило, не уместен. Это объясняется тем, что, во-первых, многие бухгалтерские показатели являются оценочными, например, показатели прибыли. И, во-вторых, каждая организация формирует показатели отчетности не только </w:t>
      </w:r>
      <w:r w:rsidR="0013757B">
        <w:rPr>
          <w:sz w:val="28"/>
          <w:szCs w:val="28"/>
        </w:rPr>
        <w:t xml:space="preserve">на основе </w:t>
      </w:r>
      <w:r>
        <w:rPr>
          <w:sz w:val="28"/>
          <w:szCs w:val="28"/>
        </w:rPr>
        <w:t>общи</w:t>
      </w:r>
      <w:r w:rsidR="0013757B">
        <w:rPr>
          <w:sz w:val="28"/>
          <w:szCs w:val="28"/>
        </w:rPr>
        <w:t>х</w:t>
      </w:r>
      <w:r>
        <w:rPr>
          <w:sz w:val="28"/>
          <w:szCs w:val="28"/>
        </w:rPr>
        <w:t xml:space="preserve"> правил бухгалтерского учета, </w:t>
      </w:r>
      <w:r w:rsidR="0062267E">
        <w:rPr>
          <w:sz w:val="28"/>
          <w:szCs w:val="28"/>
        </w:rPr>
        <w:t xml:space="preserve">которые во многих случаях допускают самостоятельный выбор из нескольких разрешенных вариантов, </w:t>
      </w:r>
      <w:r>
        <w:rPr>
          <w:sz w:val="28"/>
          <w:szCs w:val="28"/>
        </w:rPr>
        <w:t>но также и в соответствии со своей индивидуальной учетной политикой. Поэтому формализовать оценку можно лишь в рамках конкретной организации, а формальное сравнение разных организаций заведомо рискованно.</w:t>
      </w:r>
      <w:r w:rsidR="0062267E">
        <w:rPr>
          <w:sz w:val="28"/>
          <w:szCs w:val="28"/>
        </w:rPr>
        <w:t xml:space="preserve"> </w:t>
      </w:r>
    </w:p>
    <w:p w:rsidR="00DF5248" w:rsidRDefault="0062267E" w:rsidP="00FB62C4">
      <w:pPr>
        <w:spacing w:line="288" w:lineRule="auto"/>
        <w:ind w:firstLine="720"/>
        <w:jc w:val="both"/>
        <w:rPr>
          <w:sz w:val="28"/>
          <w:szCs w:val="28"/>
        </w:rPr>
      </w:pPr>
      <w:r>
        <w:rPr>
          <w:sz w:val="28"/>
          <w:szCs w:val="28"/>
        </w:rPr>
        <w:t xml:space="preserve">Например, если у двух организаций значения показателей прибыли отличаются, то в первую очередь следует подумать о том, что это обусловлено применением каждой организацией своей учетной политики, и лишь во вторую – об эффективности их деятельности. Изменения, вносимые в учетную политику, приводят к тому, что значения показателей одной организации за разные годы оказываются так же несопоставимыми. </w:t>
      </w:r>
      <w:r w:rsidR="005575BE">
        <w:rPr>
          <w:sz w:val="28"/>
          <w:szCs w:val="28"/>
        </w:rPr>
        <w:t>В табл</w:t>
      </w:r>
      <w:r w:rsidR="00DF5248">
        <w:rPr>
          <w:sz w:val="28"/>
          <w:szCs w:val="28"/>
        </w:rPr>
        <w:t>ице</w:t>
      </w:r>
      <w:r w:rsidR="005575BE">
        <w:rPr>
          <w:sz w:val="28"/>
          <w:szCs w:val="28"/>
        </w:rPr>
        <w:t xml:space="preserve"> </w:t>
      </w:r>
      <w:r w:rsidR="00D576CF">
        <w:rPr>
          <w:sz w:val="28"/>
          <w:szCs w:val="28"/>
        </w:rPr>
        <w:t>2</w:t>
      </w:r>
      <w:r w:rsidR="005575BE">
        <w:rPr>
          <w:sz w:val="28"/>
          <w:szCs w:val="28"/>
        </w:rPr>
        <w:t xml:space="preserve">.2 показано влияние на чистую прибыль ОАО «РЖД» изменения только лишь одного элемента учетной политики – порядка формирования резервов по сомнительным долгам. </w:t>
      </w:r>
    </w:p>
    <w:p w:rsidR="009B2778" w:rsidRDefault="00DF5248" w:rsidP="00FB62C4">
      <w:pPr>
        <w:spacing w:line="288" w:lineRule="auto"/>
        <w:ind w:firstLine="720"/>
        <w:jc w:val="both"/>
        <w:rPr>
          <w:sz w:val="28"/>
          <w:szCs w:val="28"/>
        </w:rPr>
      </w:pPr>
      <w:r>
        <w:rPr>
          <w:sz w:val="28"/>
          <w:szCs w:val="28"/>
        </w:rPr>
        <w:t xml:space="preserve">Резервы по сомнительным долгам создаются, если есть вероятность непогашения покупателями задолженности за проданную продукцию, выполненные работы, оказанные услуги. По сути, если покупатели не погашают долги, то организация не получает уже объявленные доходы. В </w:t>
      </w:r>
      <w:r>
        <w:rPr>
          <w:sz w:val="28"/>
          <w:szCs w:val="28"/>
        </w:rPr>
        <w:lastRenderedPageBreak/>
        <w:t xml:space="preserve">бухгалтерском учете принято </w:t>
      </w:r>
      <w:r w:rsidR="009B2778">
        <w:rPr>
          <w:sz w:val="28"/>
          <w:szCs w:val="28"/>
        </w:rPr>
        <w:t xml:space="preserve">относить создаваемые резервы на увеличение расходов. В любом случае это приводит к уменьшению прибыли. </w:t>
      </w:r>
    </w:p>
    <w:p w:rsidR="00E119A3" w:rsidRDefault="009B2778" w:rsidP="00FB62C4">
      <w:pPr>
        <w:spacing w:line="288" w:lineRule="auto"/>
        <w:ind w:firstLine="720"/>
        <w:jc w:val="both"/>
        <w:rPr>
          <w:sz w:val="28"/>
          <w:szCs w:val="28"/>
        </w:rPr>
      </w:pPr>
      <w:r>
        <w:rPr>
          <w:sz w:val="28"/>
          <w:szCs w:val="28"/>
        </w:rPr>
        <w:t>В ОАО «РЖД» д</w:t>
      </w:r>
      <w:r w:rsidR="005575BE">
        <w:rPr>
          <w:sz w:val="28"/>
          <w:szCs w:val="28"/>
        </w:rPr>
        <w:t xml:space="preserve">о </w:t>
      </w:r>
      <w:smartTag w:uri="urn:schemas-microsoft-com:office:smarttags" w:element="metricconverter">
        <w:smartTagPr>
          <w:attr w:name="ProductID" w:val="2008 г"/>
        </w:smartTagPr>
        <w:r w:rsidR="005575BE">
          <w:rPr>
            <w:sz w:val="28"/>
            <w:szCs w:val="28"/>
          </w:rPr>
          <w:t>2008 г</w:t>
        </w:r>
      </w:smartTag>
      <w:r w:rsidR="005575BE">
        <w:rPr>
          <w:sz w:val="28"/>
          <w:szCs w:val="28"/>
        </w:rPr>
        <w:t xml:space="preserve">. резервы </w:t>
      </w:r>
      <w:r>
        <w:rPr>
          <w:sz w:val="28"/>
          <w:szCs w:val="28"/>
        </w:rPr>
        <w:t>по сомнительным долгам</w:t>
      </w:r>
      <w:r w:rsidR="005575BE">
        <w:rPr>
          <w:sz w:val="28"/>
          <w:szCs w:val="28"/>
        </w:rPr>
        <w:t xml:space="preserve"> не создавались. В </w:t>
      </w:r>
      <w:smartTag w:uri="urn:schemas-microsoft-com:office:smarttags" w:element="metricconverter">
        <w:smartTagPr>
          <w:attr w:name="ProductID" w:val="2008 г"/>
        </w:smartTagPr>
        <w:r w:rsidR="005575BE">
          <w:rPr>
            <w:sz w:val="28"/>
            <w:szCs w:val="28"/>
          </w:rPr>
          <w:t>2008 г</w:t>
        </w:r>
      </w:smartTag>
      <w:r w:rsidR="005575BE">
        <w:rPr>
          <w:sz w:val="28"/>
          <w:szCs w:val="28"/>
        </w:rPr>
        <w:t>. сумма резерва оказалась несущественной. В 2009 и 2011 гг. порядок формирования резервов изменялся, что видно в табл</w:t>
      </w:r>
      <w:r w:rsidR="00DF5248">
        <w:rPr>
          <w:sz w:val="28"/>
          <w:szCs w:val="28"/>
        </w:rPr>
        <w:t>ице</w:t>
      </w:r>
      <w:r w:rsidR="005575BE">
        <w:rPr>
          <w:sz w:val="28"/>
          <w:szCs w:val="28"/>
        </w:rPr>
        <w:t xml:space="preserve"> </w:t>
      </w:r>
      <w:r w:rsidR="008C4955">
        <w:rPr>
          <w:sz w:val="28"/>
          <w:szCs w:val="28"/>
        </w:rPr>
        <w:t>2</w:t>
      </w:r>
      <w:r w:rsidR="005575BE">
        <w:rPr>
          <w:sz w:val="28"/>
          <w:szCs w:val="28"/>
        </w:rPr>
        <w:t xml:space="preserve">.2 по резким изменениям сумм. </w:t>
      </w:r>
    </w:p>
    <w:p w:rsidR="005575BE" w:rsidRDefault="005575BE" w:rsidP="00FB62C4">
      <w:pPr>
        <w:spacing w:line="288" w:lineRule="auto"/>
        <w:ind w:firstLine="720"/>
        <w:jc w:val="right"/>
        <w:rPr>
          <w:sz w:val="28"/>
          <w:szCs w:val="28"/>
        </w:rPr>
      </w:pPr>
      <w:r>
        <w:rPr>
          <w:sz w:val="28"/>
          <w:szCs w:val="28"/>
        </w:rPr>
        <w:t xml:space="preserve">Таблица </w:t>
      </w:r>
      <w:r w:rsidR="008C4955">
        <w:rPr>
          <w:sz w:val="28"/>
          <w:szCs w:val="28"/>
        </w:rPr>
        <w:t>2</w:t>
      </w:r>
      <w:r>
        <w:rPr>
          <w:sz w:val="28"/>
          <w:szCs w:val="28"/>
        </w:rPr>
        <w:t>.2</w:t>
      </w:r>
    </w:p>
    <w:p w:rsidR="005575BE" w:rsidRDefault="005575BE" w:rsidP="00FB62C4">
      <w:pPr>
        <w:spacing w:line="288" w:lineRule="auto"/>
        <w:jc w:val="center"/>
        <w:rPr>
          <w:sz w:val="28"/>
          <w:szCs w:val="28"/>
        </w:rPr>
      </w:pPr>
      <w:r>
        <w:rPr>
          <w:sz w:val="28"/>
          <w:szCs w:val="28"/>
        </w:rPr>
        <w:t xml:space="preserve">Влияние резервов по сомнительным долгам на чистую прибыль, </w:t>
      </w:r>
      <w:proofErr w:type="spellStart"/>
      <w:proofErr w:type="gramStart"/>
      <w:r>
        <w:rPr>
          <w:sz w:val="28"/>
          <w:szCs w:val="28"/>
        </w:rPr>
        <w:t>млрд</w:t>
      </w:r>
      <w:proofErr w:type="spellEnd"/>
      <w:proofErr w:type="gramEnd"/>
      <w:r>
        <w:rPr>
          <w:sz w:val="28"/>
          <w:szCs w:val="28"/>
        </w:rPr>
        <w:t xml:space="preserve"> руб.</w:t>
      </w:r>
    </w:p>
    <w:tbl>
      <w:tblPr>
        <w:tblW w:w="9121"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916"/>
        <w:gridCol w:w="916"/>
        <w:gridCol w:w="916"/>
        <w:gridCol w:w="916"/>
        <w:gridCol w:w="916"/>
        <w:gridCol w:w="916"/>
      </w:tblGrid>
      <w:tr w:rsidR="00B7566C" w:rsidRPr="00B7566C" w:rsidTr="00B7566C">
        <w:trPr>
          <w:jc w:val="center"/>
        </w:trPr>
        <w:tc>
          <w:tcPr>
            <w:tcW w:w="3625" w:type="dxa"/>
            <w:shd w:val="clear" w:color="auto" w:fill="auto"/>
          </w:tcPr>
          <w:p w:rsidR="005575BE" w:rsidRPr="00B7566C" w:rsidRDefault="005575BE" w:rsidP="00FB62C4">
            <w:pPr>
              <w:spacing w:line="288" w:lineRule="auto"/>
              <w:rPr>
                <w:sz w:val="28"/>
                <w:szCs w:val="28"/>
              </w:rPr>
            </w:pPr>
          </w:p>
        </w:tc>
        <w:tc>
          <w:tcPr>
            <w:tcW w:w="916" w:type="dxa"/>
            <w:shd w:val="clear" w:color="auto" w:fill="auto"/>
            <w:vAlign w:val="center"/>
          </w:tcPr>
          <w:p w:rsidR="005575BE" w:rsidRPr="00B7566C" w:rsidRDefault="005575BE" w:rsidP="00FB62C4">
            <w:pPr>
              <w:spacing w:line="288" w:lineRule="auto"/>
              <w:jc w:val="center"/>
              <w:rPr>
                <w:sz w:val="28"/>
                <w:szCs w:val="28"/>
              </w:rPr>
            </w:pPr>
            <w:r w:rsidRPr="00B7566C">
              <w:rPr>
                <w:sz w:val="28"/>
                <w:szCs w:val="28"/>
              </w:rPr>
              <w:t>2008</w:t>
            </w:r>
          </w:p>
        </w:tc>
        <w:tc>
          <w:tcPr>
            <w:tcW w:w="916" w:type="dxa"/>
            <w:shd w:val="clear" w:color="auto" w:fill="auto"/>
            <w:vAlign w:val="center"/>
          </w:tcPr>
          <w:p w:rsidR="005575BE" w:rsidRPr="00B7566C" w:rsidRDefault="005575BE" w:rsidP="00FB62C4">
            <w:pPr>
              <w:spacing w:line="288" w:lineRule="auto"/>
              <w:jc w:val="center"/>
              <w:rPr>
                <w:sz w:val="28"/>
                <w:szCs w:val="28"/>
              </w:rPr>
            </w:pPr>
            <w:r w:rsidRPr="00B7566C">
              <w:rPr>
                <w:sz w:val="28"/>
                <w:szCs w:val="28"/>
              </w:rPr>
              <w:t>2009</w:t>
            </w:r>
          </w:p>
        </w:tc>
        <w:tc>
          <w:tcPr>
            <w:tcW w:w="916" w:type="dxa"/>
            <w:shd w:val="clear" w:color="auto" w:fill="auto"/>
            <w:vAlign w:val="center"/>
          </w:tcPr>
          <w:p w:rsidR="005575BE" w:rsidRPr="00B7566C" w:rsidRDefault="005575BE" w:rsidP="00FB62C4">
            <w:pPr>
              <w:spacing w:line="288" w:lineRule="auto"/>
              <w:jc w:val="center"/>
              <w:rPr>
                <w:sz w:val="28"/>
                <w:szCs w:val="28"/>
              </w:rPr>
            </w:pPr>
            <w:r w:rsidRPr="00B7566C">
              <w:rPr>
                <w:sz w:val="28"/>
                <w:szCs w:val="28"/>
              </w:rPr>
              <w:t>2010</w:t>
            </w:r>
          </w:p>
        </w:tc>
        <w:tc>
          <w:tcPr>
            <w:tcW w:w="916" w:type="dxa"/>
            <w:shd w:val="clear" w:color="auto" w:fill="auto"/>
            <w:vAlign w:val="center"/>
          </w:tcPr>
          <w:p w:rsidR="005575BE" w:rsidRPr="00B7566C" w:rsidRDefault="005575BE" w:rsidP="00FB62C4">
            <w:pPr>
              <w:spacing w:line="288" w:lineRule="auto"/>
              <w:jc w:val="center"/>
              <w:rPr>
                <w:sz w:val="28"/>
                <w:szCs w:val="28"/>
              </w:rPr>
            </w:pPr>
            <w:r w:rsidRPr="00B7566C">
              <w:rPr>
                <w:sz w:val="28"/>
                <w:szCs w:val="28"/>
              </w:rPr>
              <w:t>2011</w:t>
            </w:r>
          </w:p>
        </w:tc>
        <w:tc>
          <w:tcPr>
            <w:tcW w:w="916" w:type="dxa"/>
            <w:shd w:val="clear" w:color="auto" w:fill="auto"/>
            <w:vAlign w:val="center"/>
          </w:tcPr>
          <w:p w:rsidR="005575BE" w:rsidRPr="00B7566C" w:rsidRDefault="005575BE" w:rsidP="00FB62C4">
            <w:pPr>
              <w:spacing w:line="288" w:lineRule="auto"/>
              <w:jc w:val="center"/>
              <w:rPr>
                <w:sz w:val="28"/>
                <w:szCs w:val="28"/>
              </w:rPr>
            </w:pPr>
            <w:r w:rsidRPr="00B7566C">
              <w:rPr>
                <w:sz w:val="28"/>
                <w:szCs w:val="28"/>
              </w:rPr>
              <w:t>2012</w:t>
            </w:r>
          </w:p>
        </w:tc>
        <w:tc>
          <w:tcPr>
            <w:tcW w:w="916" w:type="dxa"/>
            <w:shd w:val="clear" w:color="auto" w:fill="auto"/>
            <w:vAlign w:val="center"/>
          </w:tcPr>
          <w:p w:rsidR="005575BE" w:rsidRPr="00B7566C" w:rsidRDefault="005575BE" w:rsidP="00FB62C4">
            <w:pPr>
              <w:spacing w:line="288" w:lineRule="auto"/>
              <w:jc w:val="center"/>
              <w:rPr>
                <w:sz w:val="28"/>
                <w:szCs w:val="28"/>
              </w:rPr>
            </w:pPr>
            <w:r w:rsidRPr="00B7566C">
              <w:rPr>
                <w:sz w:val="28"/>
                <w:szCs w:val="28"/>
              </w:rPr>
              <w:t>2013</w:t>
            </w:r>
          </w:p>
        </w:tc>
      </w:tr>
      <w:tr w:rsidR="00B7566C" w:rsidRPr="00B7566C" w:rsidTr="00B7566C">
        <w:trPr>
          <w:jc w:val="center"/>
        </w:trPr>
        <w:tc>
          <w:tcPr>
            <w:tcW w:w="3625" w:type="dxa"/>
            <w:shd w:val="clear" w:color="auto" w:fill="auto"/>
          </w:tcPr>
          <w:p w:rsidR="005575BE" w:rsidRPr="00B7566C" w:rsidRDefault="005575BE" w:rsidP="00FB62C4">
            <w:pPr>
              <w:spacing w:line="288" w:lineRule="auto"/>
              <w:rPr>
                <w:sz w:val="28"/>
                <w:szCs w:val="28"/>
              </w:rPr>
            </w:pPr>
            <w:r w:rsidRPr="00B7566C">
              <w:rPr>
                <w:sz w:val="28"/>
                <w:szCs w:val="28"/>
              </w:rPr>
              <w:t>Чистая прибыль</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13</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14</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78</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17</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14</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w:t>
            </w:r>
          </w:p>
        </w:tc>
      </w:tr>
      <w:tr w:rsidR="00B7566C" w:rsidRPr="00B7566C" w:rsidTr="00B7566C">
        <w:trPr>
          <w:jc w:val="center"/>
        </w:trPr>
        <w:tc>
          <w:tcPr>
            <w:tcW w:w="3625" w:type="dxa"/>
            <w:shd w:val="clear" w:color="auto" w:fill="auto"/>
          </w:tcPr>
          <w:p w:rsidR="005575BE" w:rsidRPr="00B7566C" w:rsidRDefault="005575BE" w:rsidP="00FB62C4">
            <w:pPr>
              <w:spacing w:line="288" w:lineRule="auto"/>
              <w:rPr>
                <w:sz w:val="28"/>
                <w:szCs w:val="28"/>
              </w:rPr>
            </w:pPr>
            <w:r w:rsidRPr="00B7566C">
              <w:rPr>
                <w:sz w:val="28"/>
                <w:szCs w:val="28"/>
              </w:rPr>
              <w:t>Резервы по сомнительным долгам</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0</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14</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19</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69</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74</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77</w:t>
            </w:r>
          </w:p>
        </w:tc>
      </w:tr>
      <w:tr w:rsidR="00B7566C" w:rsidRPr="00B7566C" w:rsidTr="00B7566C">
        <w:trPr>
          <w:jc w:val="center"/>
        </w:trPr>
        <w:tc>
          <w:tcPr>
            <w:tcW w:w="3625" w:type="dxa"/>
            <w:shd w:val="clear" w:color="auto" w:fill="auto"/>
          </w:tcPr>
          <w:p w:rsidR="005575BE" w:rsidRPr="00B7566C" w:rsidRDefault="005575BE" w:rsidP="00FB62C4">
            <w:pPr>
              <w:spacing w:line="288" w:lineRule="auto"/>
              <w:rPr>
                <w:sz w:val="28"/>
                <w:szCs w:val="28"/>
              </w:rPr>
            </w:pPr>
            <w:r w:rsidRPr="00B7566C">
              <w:rPr>
                <w:sz w:val="28"/>
                <w:szCs w:val="28"/>
              </w:rPr>
              <w:t>Чистая прибыль при неизменности резервов</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13</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28</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83</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67</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19</w:t>
            </w:r>
          </w:p>
        </w:tc>
        <w:tc>
          <w:tcPr>
            <w:tcW w:w="916" w:type="dxa"/>
            <w:shd w:val="clear" w:color="auto" w:fill="auto"/>
            <w:vAlign w:val="center"/>
          </w:tcPr>
          <w:p w:rsidR="005575BE" w:rsidRPr="00B7566C" w:rsidRDefault="005575BE" w:rsidP="00FB62C4">
            <w:pPr>
              <w:spacing w:line="288" w:lineRule="auto"/>
              <w:jc w:val="right"/>
              <w:rPr>
                <w:sz w:val="28"/>
                <w:szCs w:val="28"/>
              </w:rPr>
            </w:pPr>
            <w:r w:rsidRPr="00B7566C">
              <w:rPr>
                <w:sz w:val="28"/>
                <w:szCs w:val="28"/>
              </w:rPr>
              <w:t>4</w:t>
            </w:r>
          </w:p>
        </w:tc>
      </w:tr>
    </w:tbl>
    <w:p w:rsidR="005575BE" w:rsidRPr="008C4955" w:rsidRDefault="005575BE" w:rsidP="00FB62C4">
      <w:pPr>
        <w:spacing w:line="288" w:lineRule="auto"/>
        <w:rPr>
          <w:sz w:val="16"/>
          <w:szCs w:val="16"/>
        </w:rPr>
      </w:pPr>
    </w:p>
    <w:p w:rsidR="005575BE" w:rsidRDefault="005575BE" w:rsidP="00FB62C4">
      <w:pPr>
        <w:spacing w:line="288" w:lineRule="auto"/>
        <w:ind w:firstLine="709"/>
        <w:jc w:val="both"/>
        <w:rPr>
          <w:sz w:val="28"/>
          <w:szCs w:val="28"/>
        </w:rPr>
      </w:pPr>
      <w:r>
        <w:rPr>
          <w:sz w:val="28"/>
          <w:szCs w:val="28"/>
        </w:rPr>
        <w:t>Как видим, п</w:t>
      </w:r>
      <w:r w:rsidRPr="007E671E">
        <w:rPr>
          <w:sz w:val="28"/>
          <w:szCs w:val="28"/>
        </w:rPr>
        <w:t xml:space="preserve">ри неизменности политики формирования резервов, принятой до </w:t>
      </w:r>
      <w:smartTag w:uri="urn:schemas-microsoft-com:office:smarttags" w:element="metricconverter">
        <w:smartTagPr>
          <w:attr w:name="ProductID" w:val="2008 г"/>
        </w:smartTagPr>
        <w:r w:rsidRPr="007E671E">
          <w:rPr>
            <w:sz w:val="28"/>
            <w:szCs w:val="28"/>
          </w:rPr>
          <w:t>2008 г</w:t>
        </w:r>
      </w:smartTag>
      <w:r w:rsidRPr="007E671E">
        <w:rPr>
          <w:sz w:val="28"/>
          <w:szCs w:val="28"/>
        </w:rPr>
        <w:t xml:space="preserve">., чистая прибыль оказалась бы в </w:t>
      </w:r>
      <w:smartTag w:uri="urn:schemas-microsoft-com:office:smarttags" w:element="metricconverter">
        <w:smartTagPr>
          <w:attr w:name="ProductID" w:val="2009 г"/>
        </w:smartTagPr>
        <w:r w:rsidRPr="007E671E">
          <w:rPr>
            <w:sz w:val="28"/>
            <w:szCs w:val="28"/>
          </w:rPr>
          <w:t>2009 г</w:t>
        </w:r>
      </w:smartTag>
      <w:r w:rsidRPr="007E671E">
        <w:rPr>
          <w:sz w:val="28"/>
          <w:szCs w:val="28"/>
        </w:rPr>
        <w:t xml:space="preserve">. вдвое больше </w:t>
      </w:r>
      <w:r>
        <w:rPr>
          <w:sz w:val="28"/>
          <w:szCs w:val="28"/>
        </w:rPr>
        <w:t xml:space="preserve">фактически </w:t>
      </w:r>
      <w:r w:rsidRPr="007E671E">
        <w:rPr>
          <w:sz w:val="28"/>
          <w:szCs w:val="28"/>
        </w:rPr>
        <w:t xml:space="preserve">отраженной в отчетности, а в 2011 и 2013 гг. – вчетверо. </w:t>
      </w:r>
      <w:r>
        <w:rPr>
          <w:sz w:val="28"/>
          <w:szCs w:val="28"/>
        </w:rPr>
        <w:t xml:space="preserve">Или наоборот: изменения учетной политики в части формирования резервов по сомнительным долгам уменьшили чистую прибыль </w:t>
      </w:r>
      <w:smartTag w:uri="urn:schemas-microsoft-com:office:smarttags" w:element="metricconverter">
        <w:smartTagPr>
          <w:attr w:name="ProductID" w:val="2009 г"/>
        </w:smartTagPr>
        <w:r>
          <w:rPr>
            <w:sz w:val="28"/>
            <w:szCs w:val="28"/>
          </w:rPr>
          <w:t>2009 г</w:t>
        </w:r>
      </w:smartTag>
      <w:r>
        <w:rPr>
          <w:sz w:val="28"/>
          <w:szCs w:val="28"/>
        </w:rPr>
        <w:t xml:space="preserve">. вдвое, а 2011 и 2013 гг. – вчетверо. </w:t>
      </w:r>
      <w:r w:rsidRPr="007E671E">
        <w:rPr>
          <w:sz w:val="28"/>
          <w:szCs w:val="28"/>
        </w:rPr>
        <w:t xml:space="preserve"> </w:t>
      </w:r>
    </w:p>
    <w:p w:rsidR="00E119A3" w:rsidRPr="009B2778" w:rsidRDefault="00E119A3" w:rsidP="00FB62C4">
      <w:pPr>
        <w:pStyle w:val="31"/>
        <w:spacing w:after="0" w:line="288" w:lineRule="auto"/>
        <w:ind w:firstLine="709"/>
        <w:jc w:val="both"/>
        <w:rPr>
          <w:sz w:val="28"/>
          <w:szCs w:val="28"/>
        </w:rPr>
      </w:pPr>
      <w:r w:rsidRPr="009B2778">
        <w:rPr>
          <w:sz w:val="28"/>
          <w:szCs w:val="28"/>
        </w:rPr>
        <w:t xml:space="preserve">В-четвертых, отчетность субъекта составляется самим субъектом. Поэтому она, как минимум, субъективна, что с точки зрения пользователя, означает, по сути - недостоверна. </w:t>
      </w:r>
      <w:r w:rsidR="00257F31" w:rsidRPr="009B2778">
        <w:rPr>
          <w:sz w:val="28"/>
          <w:szCs w:val="28"/>
        </w:rPr>
        <w:t xml:space="preserve">Отчетность отражает не «реальное положение дел», а компромисс менеджмента между необходимостью следовать установленным правилам формирования отчетных показателей и раскрытия информации и возможностью извлекать личную выгоду </w:t>
      </w:r>
      <w:r w:rsidR="008255BC" w:rsidRPr="009B2778">
        <w:rPr>
          <w:sz w:val="28"/>
          <w:szCs w:val="28"/>
        </w:rPr>
        <w:t>и</w:t>
      </w:r>
      <w:r w:rsidR="00257F31" w:rsidRPr="009B2778">
        <w:rPr>
          <w:sz w:val="28"/>
          <w:szCs w:val="28"/>
        </w:rPr>
        <w:t xml:space="preserve">з гибкости этих правил. </w:t>
      </w:r>
      <w:r w:rsidR="009B2778" w:rsidRPr="009B2778">
        <w:rPr>
          <w:sz w:val="28"/>
          <w:szCs w:val="28"/>
        </w:rPr>
        <w:t xml:space="preserve">«В значительной степени финансовые отчеты основываются на оценках, суждениях и моделях, а не на точном отображении экономических явлений» (п. ОВ11 Концептуальных основ МСФО). </w:t>
      </w:r>
      <w:r w:rsidR="00257F31" w:rsidRPr="009B2778">
        <w:rPr>
          <w:sz w:val="28"/>
          <w:szCs w:val="28"/>
        </w:rPr>
        <w:t xml:space="preserve">Не реальное положение дел, а некое промежуточное положение между </w:t>
      </w:r>
      <w:r w:rsidR="0062267E" w:rsidRPr="009B2778">
        <w:rPr>
          <w:sz w:val="28"/>
          <w:szCs w:val="28"/>
        </w:rPr>
        <w:t>«</w:t>
      </w:r>
      <w:r w:rsidR="00257F31" w:rsidRPr="009B2778">
        <w:rPr>
          <w:sz w:val="28"/>
          <w:szCs w:val="28"/>
        </w:rPr>
        <w:t>реальностью</w:t>
      </w:r>
      <w:r w:rsidR="0062267E" w:rsidRPr="009B2778">
        <w:rPr>
          <w:sz w:val="28"/>
          <w:szCs w:val="28"/>
        </w:rPr>
        <w:t>», предполагаемой нормативными документами,</w:t>
      </w:r>
      <w:r w:rsidR="00257F31" w:rsidRPr="009B2778">
        <w:rPr>
          <w:sz w:val="28"/>
          <w:szCs w:val="28"/>
        </w:rPr>
        <w:t xml:space="preserve"> и предпочтениями менеджмента. </w:t>
      </w:r>
      <w:r w:rsidR="008255BC" w:rsidRPr="009B2778">
        <w:rPr>
          <w:sz w:val="28"/>
          <w:szCs w:val="28"/>
        </w:rPr>
        <w:t>П</w:t>
      </w:r>
      <w:r w:rsidR="0062267E" w:rsidRPr="009B2778">
        <w:rPr>
          <w:sz w:val="28"/>
          <w:szCs w:val="28"/>
        </w:rPr>
        <w:t>ричем</w:t>
      </w:r>
      <w:r w:rsidR="008255BC" w:rsidRPr="009B2778">
        <w:rPr>
          <w:sz w:val="28"/>
          <w:szCs w:val="28"/>
        </w:rPr>
        <w:t xml:space="preserve"> речь идет не о нарушении правил, а о допустимой гибкости в их применении, в</w:t>
      </w:r>
      <w:r w:rsidR="00257F31" w:rsidRPr="009B2778">
        <w:rPr>
          <w:sz w:val="28"/>
          <w:szCs w:val="28"/>
        </w:rPr>
        <w:t xml:space="preserve"> этом нет ничего противо</w:t>
      </w:r>
      <w:r w:rsidR="0062267E" w:rsidRPr="009B2778">
        <w:rPr>
          <w:sz w:val="28"/>
          <w:szCs w:val="28"/>
        </w:rPr>
        <w:t>законного или аморального</w:t>
      </w:r>
      <w:r w:rsidR="00257F31" w:rsidRPr="009B2778">
        <w:rPr>
          <w:sz w:val="28"/>
          <w:szCs w:val="28"/>
        </w:rPr>
        <w:t xml:space="preserve">. Точно также обычный человек выбирает, например, одежду, которая должна будет, по возможности, скрыть недостатки фигуры и подчеркнуть ее достоинства, возможно даже </w:t>
      </w:r>
      <w:r w:rsidR="00257F31" w:rsidRPr="009B2778">
        <w:rPr>
          <w:sz w:val="28"/>
          <w:szCs w:val="28"/>
        </w:rPr>
        <w:lastRenderedPageBreak/>
        <w:t xml:space="preserve">отсутствующие. </w:t>
      </w:r>
      <w:r w:rsidR="008255BC" w:rsidRPr="009B2778">
        <w:rPr>
          <w:sz w:val="28"/>
          <w:szCs w:val="28"/>
        </w:rPr>
        <w:t xml:space="preserve">Это важно: по одежке встречают. Но провожают все же по уму. </w:t>
      </w:r>
      <w:r w:rsidRPr="009B2778">
        <w:rPr>
          <w:sz w:val="28"/>
          <w:szCs w:val="28"/>
        </w:rPr>
        <w:t>Исходя из этого первая задача анализа – оценка достоверности информации, представленной в отчетности. Публикуемые стандартные методики анализа формализованы, они исходят из абсолютной достоверности отчетности.</w:t>
      </w:r>
    </w:p>
    <w:p w:rsidR="00E119A3" w:rsidRDefault="00E119A3" w:rsidP="00FB62C4">
      <w:pPr>
        <w:spacing w:line="288" w:lineRule="auto"/>
        <w:ind w:firstLine="720"/>
        <w:jc w:val="both"/>
        <w:rPr>
          <w:sz w:val="28"/>
          <w:szCs w:val="28"/>
        </w:rPr>
      </w:pPr>
      <w:r>
        <w:rPr>
          <w:sz w:val="28"/>
          <w:szCs w:val="28"/>
        </w:rPr>
        <w:t>И, наконец, субъекты анализа, пользователи отчетности экономически разнородн</w:t>
      </w:r>
      <w:r w:rsidR="00F93321">
        <w:rPr>
          <w:sz w:val="28"/>
          <w:szCs w:val="28"/>
        </w:rPr>
        <w:t>ы</w:t>
      </w:r>
      <w:r>
        <w:rPr>
          <w:sz w:val="28"/>
          <w:szCs w:val="28"/>
        </w:rPr>
        <w:t xml:space="preserve">. Они интересуются разными аспектами финансового состояния и оценивают показатели с разных точек зрения, исходя из разных критериев. Широко публикуемые, стандартные методики ориентированы на инвесторов. Так называемый комплексный анализ включает разные направления анализа и не имеет единого субъекта.  </w:t>
      </w:r>
    </w:p>
    <w:p w:rsidR="009B2778" w:rsidRDefault="00E119A3" w:rsidP="00FB62C4">
      <w:pPr>
        <w:spacing w:line="288" w:lineRule="auto"/>
        <w:ind w:firstLine="720"/>
        <w:jc w:val="both"/>
        <w:rPr>
          <w:sz w:val="28"/>
          <w:szCs w:val="28"/>
        </w:rPr>
      </w:pPr>
      <w:r>
        <w:rPr>
          <w:sz w:val="28"/>
          <w:szCs w:val="28"/>
        </w:rPr>
        <w:t xml:space="preserve">В </w:t>
      </w:r>
      <w:r w:rsidR="004C6893">
        <w:rPr>
          <w:sz w:val="28"/>
          <w:szCs w:val="28"/>
        </w:rPr>
        <w:t xml:space="preserve">централизованной </w:t>
      </w:r>
      <w:r>
        <w:rPr>
          <w:sz w:val="28"/>
          <w:szCs w:val="28"/>
        </w:rPr>
        <w:t xml:space="preserve">социалистической экономике разрабатывалась методика комплексного экономического анализа. Комплексность означала исследование объекта в разных аспектах с использованием всех возможных источников информации. Такой подход был возможен в силу отсутствия коммерческой тайны.  В рыночной экономике комплексный подход к анализу предполагает оценку объекта с точки зрения разных участников хозяйственных процессов, конкурентов, интересы которых могут быть разными вплоть </w:t>
      </w:r>
      <w:proofErr w:type="gramStart"/>
      <w:r>
        <w:rPr>
          <w:sz w:val="28"/>
          <w:szCs w:val="28"/>
        </w:rPr>
        <w:t>до</w:t>
      </w:r>
      <w:proofErr w:type="gramEnd"/>
      <w:r>
        <w:rPr>
          <w:sz w:val="28"/>
          <w:szCs w:val="28"/>
        </w:rPr>
        <w:t xml:space="preserve"> противоположных. </w:t>
      </w:r>
    </w:p>
    <w:p w:rsidR="00095AC5" w:rsidRDefault="00095AC5" w:rsidP="00FB62C4">
      <w:pPr>
        <w:spacing w:line="288" w:lineRule="auto"/>
        <w:ind w:firstLine="709"/>
        <w:jc w:val="center"/>
        <w:rPr>
          <w:sz w:val="28"/>
          <w:szCs w:val="28"/>
        </w:rPr>
      </w:pPr>
    </w:p>
    <w:p w:rsidR="00D96147" w:rsidRPr="00DA3603" w:rsidRDefault="00D96147" w:rsidP="00FB62C4">
      <w:pPr>
        <w:pStyle w:val="1"/>
        <w:spacing w:line="288" w:lineRule="auto"/>
        <w:ind w:firstLine="0"/>
        <w:jc w:val="center"/>
        <w:rPr>
          <w:b/>
        </w:rPr>
      </w:pPr>
      <w:bookmarkStart w:id="10" w:name="_Toc423422410"/>
      <w:r w:rsidRPr="00DA3603">
        <w:rPr>
          <w:b/>
        </w:rPr>
        <w:t xml:space="preserve">Тема </w:t>
      </w:r>
      <w:r w:rsidR="00140CC3" w:rsidRPr="00DA3603">
        <w:rPr>
          <w:b/>
        </w:rPr>
        <w:t>3</w:t>
      </w:r>
      <w:r w:rsidRPr="00DA3603">
        <w:rPr>
          <w:b/>
        </w:rPr>
        <w:t xml:space="preserve">. Методические основы </w:t>
      </w:r>
      <w:r w:rsidR="000F0E16" w:rsidRPr="00DA3603">
        <w:rPr>
          <w:b/>
        </w:rPr>
        <w:t xml:space="preserve">экономического </w:t>
      </w:r>
      <w:r w:rsidRPr="00DA3603">
        <w:rPr>
          <w:b/>
        </w:rPr>
        <w:t>анализа</w:t>
      </w:r>
      <w:bookmarkEnd w:id="10"/>
    </w:p>
    <w:p w:rsidR="00D96147" w:rsidRPr="00C34C49" w:rsidRDefault="00D96147" w:rsidP="00FB62C4">
      <w:pPr>
        <w:spacing w:line="288" w:lineRule="auto"/>
        <w:ind w:firstLine="709"/>
        <w:jc w:val="center"/>
        <w:rPr>
          <w:sz w:val="16"/>
          <w:szCs w:val="16"/>
        </w:rPr>
      </w:pPr>
    </w:p>
    <w:p w:rsidR="00F96BD4" w:rsidRDefault="00C34C49" w:rsidP="00FB62C4">
      <w:pPr>
        <w:pStyle w:val="2"/>
        <w:spacing w:line="288" w:lineRule="auto"/>
        <w:ind w:left="0"/>
        <w:jc w:val="center"/>
        <w:rPr>
          <w:sz w:val="28"/>
          <w:szCs w:val="28"/>
        </w:rPr>
      </w:pPr>
      <w:bookmarkStart w:id="11" w:name="_Toc423422411"/>
      <w:r w:rsidRPr="00DA3603">
        <w:rPr>
          <w:sz w:val="28"/>
          <w:szCs w:val="28"/>
        </w:rPr>
        <w:t xml:space="preserve">3.1. </w:t>
      </w:r>
      <w:r w:rsidR="00F96BD4" w:rsidRPr="00DA3603">
        <w:rPr>
          <w:sz w:val="28"/>
          <w:szCs w:val="28"/>
        </w:rPr>
        <w:t>Экономико-математическое моделирование</w:t>
      </w:r>
      <w:bookmarkEnd w:id="11"/>
    </w:p>
    <w:p w:rsidR="00DA3603" w:rsidRPr="00DA3603" w:rsidRDefault="00DA3603" w:rsidP="00FB62C4">
      <w:pPr>
        <w:spacing w:line="288" w:lineRule="auto"/>
      </w:pPr>
    </w:p>
    <w:p w:rsidR="009B4ECA" w:rsidRPr="00F96BD4" w:rsidRDefault="009B4ECA"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 xml:space="preserve">Современный экономический анализ предполагает обработку числовых исходных данных. На Западе встречается так называемый вербальный анализ, но в российских </w:t>
      </w:r>
      <w:r w:rsidR="00F96BD4">
        <w:rPr>
          <w:rFonts w:ascii="Times New Roman" w:hAnsi="Times New Roman" w:cs="Times New Roman"/>
          <w:sz w:val="28"/>
          <w:szCs w:val="28"/>
        </w:rPr>
        <w:t>теоретических разработках</w:t>
      </w:r>
      <w:r w:rsidRPr="00F96BD4">
        <w:rPr>
          <w:rFonts w:ascii="Times New Roman" w:hAnsi="Times New Roman" w:cs="Times New Roman"/>
          <w:sz w:val="28"/>
          <w:szCs w:val="28"/>
        </w:rPr>
        <w:t xml:space="preserve"> это направление не представлено. </w:t>
      </w:r>
    </w:p>
    <w:p w:rsidR="009B4ECA" w:rsidRPr="00F96BD4" w:rsidRDefault="009B4ECA"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 xml:space="preserve">Предметом анализа обычно называют хозяйственные процессы организаций. Это не совсем верно: анализируются не сами процессы, а модели, описывающие их. Таким образом, первой задачей анализа является моделирование </w:t>
      </w:r>
    </w:p>
    <w:p w:rsidR="00F96BD4" w:rsidRPr="00F96BD4" w:rsidRDefault="00F96BD4" w:rsidP="00FB62C4">
      <w:pPr>
        <w:spacing w:line="288" w:lineRule="auto"/>
        <w:ind w:firstLine="708"/>
        <w:jc w:val="both"/>
        <w:rPr>
          <w:sz w:val="28"/>
          <w:szCs w:val="28"/>
        </w:rPr>
      </w:pPr>
      <w:r w:rsidRPr="00F96BD4">
        <w:rPr>
          <w:sz w:val="28"/>
          <w:szCs w:val="28"/>
        </w:rPr>
        <w:t xml:space="preserve">Моделированием называется представление </w:t>
      </w:r>
      <w:proofErr w:type="gramStart"/>
      <w:r w:rsidRPr="00F96BD4">
        <w:rPr>
          <w:sz w:val="28"/>
          <w:szCs w:val="28"/>
        </w:rPr>
        <w:t>экономических процессов</w:t>
      </w:r>
      <w:proofErr w:type="gramEnd"/>
      <w:r w:rsidRPr="00F96BD4">
        <w:rPr>
          <w:sz w:val="28"/>
          <w:szCs w:val="28"/>
        </w:rPr>
        <w:t xml:space="preserve"> или </w:t>
      </w:r>
      <w:r w:rsidR="00140CC3" w:rsidRPr="00F96BD4">
        <w:rPr>
          <w:sz w:val="28"/>
          <w:szCs w:val="28"/>
        </w:rPr>
        <w:t>явлений в</w:t>
      </w:r>
      <w:r w:rsidRPr="00F96BD4">
        <w:rPr>
          <w:sz w:val="28"/>
          <w:szCs w:val="28"/>
        </w:rPr>
        <w:t xml:space="preserve"> виде моделей, отображающих причинно-следственную зависимость между показателями, характеризующими параметры этих процессов или явлений.</w:t>
      </w:r>
    </w:p>
    <w:p w:rsidR="00F96BD4" w:rsidRPr="00F96BD4" w:rsidRDefault="00F96BD4" w:rsidP="00FB62C4">
      <w:pPr>
        <w:spacing w:line="288" w:lineRule="auto"/>
        <w:ind w:firstLine="708"/>
        <w:jc w:val="both"/>
        <w:rPr>
          <w:sz w:val="28"/>
          <w:szCs w:val="28"/>
        </w:rPr>
      </w:pPr>
      <w:r w:rsidRPr="00F96BD4">
        <w:rPr>
          <w:sz w:val="28"/>
          <w:szCs w:val="28"/>
        </w:rPr>
        <w:lastRenderedPageBreak/>
        <w:t>Показатели, характеризующие причины или условия, называются факторными показателями, короче - факторами.</w:t>
      </w:r>
    </w:p>
    <w:p w:rsidR="00F96BD4" w:rsidRPr="00F96BD4" w:rsidRDefault="00F96BD4" w:rsidP="00FB62C4">
      <w:pPr>
        <w:spacing w:line="288" w:lineRule="auto"/>
        <w:ind w:firstLine="708"/>
        <w:jc w:val="both"/>
        <w:rPr>
          <w:sz w:val="28"/>
          <w:szCs w:val="28"/>
        </w:rPr>
      </w:pPr>
      <w:r w:rsidRPr="00F96BD4">
        <w:rPr>
          <w:sz w:val="28"/>
          <w:szCs w:val="28"/>
        </w:rPr>
        <w:t>Показатели, характеризующие следствие или результат, называются результативными.</w:t>
      </w:r>
    </w:p>
    <w:p w:rsidR="00F96BD4" w:rsidRDefault="00F96BD4" w:rsidP="00FB62C4">
      <w:pPr>
        <w:spacing w:line="288" w:lineRule="auto"/>
        <w:ind w:firstLine="709"/>
        <w:rPr>
          <w:sz w:val="28"/>
          <w:szCs w:val="28"/>
        </w:rPr>
      </w:pPr>
      <w:r w:rsidRPr="00F96BD4">
        <w:rPr>
          <w:sz w:val="28"/>
          <w:szCs w:val="28"/>
        </w:rPr>
        <w:t>Например, в модели:</w:t>
      </w:r>
    </w:p>
    <w:p w:rsidR="00DF50D8" w:rsidRPr="00DF50D8" w:rsidRDefault="00DF50D8" w:rsidP="00FB62C4">
      <w:pPr>
        <w:spacing w:line="288" w:lineRule="auto"/>
        <w:ind w:firstLine="709"/>
        <w:rPr>
          <w:sz w:val="16"/>
          <w:szCs w:val="16"/>
        </w:rPr>
      </w:pPr>
    </w:p>
    <w:p w:rsidR="00F96BD4" w:rsidRDefault="00F96BD4" w:rsidP="00FB62C4">
      <w:pPr>
        <w:spacing w:line="288" w:lineRule="auto"/>
        <w:jc w:val="center"/>
        <w:rPr>
          <w:sz w:val="28"/>
          <w:szCs w:val="28"/>
        </w:rPr>
      </w:pPr>
      <w:r>
        <w:rPr>
          <w:sz w:val="28"/>
          <w:szCs w:val="28"/>
        </w:rPr>
        <w:t>В</w:t>
      </w:r>
      <w:r w:rsidRPr="00F96BD4">
        <w:rPr>
          <w:sz w:val="28"/>
          <w:szCs w:val="28"/>
        </w:rPr>
        <w:t>=</w:t>
      </w:r>
      <w:r w:rsidRPr="00F96BD4">
        <w:rPr>
          <w:sz w:val="28"/>
          <w:szCs w:val="28"/>
          <w:lang w:val="en-US"/>
        </w:rPr>
        <w:t>V</w:t>
      </w:r>
      <w:r w:rsidRPr="00F96BD4">
        <w:rPr>
          <w:sz w:val="28"/>
          <w:szCs w:val="28"/>
        </w:rPr>
        <w:t>*</w:t>
      </w:r>
      <w:r w:rsidRPr="00F96BD4">
        <w:rPr>
          <w:sz w:val="28"/>
          <w:szCs w:val="28"/>
          <w:lang w:val="en-US"/>
        </w:rPr>
        <w:t>p</w:t>
      </w:r>
      <w:r w:rsidRPr="00F96BD4">
        <w:rPr>
          <w:sz w:val="28"/>
          <w:szCs w:val="28"/>
        </w:rPr>
        <w:t>,</w:t>
      </w:r>
    </w:p>
    <w:p w:rsidR="00DF50D8" w:rsidRPr="00DF50D8" w:rsidRDefault="00DF50D8" w:rsidP="00FB62C4">
      <w:pPr>
        <w:spacing w:line="288" w:lineRule="auto"/>
        <w:jc w:val="center"/>
        <w:rPr>
          <w:sz w:val="16"/>
          <w:szCs w:val="16"/>
        </w:rPr>
      </w:pPr>
    </w:p>
    <w:p w:rsidR="00F96BD4" w:rsidRPr="00F96BD4" w:rsidRDefault="00F96BD4" w:rsidP="00FB62C4">
      <w:pPr>
        <w:spacing w:line="288" w:lineRule="auto"/>
        <w:jc w:val="both"/>
        <w:rPr>
          <w:sz w:val="28"/>
          <w:szCs w:val="28"/>
        </w:rPr>
      </w:pPr>
      <w:r w:rsidRPr="00F96BD4">
        <w:rPr>
          <w:sz w:val="28"/>
          <w:szCs w:val="28"/>
        </w:rPr>
        <w:t>где</w:t>
      </w:r>
      <w:proofErr w:type="gramStart"/>
      <w:r w:rsidRPr="00F96BD4">
        <w:rPr>
          <w:sz w:val="28"/>
          <w:szCs w:val="28"/>
        </w:rPr>
        <w:t xml:space="preserve"> </w:t>
      </w:r>
      <w:r>
        <w:rPr>
          <w:sz w:val="28"/>
          <w:szCs w:val="28"/>
        </w:rPr>
        <w:t>В</w:t>
      </w:r>
      <w:proofErr w:type="gramEnd"/>
      <w:r w:rsidRPr="00F96BD4">
        <w:rPr>
          <w:sz w:val="28"/>
          <w:szCs w:val="28"/>
        </w:rPr>
        <w:t xml:space="preserve"> – выручка, </w:t>
      </w:r>
      <w:r w:rsidRPr="00F96BD4">
        <w:rPr>
          <w:sz w:val="28"/>
          <w:szCs w:val="28"/>
          <w:lang w:val="en-US"/>
        </w:rPr>
        <w:t>V</w:t>
      </w:r>
      <w:r w:rsidRPr="00F96BD4">
        <w:rPr>
          <w:sz w:val="28"/>
          <w:szCs w:val="28"/>
        </w:rPr>
        <w:t xml:space="preserve"> – количество проданной продукции, </w:t>
      </w:r>
      <w:r w:rsidRPr="00F96BD4">
        <w:rPr>
          <w:sz w:val="28"/>
          <w:szCs w:val="28"/>
          <w:lang w:val="en-US"/>
        </w:rPr>
        <w:t>p</w:t>
      </w:r>
      <w:r w:rsidR="003C79BB">
        <w:rPr>
          <w:sz w:val="28"/>
          <w:szCs w:val="28"/>
        </w:rPr>
        <w:t xml:space="preserve"> – цена за единицу продукции</w:t>
      </w:r>
      <w:r w:rsidR="009B2778">
        <w:rPr>
          <w:sz w:val="28"/>
          <w:szCs w:val="28"/>
        </w:rPr>
        <w:t>,</w:t>
      </w:r>
      <w:r w:rsidR="003C79BB" w:rsidRPr="003C79BB">
        <w:rPr>
          <w:sz w:val="28"/>
          <w:szCs w:val="28"/>
        </w:rPr>
        <w:t xml:space="preserve"> </w:t>
      </w:r>
      <w:r w:rsidRPr="00F96BD4">
        <w:rPr>
          <w:sz w:val="28"/>
          <w:szCs w:val="28"/>
          <w:lang w:val="en-US"/>
        </w:rPr>
        <w:t>V</w:t>
      </w:r>
      <w:r w:rsidRPr="00F96BD4">
        <w:rPr>
          <w:sz w:val="28"/>
          <w:szCs w:val="28"/>
        </w:rPr>
        <w:t xml:space="preserve"> и </w:t>
      </w:r>
      <w:r w:rsidRPr="00F96BD4">
        <w:rPr>
          <w:sz w:val="28"/>
          <w:szCs w:val="28"/>
          <w:lang w:val="en-US"/>
        </w:rPr>
        <w:t>p</w:t>
      </w:r>
      <w:r w:rsidRPr="00F96BD4">
        <w:rPr>
          <w:sz w:val="28"/>
          <w:szCs w:val="28"/>
        </w:rPr>
        <w:t xml:space="preserve"> – факторные показатели, </w:t>
      </w:r>
      <w:r>
        <w:rPr>
          <w:sz w:val="28"/>
          <w:szCs w:val="28"/>
        </w:rPr>
        <w:t>В</w:t>
      </w:r>
      <w:r w:rsidRPr="00F96BD4">
        <w:rPr>
          <w:sz w:val="28"/>
          <w:szCs w:val="28"/>
        </w:rPr>
        <w:t xml:space="preserve"> – результативный. </w:t>
      </w:r>
    </w:p>
    <w:p w:rsidR="00F96BD4" w:rsidRDefault="00F96BD4" w:rsidP="00FB62C4">
      <w:pPr>
        <w:spacing w:line="288" w:lineRule="auto"/>
        <w:ind w:firstLine="709"/>
        <w:jc w:val="both"/>
        <w:rPr>
          <w:sz w:val="28"/>
          <w:szCs w:val="28"/>
        </w:rPr>
      </w:pPr>
      <w:r>
        <w:rPr>
          <w:sz w:val="28"/>
          <w:szCs w:val="28"/>
        </w:rPr>
        <w:t xml:space="preserve">Чаще всего модели представляются в виде математических формул. Но не каждая формула, даже математически адекватная, может быть использована в качестве модели. </w:t>
      </w:r>
    </w:p>
    <w:p w:rsidR="00F96BD4" w:rsidRPr="00F96BD4" w:rsidRDefault="00F96BD4" w:rsidP="00FB62C4">
      <w:pPr>
        <w:spacing w:line="288" w:lineRule="auto"/>
        <w:ind w:firstLine="708"/>
        <w:jc w:val="both"/>
        <w:rPr>
          <w:sz w:val="28"/>
          <w:szCs w:val="28"/>
        </w:rPr>
      </w:pPr>
      <w:r w:rsidRPr="00F96BD4">
        <w:rPr>
          <w:sz w:val="28"/>
          <w:szCs w:val="28"/>
        </w:rPr>
        <w:t>Требования, предъявляемые к моделям:</w:t>
      </w:r>
    </w:p>
    <w:p w:rsidR="008F3848" w:rsidRDefault="00F96BD4" w:rsidP="00FB62C4">
      <w:pPr>
        <w:spacing w:line="288" w:lineRule="auto"/>
        <w:ind w:firstLine="567"/>
        <w:jc w:val="both"/>
        <w:rPr>
          <w:sz w:val="28"/>
          <w:szCs w:val="28"/>
        </w:rPr>
      </w:pPr>
      <w:r w:rsidRPr="00F96BD4">
        <w:rPr>
          <w:sz w:val="28"/>
          <w:szCs w:val="28"/>
        </w:rPr>
        <w:t>1. Модель должна быть адекватной действительности, то есть, должна отображать все существенные стороны и связи объекта.</w:t>
      </w:r>
      <w:r w:rsidR="00C4378E">
        <w:rPr>
          <w:sz w:val="28"/>
          <w:szCs w:val="28"/>
        </w:rPr>
        <w:t xml:space="preserve"> </w:t>
      </w:r>
      <w:proofErr w:type="gramStart"/>
      <w:r w:rsidR="00C4378E">
        <w:rPr>
          <w:sz w:val="28"/>
          <w:szCs w:val="28"/>
        </w:rPr>
        <w:t>Не существенные вообще, а существенные для решения конкретной задачи.</w:t>
      </w:r>
      <w:proofErr w:type="gramEnd"/>
      <w:r w:rsidR="00C4378E">
        <w:rPr>
          <w:sz w:val="28"/>
          <w:szCs w:val="28"/>
        </w:rPr>
        <w:t xml:space="preserve"> </w:t>
      </w:r>
      <w:r w:rsidR="00E2408D">
        <w:rPr>
          <w:sz w:val="28"/>
          <w:szCs w:val="28"/>
        </w:rPr>
        <w:t xml:space="preserve">Таким образом, модель – это преднамеренно упрощенное отображение действительности. </w:t>
      </w:r>
    </w:p>
    <w:p w:rsidR="00F96BD4" w:rsidRPr="00E2408D" w:rsidRDefault="00E2408D" w:rsidP="00FB62C4">
      <w:pPr>
        <w:spacing w:line="288" w:lineRule="auto"/>
        <w:ind w:firstLine="567"/>
        <w:jc w:val="both"/>
        <w:rPr>
          <w:sz w:val="28"/>
          <w:szCs w:val="28"/>
        </w:rPr>
      </w:pPr>
      <w:r>
        <w:rPr>
          <w:sz w:val="28"/>
          <w:szCs w:val="28"/>
        </w:rPr>
        <w:t>Вот какое неожиданное сравнение предлагают коллеги. «</w:t>
      </w:r>
      <w:r w:rsidRPr="00E2408D">
        <w:rPr>
          <w:sz w:val="28"/>
          <w:szCs w:val="28"/>
        </w:rPr>
        <w:t xml:space="preserve">Модель можно сравнить с карикатурой. Она заостряет внимание на некоторых чертах – носе, улыбке, кудрях – и на их фоне другие черты теряют выразительность. Хорошая карикатура отличается тем, что отдельные черты выбираются обдуманно и эффективно. Точно так же модель акцентирует внимание на отдельных особенностях реального мира. </w:t>
      </w:r>
      <w:r>
        <w:rPr>
          <w:sz w:val="28"/>
          <w:szCs w:val="28"/>
        </w:rPr>
        <w:t xml:space="preserve">… </w:t>
      </w:r>
      <w:r w:rsidRPr="00E2408D">
        <w:rPr>
          <w:sz w:val="28"/>
          <w:szCs w:val="28"/>
        </w:rPr>
        <w:t>Отсюда следует, что модели не могут быть абсолютно корректными. Знаменитый статистик Джордж Бокс как-то заметил, что «… все модели некорректны, но некоторые при этом полезны». Ключевая проблема в том, чтобы определить, когда модель приносит пользу, а когда она некорректна настолько, что искажает реальность</w:t>
      </w:r>
      <w:r>
        <w:rPr>
          <w:sz w:val="28"/>
          <w:szCs w:val="28"/>
        </w:rPr>
        <w:t>»</w:t>
      </w:r>
      <w:r w:rsidRPr="00E2408D">
        <w:rPr>
          <w:sz w:val="28"/>
          <w:szCs w:val="28"/>
        </w:rPr>
        <w:t>.</w:t>
      </w:r>
      <w:r>
        <w:rPr>
          <w:sz w:val="28"/>
          <w:szCs w:val="28"/>
        </w:rPr>
        <w:t xml:space="preserve"> </w:t>
      </w:r>
      <w:proofErr w:type="gramStart"/>
      <w:r w:rsidRPr="008D752F">
        <w:rPr>
          <w:sz w:val="28"/>
          <w:szCs w:val="28"/>
        </w:rPr>
        <w:t>[</w:t>
      </w:r>
      <w:proofErr w:type="spellStart"/>
      <w:r w:rsidRPr="00D81D8B">
        <w:rPr>
          <w:sz w:val="28"/>
          <w:szCs w:val="28"/>
        </w:rPr>
        <w:t>Дэвенпорт</w:t>
      </w:r>
      <w:proofErr w:type="spellEnd"/>
      <w:r w:rsidRPr="00D81D8B">
        <w:rPr>
          <w:sz w:val="28"/>
          <w:szCs w:val="28"/>
        </w:rPr>
        <w:t xml:space="preserve"> Т., Ким Дж. О чем говорят цифры.</w:t>
      </w:r>
      <w:proofErr w:type="gramEnd"/>
      <w:r w:rsidRPr="00D81D8B">
        <w:rPr>
          <w:sz w:val="28"/>
          <w:szCs w:val="28"/>
        </w:rPr>
        <w:t xml:space="preserve"> Как понимать и использовать данные</w:t>
      </w:r>
      <w:proofErr w:type="gramStart"/>
      <w:r w:rsidRPr="00D81D8B">
        <w:rPr>
          <w:sz w:val="28"/>
          <w:szCs w:val="28"/>
        </w:rPr>
        <w:t>/ П</w:t>
      </w:r>
      <w:proofErr w:type="gramEnd"/>
      <w:r w:rsidRPr="00D81D8B">
        <w:rPr>
          <w:sz w:val="28"/>
          <w:szCs w:val="28"/>
        </w:rPr>
        <w:t>ер. с англ.- М.: Манн, Иванов и Фербер, 2014</w:t>
      </w:r>
      <w:r>
        <w:rPr>
          <w:sz w:val="28"/>
          <w:szCs w:val="28"/>
        </w:rPr>
        <w:t>, с. 63]</w:t>
      </w:r>
    </w:p>
    <w:p w:rsidR="00F96BD4" w:rsidRPr="00F96BD4" w:rsidRDefault="00F96BD4" w:rsidP="00FB62C4">
      <w:pPr>
        <w:spacing w:line="288" w:lineRule="auto"/>
        <w:ind w:firstLine="709"/>
        <w:jc w:val="both"/>
        <w:rPr>
          <w:sz w:val="28"/>
          <w:szCs w:val="28"/>
        </w:rPr>
      </w:pPr>
      <w:r w:rsidRPr="00F96BD4">
        <w:rPr>
          <w:sz w:val="28"/>
          <w:szCs w:val="28"/>
        </w:rPr>
        <w:t xml:space="preserve">2. Факторы должны причинно определять величину результативного показателя. Например, в вышеприведенной модели формирования </w:t>
      </w:r>
      <w:r w:rsidR="00140CC3" w:rsidRPr="00F96BD4">
        <w:rPr>
          <w:sz w:val="28"/>
          <w:szCs w:val="28"/>
        </w:rPr>
        <w:t>выручки очевидно</w:t>
      </w:r>
      <w:r w:rsidRPr="00F96BD4">
        <w:rPr>
          <w:sz w:val="28"/>
          <w:szCs w:val="28"/>
        </w:rPr>
        <w:t xml:space="preserve"> наличие зависимости: изменение количества проданной продукции или цен вызовет соответствующее изменение суммы выручки.</w:t>
      </w:r>
    </w:p>
    <w:p w:rsidR="00F96BD4" w:rsidRDefault="00F96BD4" w:rsidP="00FB62C4">
      <w:pPr>
        <w:spacing w:line="288" w:lineRule="auto"/>
        <w:ind w:firstLine="709"/>
        <w:jc w:val="both"/>
        <w:rPr>
          <w:sz w:val="28"/>
          <w:szCs w:val="28"/>
        </w:rPr>
      </w:pPr>
      <w:r w:rsidRPr="00F96BD4">
        <w:rPr>
          <w:sz w:val="28"/>
          <w:szCs w:val="28"/>
        </w:rPr>
        <w:t>3. Факторы не должны находиться в тесной взаимозависимости.</w:t>
      </w:r>
    </w:p>
    <w:p w:rsidR="00C4378E" w:rsidRPr="00C4378E" w:rsidRDefault="00C4378E" w:rsidP="00FB62C4">
      <w:pPr>
        <w:spacing w:line="288" w:lineRule="auto"/>
        <w:ind w:firstLine="709"/>
        <w:jc w:val="both"/>
        <w:rPr>
          <w:sz w:val="28"/>
          <w:szCs w:val="28"/>
        </w:rPr>
      </w:pPr>
      <w:r>
        <w:rPr>
          <w:sz w:val="28"/>
          <w:szCs w:val="28"/>
        </w:rPr>
        <w:t xml:space="preserve">Строго говоря, выполнение этих требований не всегда можно проверить. Многие модели строятся на основании </w:t>
      </w:r>
      <w:r w:rsidRPr="00C4378E">
        <w:rPr>
          <w:sz w:val="28"/>
          <w:szCs w:val="28"/>
        </w:rPr>
        <w:t xml:space="preserve">интуитивных догадок. </w:t>
      </w:r>
      <w:r>
        <w:rPr>
          <w:sz w:val="28"/>
          <w:szCs w:val="28"/>
        </w:rPr>
        <w:lastRenderedPageBreak/>
        <w:t xml:space="preserve">Тогда как раз в процессе </w:t>
      </w:r>
      <w:r w:rsidRPr="00C4378E">
        <w:rPr>
          <w:sz w:val="28"/>
          <w:szCs w:val="28"/>
        </w:rPr>
        <w:t xml:space="preserve">количественного анализа </w:t>
      </w:r>
      <w:r>
        <w:rPr>
          <w:sz w:val="28"/>
          <w:szCs w:val="28"/>
        </w:rPr>
        <w:t xml:space="preserve">уместность применения данной модели подтверждается или наоборот, опровергается. </w:t>
      </w:r>
    </w:p>
    <w:p w:rsidR="00F96BD4" w:rsidRDefault="00F96BD4" w:rsidP="00FB62C4">
      <w:pPr>
        <w:spacing w:line="288" w:lineRule="auto"/>
        <w:ind w:firstLine="709"/>
        <w:jc w:val="both"/>
        <w:rPr>
          <w:sz w:val="28"/>
          <w:szCs w:val="28"/>
        </w:rPr>
      </w:pPr>
      <w:r w:rsidRPr="00F96BD4">
        <w:rPr>
          <w:sz w:val="28"/>
          <w:szCs w:val="28"/>
        </w:rPr>
        <w:t xml:space="preserve">Формулы взаимосвязи показателей, не отвечающие второму условию, называют </w:t>
      </w:r>
      <w:r w:rsidRPr="00F96BD4">
        <w:rPr>
          <w:i/>
          <w:sz w:val="28"/>
          <w:szCs w:val="28"/>
        </w:rPr>
        <w:t>расчетными</w:t>
      </w:r>
      <w:r w:rsidRPr="00F96BD4">
        <w:rPr>
          <w:sz w:val="28"/>
          <w:szCs w:val="28"/>
        </w:rPr>
        <w:t xml:space="preserve">. Они используются в экономических расчетах, не связанных с оценкой влияния факторов. Например, связь между объемом продукции в натуральном выражении, ценой продукции и суммой выручки может быть выражена тремя способами: </w:t>
      </w:r>
    </w:p>
    <w:p w:rsidR="00DF50D8" w:rsidRPr="00DF50D8" w:rsidRDefault="00DF50D8" w:rsidP="00FB62C4">
      <w:pPr>
        <w:spacing w:line="288" w:lineRule="auto"/>
        <w:ind w:firstLine="709"/>
        <w:jc w:val="both"/>
        <w:rPr>
          <w:sz w:val="16"/>
          <w:szCs w:val="16"/>
        </w:rPr>
      </w:pPr>
    </w:p>
    <w:p w:rsidR="00F96BD4" w:rsidRDefault="00F96BD4" w:rsidP="00FB62C4">
      <w:pPr>
        <w:spacing w:line="288" w:lineRule="auto"/>
        <w:jc w:val="center"/>
        <w:rPr>
          <w:sz w:val="28"/>
          <w:szCs w:val="28"/>
        </w:rPr>
      </w:pPr>
      <w:r>
        <w:rPr>
          <w:sz w:val="28"/>
          <w:szCs w:val="28"/>
        </w:rPr>
        <w:t>В</w:t>
      </w:r>
      <w:r w:rsidRPr="00F96BD4">
        <w:rPr>
          <w:sz w:val="28"/>
          <w:szCs w:val="28"/>
        </w:rPr>
        <w:t xml:space="preserve"> = </w:t>
      </w:r>
      <w:r w:rsidRPr="00F96BD4">
        <w:rPr>
          <w:sz w:val="28"/>
          <w:szCs w:val="28"/>
          <w:lang w:val="en-US"/>
        </w:rPr>
        <w:t>V</w:t>
      </w:r>
      <w:r w:rsidRPr="00F96BD4">
        <w:rPr>
          <w:sz w:val="28"/>
          <w:szCs w:val="28"/>
        </w:rPr>
        <w:t>*</w:t>
      </w:r>
      <w:r w:rsidRPr="00F96BD4">
        <w:rPr>
          <w:sz w:val="28"/>
          <w:szCs w:val="28"/>
          <w:lang w:val="en-US"/>
        </w:rPr>
        <w:t>p</w:t>
      </w:r>
      <w:r w:rsidRPr="00F96BD4">
        <w:rPr>
          <w:sz w:val="28"/>
          <w:szCs w:val="28"/>
        </w:rPr>
        <w:t xml:space="preserve">;                  </w:t>
      </w:r>
      <w:r w:rsidRPr="00F96BD4">
        <w:rPr>
          <w:sz w:val="28"/>
          <w:szCs w:val="28"/>
          <w:lang w:val="en-US"/>
        </w:rPr>
        <w:t>p</w:t>
      </w:r>
      <w:proofErr w:type="gramStart"/>
      <w:r w:rsidRPr="00F96BD4">
        <w:rPr>
          <w:sz w:val="28"/>
          <w:szCs w:val="28"/>
        </w:rPr>
        <w:t xml:space="preserve"> = </w:t>
      </w:r>
      <w:r>
        <w:rPr>
          <w:sz w:val="28"/>
          <w:szCs w:val="28"/>
        </w:rPr>
        <w:t>В</w:t>
      </w:r>
      <w:proofErr w:type="gramEnd"/>
      <w:r w:rsidRPr="00F96BD4">
        <w:rPr>
          <w:sz w:val="28"/>
          <w:szCs w:val="28"/>
        </w:rPr>
        <w:t>/</w:t>
      </w:r>
      <w:r w:rsidRPr="00F96BD4">
        <w:rPr>
          <w:sz w:val="28"/>
          <w:szCs w:val="28"/>
          <w:lang w:val="en-US"/>
        </w:rPr>
        <w:t>V</w:t>
      </w:r>
      <w:r w:rsidRPr="00F96BD4">
        <w:rPr>
          <w:sz w:val="28"/>
          <w:szCs w:val="28"/>
        </w:rPr>
        <w:t xml:space="preserve">;               </w:t>
      </w:r>
      <w:r w:rsidRPr="00F96BD4">
        <w:rPr>
          <w:sz w:val="28"/>
          <w:szCs w:val="28"/>
          <w:lang w:val="en-US"/>
        </w:rPr>
        <w:t>V</w:t>
      </w:r>
      <w:r w:rsidRPr="00F96BD4">
        <w:rPr>
          <w:sz w:val="28"/>
          <w:szCs w:val="28"/>
        </w:rPr>
        <w:t xml:space="preserve"> = </w:t>
      </w:r>
      <w:r>
        <w:rPr>
          <w:sz w:val="28"/>
          <w:szCs w:val="28"/>
        </w:rPr>
        <w:t>В</w:t>
      </w:r>
      <w:r w:rsidRPr="00F96BD4">
        <w:rPr>
          <w:sz w:val="28"/>
          <w:szCs w:val="28"/>
        </w:rPr>
        <w:t>/</w:t>
      </w:r>
      <w:r w:rsidRPr="00F96BD4">
        <w:rPr>
          <w:sz w:val="28"/>
          <w:szCs w:val="28"/>
          <w:lang w:val="en-US"/>
        </w:rPr>
        <w:t>p</w:t>
      </w:r>
      <w:r w:rsidRPr="00F96BD4">
        <w:rPr>
          <w:sz w:val="28"/>
          <w:szCs w:val="28"/>
        </w:rPr>
        <w:t>.</w:t>
      </w:r>
    </w:p>
    <w:p w:rsidR="00DF50D8" w:rsidRPr="00DF50D8" w:rsidRDefault="00DF50D8" w:rsidP="00FB62C4">
      <w:pPr>
        <w:spacing w:line="288" w:lineRule="auto"/>
        <w:jc w:val="center"/>
        <w:rPr>
          <w:sz w:val="16"/>
          <w:szCs w:val="16"/>
        </w:rPr>
      </w:pPr>
    </w:p>
    <w:p w:rsidR="00F96BD4" w:rsidRPr="00F96BD4" w:rsidRDefault="00F96BD4" w:rsidP="00FB62C4">
      <w:pPr>
        <w:spacing w:line="288" w:lineRule="auto"/>
        <w:ind w:firstLine="709"/>
        <w:jc w:val="both"/>
        <w:rPr>
          <w:sz w:val="28"/>
          <w:szCs w:val="28"/>
        </w:rPr>
      </w:pPr>
      <w:r w:rsidRPr="00F96BD4">
        <w:rPr>
          <w:sz w:val="28"/>
          <w:szCs w:val="28"/>
        </w:rPr>
        <w:t>Можно ли применять эти формулы в качестве моделей для целей анализа? Рассмотрим каждую из них. Очевидно, что вторая формула должна быть исключена как непригодная для объяснения изменений цены единицы продукции, поскольку аргументы</w:t>
      </w:r>
      <w:proofErr w:type="gramStart"/>
      <w:r w:rsidRPr="00F96BD4">
        <w:rPr>
          <w:sz w:val="28"/>
          <w:szCs w:val="28"/>
        </w:rPr>
        <w:t xml:space="preserve"> </w:t>
      </w:r>
      <w:r>
        <w:rPr>
          <w:sz w:val="28"/>
          <w:szCs w:val="28"/>
        </w:rPr>
        <w:t>В</w:t>
      </w:r>
      <w:proofErr w:type="gramEnd"/>
      <w:r w:rsidRPr="00F96BD4">
        <w:rPr>
          <w:sz w:val="28"/>
          <w:szCs w:val="28"/>
        </w:rPr>
        <w:t xml:space="preserve"> и </w:t>
      </w:r>
      <w:r w:rsidRPr="00F96BD4">
        <w:rPr>
          <w:sz w:val="28"/>
          <w:szCs w:val="28"/>
          <w:lang w:val="en-US"/>
        </w:rPr>
        <w:t>V</w:t>
      </w:r>
      <w:r w:rsidRPr="00F96BD4">
        <w:rPr>
          <w:sz w:val="28"/>
          <w:szCs w:val="28"/>
        </w:rPr>
        <w:t xml:space="preserve"> не являются причиной изменения показателя-функции </w:t>
      </w:r>
      <w:r w:rsidRPr="00F96BD4">
        <w:rPr>
          <w:sz w:val="28"/>
          <w:szCs w:val="28"/>
          <w:lang w:val="en-US"/>
        </w:rPr>
        <w:t>p</w:t>
      </w:r>
      <w:r w:rsidRPr="00F96BD4">
        <w:rPr>
          <w:sz w:val="28"/>
          <w:szCs w:val="28"/>
        </w:rPr>
        <w:t xml:space="preserve">. Принято считать, что в рыночной экономике цена устанавливается рынком под воздействием рыночных факторов. Возможен вариант, когда цена ограничивается неким регулятором. В любом случае набор факторов будет выглядеть иначе. </w:t>
      </w:r>
    </w:p>
    <w:p w:rsidR="00F96BD4" w:rsidRPr="00F96BD4" w:rsidRDefault="00F96BD4" w:rsidP="00FB62C4">
      <w:pPr>
        <w:spacing w:line="288" w:lineRule="auto"/>
        <w:ind w:firstLine="709"/>
        <w:jc w:val="both"/>
        <w:rPr>
          <w:sz w:val="28"/>
          <w:szCs w:val="28"/>
        </w:rPr>
      </w:pPr>
      <w:r w:rsidRPr="00F96BD4">
        <w:rPr>
          <w:sz w:val="28"/>
          <w:szCs w:val="28"/>
        </w:rPr>
        <w:t xml:space="preserve">Третья формула может быть использована в качестве модели в специфических ситуациях, в условиях сильно зарегулированного рынка. В общем случае считается, что не сумма выручки определяет количество проданной продукции, а, наоборот, сумма выручки зависит от количества проданной продукции (и цены). То есть, причинно-следственная </w:t>
      </w:r>
      <w:proofErr w:type="gramStart"/>
      <w:r w:rsidRPr="00F96BD4">
        <w:rPr>
          <w:sz w:val="28"/>
          <w:szCs w:val="28"/>
        </w:rPr>
        <w:t>зависимость</w:t>
      </w:r>
      <w:proofErr w:type="gramEnd"/>
      <w:r w:rsidRPr="00F96BD4">
        <w:rPr>
          <w:sz w:val="28"/>
          <w:szCs w:val="28"/>
        </w:rPr>
        <w:t xml:space="preserve"> верно от</w:t>
      </w:r>
      <w:r w:rsidR="004319E8">
        <w:rPr>
          <w:sz w:val="28"/>
          <w:szCs w:val="28"/>
        </w:rPr>
        <w:t>об</w:t>
      </w:r>
      <w:r w:rsidRPr="00F96BD4">
        <w:rPr>
          <w:sz w:val="28"/>
          <w:szCs w:val="28"/>
        </w:rPr>
        <w:t xml:space="preserve">ражена в первой формуле. </w:t>
      </w:r>
    </w:p>
    <w:p w:rsidR="00F96BD4" w:rsidRDefault="00F96BD4" w:rsidP="00FB62C4">
      <w:pPr>
        <w:spacing w:line="288" w:lineRule="auto"/>
        <w:ind w:firstLine="709"/>
        <w:jc w:val="both"/>
        <w:rPr>
          <w:sz w:val="28"/>
          <w:szCs w:val="28"/>
        </w:rPr>
      </w:pPr>
      <w:r w:rsidRPr="00F96BD4">
        <w:rPr>
          <w:sz w:val="28"/>
          <w:szCs w:val="28"/>
        </w:rPr>
        <w:t xml:space="preserve">Однако этого </w:t>
      </w:r>
      <w:r w:rsidR="008F3848">
        <w:rPr>
          <w:sz w:val="28"/>
          <w:szCs w:val="28"/>
        </w:rPr>
        <w:t xml:space="preserve">еще </w:t>
      </w:r>
      <w:r w:rsidRPr="00F96BD4">
        <w:rPr>
          <w:sz w:val="28"/>
          <w:szCs w:val="28"/>
        </w:rPr>
        <w:t xml:space="preserve">недостаточно для того, чтобы </w:t>
      </w:r>
      <w:r w:rsidR="008F3848">
        <w:rPr>
          <w:sz w:val="28"/>
          <w:szCs w:val="28"/>
        </w:rPr>
        <w:t xml:space="preserve">безоговорочно </w:t>
      </w:r>
      <w:r w:rsidRPr="00F96BD4">
        <w:rPr>
          <w:sz w:val="28"/>
          <w:szCs w:val="28"/>
        </w:rPr>
        <w:t xml:space="preserve">назвать </w:t>
      </w:r>
      <w:r w:rsidR="008F3848">
        <w:rPr>
          <w:sz w:val="28"/>
          <w:szCs w:val="28"/>
        </w:rPr>
        <w:t>данную</w:t>
      </w:r>
      <w:r w:rsidRPr="00F96BD4">
        <w:rPr>
          <w:sz w:val="28"/>
          <w:szCs w:val="28"/>
        </w:rPr>
        <w:t xml:space="preserve"> формулу аналитической моделью. В некоторых ситуациях в этой формуле не выполняется третье условие. Известно, что в общем случае объем продаж в натуральном выражении и цена продукции находятся в обратной зависимости, то есть, чтобы продать больше продукции, необходимо снижать цену. Эта зависимость выражается коэффициентом эластичности спроса по цене, который и должен быть включен в модель для анализа. </w:t>
      </w:r>
    </w:p>
    <w:p w:rsidR="009261EC" w:rsidRPr="009261EC" w:rsidRDefault="0052678D" w:rsidP="00FB62C4">
      <w:pPr>
        <w:spacing w:line="288" w:lineRule="auto"/>
        <w:ind w:firstLine="709"/>
        <w:jc w:val="both"/>
        <w:rPr>
          <w:sz w:val="28"/>
          <w:szCs w:val="28"/>
        </w:rPr>
      </w:pPr>
      <w:r w:rsidRPr="009261EC">
        <w:rPr>
          <w:sz w:val="28"/>
          <w:szCs w:val="28"/>
        </w:rPr>
        <w:t xml:space="preserve">Таким образом, успешность, полезность анализа определяется, в первую очередь, качеством применяемой модели. Если модель построена </w:t>
      </w:r>
      <w:r w:rsidR="009261EC">
        <w:rPr>
          <w:sz w:val="28"/>
          <w:szCs w:val="28"/>
        </w:rPr>
        <w:t>неудачно</w:t>
      </w:r>
      <w:r w:rsidRPr="009261EC">
        <w:rPr>
          <w:sz w:val="28"/>
          <w:szCs w:val="28"/>
        </w:rPr>
        <w:t xml:space="preserve">, даже самое безупречное применение лучших методов анализа не приведет к оптимальным решениям. Получается, что самое главное в экономическом анализе – это моделирование. </w:t>
      </w:r>
      <w:r w:rsidR="009261EC">
        <w:rPr>
          <w:sz w:val="28"/>
          <w:szCs w:val="28"/>
        </w:rPr>
        <w:t xml:space="preserve">Вот подтверждение от профессора, проректора Высшей школы экономики Константина </w:t>
      </w:r>
      <w:proofErr w:type="gramStart"/>
      <w:r w:rsidR="009261EC">
        <w:rPr>
          <w:sz w:val="28"/>
          <w:szCs w:val="28"/>
        </w:rPr>
        <w:t>Сонина</w:t>
      </w:r>
      <w:proofErr w:type="gramEnd"/>
      <w:r w:rsidR="009261EC">
        <w:rPr>
          <w:sz w:val="28"/>
          <w:szCs w:val="28"/>
        </w:rPr>
        <w:t xml:space="preserve">: </w:t>
      </w:r>
      <w:r w:rsidR="009261EC">
        <w:rPr>
          <w:sz w:val="28"/>
          <w:szCs w:val="28"/>
        </w:rPr>
        <w:lastRenderedPageBreak/>
        <w:t>«</w:t>
      </w:r>
      <w:r w:rsidR="009261EC" w:rsidRPr="009261EC">
        <w:rPr>
          <w:sz w:val="28"/>
          <w:szCs w:val="28"/>
        </w:rPr>
        <w:t>Когда я занимаюсь своей основной работой, научной, я делаю именно это. Придумываю модели, которые позволяют представить сложный мир в настолько простом виде, что этот простой мир можно анализировать и делать из анализа какие-то выводы. Пытаюсь проверить, насколько хорошо эти выводы согласуются с реальными данными. Если плохо согласуются, то пытаюсь разобраться – что неправильно в модели</w:t>
      </w:r>
      <w:r w:rsidR="009261EC">
        <w:rPr>
          <w:sz w:val="28"/>
          <w:szCs w:val="28"/>
        </w:rPr>
        <w:t>».</w:t>
      </w:r>
      <w:r w:rsidR="009261EC" w:rsidRPr="009261EC">
        <w:rPr>
          <w:sz w:val="28"/>
          <w:szCs w:val="28"/>
        </w:rPr>
        <w:t xml:space="preserve"> </w:t>
      </w:r>
      <w:proofErr w:type="gramStart"/>
      <w:r w:rsidR="009261EC" w:rsidRPr="009261EC">
        <w:rPr>
          <w:sz w:val="28"/>
          <w:szCs w:val="28"/>
        </w:rPr>
        <w:t>[</w:t>
      </w:r>
      <w:proofErr w:type="spellStart"/>
      <w:r w:rsidR="009261EC" w:rsidRPr="009261EC">
        <w:rPr>
          <w:sz w:val="28"/>
          <w:szCs w:val="28"/>
          <w:lang w:val="en-US"/>
        </w:rPr>
        <w:t>Sonin</w:t>
      </w:r>
      <w:proofErr w:type="spellEnd"/>
      <w:r w:rsidR="009261EC" w:rsidRPr="009261EC">
        <w:rPr>
          <w:sz w:val="28"/>
          <w:szCs w:val="28"/>
        </w:rPr>
        <w:t>.</w:t>
      </w:r>
      <w:proofErr w:type="spellStart"/>
      <w:r w:rsidR="009261EC" w:rsidRPr="009261EC">
        <w:rPr>
          <w:sz w:val="28"/>
          <w:szCs w:val="28"/>
          <w:lang w:val="en-US"/>
        </w:rPr>
        <w:t>ru</w:t>
      </w:r>
      <w:proofErr w:type="spellEnd"/>
      <w:r w:rsidR="009261EC" w:rsidRPr="009261EC">
        <w:rPr>
          <w:sz w:val="28"/>
          <w:szCs w:val="28"/>
        </w:rPr>
        <w:t>:</w:t>
      </w:r>
      <w:proofErr w:type="gramEnd"/>
      <w:r w:rsidR="009261EC" w:rsidRPr="009261EC">
        <w:rPr>
          <w:sz w:val="28"/>
          <w:szCs w:val="28"/>
        </w:rPr>
        <w:t xml:space="preserve"> Уроки экономики.- </w:t>
      </w:r>
      <w:proofErr w:type="gramStart"/>
      <w:r w:rsidR="009261EC" w:rsidRPr="009261EC">
        <w:rPr>
          <w:sz w:val="28"/>
          <w:szCs w:val="28"/>
        </w:rPr>
        <w:t>М.: ООО «</w:t>
      </w:r>
      <w:proofErr w:type="spellStart"/>
      <w:r w:rsidR="009261EC" w:rsidRPr="009261EC">
        <w:rPr>
          <w:sz w:val="28"/>
          <w:szCs w:val="28"/>
        </w:rPr>
        <w:t>Юнайтед</w:t>
      </w:r>
      <w:proofErr w:type="spellEnd"/>
      <w:r w:rsidR="009261EC" w:rsidRPr="009261EC">
        <w:rPr>
          <w:sz w:val="28"/>
          <w:szCs w:val="28"/>
        </w:rPr>
        <w:t xml:space="preserve"> пресс», 2011, с. 12]</w:t>
      </w:r>
      <w:proofErr w:type="gramEnd"/>
    </w:p>
    <w:p w:rsidR="0052678D" w:rsidRPr="00E2408D" w:rsidRDefault="0052678D" w:rsidP="00FB62C4">
      <w:pPr>
        <w:spacing w:line="288" w:lineRule="auto"/>
        <w:ind w:firstLine="567"/>
        <w:jc w:val="both"/>
        <w:rPr>
          <w:sz w:val="28"/>
          <w:szCs w:val="28"/>
        </w:rPr>
      </w:pPr>
      <w:r w:rsidRPr="0052678D">
        <w:rPr>
          <w:sz w:val="28"/>
          <w:szCs w:val="28"/>
        </w:rPr>
        <w:t xml:space="preserve">Но процедура моделирования плохо формализуется, поэтому учебники отводят ей совсем мало места. Вот как </w:t>
      </w:r>
      <w:r>
        <w:rPr>
          <w:sz w:val="28"/>
          <w:szCs w:val="28"/>
        </w:rPr>
        <w:t xml:space="preserve">предельно кратко </w:t>
      </w:r>
      <w:r w:rsidRPr="0052678D">
        <w:rPr>
          <w:sz w:val="28"/>
          <w:szCs w:val="28"/>
        </w:rPr>
        <w:t xml:space="preserve">объясняют этот процесс уже цитированные авторы. </w:t>
      </w:r>
      <w:r>
        <w:rPr>
          <w:sz w:val="28"/>
          <w:szCs w:val="28"/>
        </w:rPr>
        <w:t>«</w:t>
      </w:r>
      <w:r w:rsidRPr="0052678D">
        <w:rPr>
          <w:sz w:val="28"/>
          <w:szCs w:val="28"/>
        </w:rPr>
        <w:t xml:space="preserve">Каким образом отбираются факторы для модели и прогнозируются их взаимосвязи? По большей части мы в этом вопросе руководствуемся субъективными соображениями. Гипотеза, то есть априори разработанная концепция анализа, представляет собой не более чем наукообразные предположения о том, какие факторы имеют наибольшее значение в каждом конкретном случае. </w:t>
      </w:r>
      <w:proofErr w:type="gramStart"/>
      <w:r w:rsidRPr="0052678D">
        <w:rPr>
          <w:sz w:val="28"/>
          <w:szCs w:val="28"/>
        </w:rPr>
        <w:t>На этом этапе разработка модели требует логического мышления, опыта и знакомства с предшествующими исследованиями</w:t>
      </w:r>
      <w:r w:rsidR="00A92E1B">
        <w:rPr>
          <w:sz w:val="28"/>
          <w:szCs w:val="28"/>
        </w:rPr>
        <w:t>.</w:t>
      </w:r>
      <w:r>
        <w:rPr>
          <w:sz w:val="28"/>
          <w:szCs w:val="28"/>
        </w:rPr>
        <w:t xml:space="preserve">» </w:t>
      </w:r>
      <w:r w:rsidRPr="008D752F">
        <w:rPr>
          <w:sz w:val="28"/>
          <w:szCs w:val="28"/>
        </w:rPr>
        <w:t>[</w:t>
      </w:r>
      <w:proofErr w:type="spellStart"/>
      <w:r w:rsidRPr="00D81D8B">
        <w:rPr>
          <w:sz w:val="28"/>
          <w:szCs w:val="28"/>
        </w:rPr>
        <w:t>Дэвенпорт</w:t>
      </w:r>
      <w:proofErr w:type="spellEnd"/>
      <w:r w:rsidRPr="00D81D8B">
        <w:rPr>
          <w:sz w:val="28"/>
          <w:szCs w:val="28"/>
        </w:rPr>
        <w:t xml:space="preserve"> Т., Ким Дж. О чем говорят цифры.</w:t>
      </w:r>
      <w:proofErr w:type="gramEnd"/>
      <w:r w:rsidRPr="00D81D8B">
        <w:rPr>
          <w:sz w:val="28"/>
          <w:szCs w:val="28"/>
        </w:rPr>
        <w:t xml:space="preserve"> Как понимать и использовать данные</w:t>
      </w:r>
      <w:proofErr w:type="gramStart"/>
      <w:r w:rsidRPr="00D81D8B">
        <w:rPr>
          <w:sz w:val="28"/>
          <w:szCs w:val="28"/>
        </w:rPr>
        <w:t>/ П</w:t>
      </w:r>
      <w:proofErr w:type="gramEnd"/>
      <w:r w:rsidRPr="00D81D8B">
        <w:rPr>
          <w:sz w:val="28"/>
          <w:szCs w:val="28"/>
        </w:rPr>
        <w:t>ер. с англ.- М.: Манн, Иванов и Фербер, 2014</w:t>
      </w:r>
      <w:r>
        <w:rPr>
          <w:sz w:val="28"/>
          <w:szCs w:val="28"/>
        </w:rPr>
        <w:t xml:space="preserve">, с. 64]. </w:t>
      </w:r>
    </w:p>
    <w:p w:rsidR="008D752F" w:rsidRPr="004962A2" w:rsidRDefault="0052678D" w:rsidP="00FB62C4">
      <w:pPr>
        <w:spacing w:line="288" w:lineRule="auto"/>
        <w:ind w:firstLine="567"/>
        <w:jc w:val="both"/>
      </w:pPr>
      <w:r>
        <w:rPr>
          <w:sz w:val="28"/>
          <w:szCs w:val="28"/>
        </w:rPr>
        <w:t xml:space="preserve">  </w:t>
      </w:r>
    </w:p>
    <w:p w:rsidR="00F96BD4" w:rsidRPr="00140CC3" w:rsidRDefault="00F96BD4" w:rsidP="00FB62C4">
      <w:pPr>
        <w:spacing w:line="288" w:lineRule="auto"/>
        <w:jc w:val="both"/>
        <w:rPr>
          <w:b/>
          <w:sz w:val="28"/>
          <w:szCs w:val="28"/>
          <w:u w:val="single"/>
        </w:rPr>
      </w:pPr>
      <w:r w:rsidRPr="00140CC3">
        <w:rPr>
          <w:b/>
          <w:sz w:val="28"/>
          <w:szCs w:val="28"/>
          <w:u w:val="single"/>
        </w:rPr>
        <w:t>Виды моделей</w:t>
      </w:r>
    </w:p>
    <w:p w:rsidR="00F96BD4" w:rsidRPr="00F96BD4" w:rsidRDefault="00F96BD4" w:rsidP="00FB62C4">
      <w:pPr>
        <w:spacing w:line="288" w:lineRule="auto"/>
        <w:ind w:firstLine="709"/>
        <w:jc w:val="both"/>
        <w:rPr>
          <w:sz w:val="28"/>
          <w:szCs w:val="28"/>
        </w:rPr>
      </w:pPr>
      <w:r w:rsidRPr="00F96BD4">
        <w:rPr>
          <w:sz w:val="28"/>
          <w:szCs w:val="28"/>
        </w:rPr>
        <w:t xml:space="preserve">По характеру взаимосвязи между показателями модели подразделяют </w:t>
      </w:r>
      <w:proofErr w:type="gramStart"/>
      <w:r w:rsidRPr="00F96BD4">
        <w:rPr>
          <w:sz w:val="28"/>
          <w:szCs w:val="28"/>
        </w:rPr>
        <w:t>на</w:t>
      </w:r>
      <w:proofErr w:type="gramEnd"/>
      <w:r w:rsidRPr="00F96BD4">
        <w:rPr>
          <w:sz w:val="28"/>
          <w:szCs w:val="28"/>
        </w:rPr>
        <w:t xml:space="preserve"> функциональные (детерминированные) и вероятностные (стохастические)</w:t>
      </w:r>
      <w:r w:rsidR="00D576CF">
        <w:rPr>
          <w:sz w:val="28"/>
          <w:szCs w:val="28"/>
        </w:rPr>
        <w:t>.</w:t>
      </w:r>
    </w:p>
    <w:p w:rsidR="00F96BD4" w:rsidRPr="00F96BD4" w:rsidRDefault="00F96BD4" w:rsidP="00FB62C4">
      <w:pPr>
        <w:spacing w:line="288" w:lineRule="auto"/>
        <w:ind w:firstLine="709"/>
        <w:jc w:val="both"/>
        <w:rPr>
          <w:sz w:val="28"/>
          <w:szCs w:val="28"/>
        </w:rPr>
      </w:pPr>
      <w:r w:rsidRPr="00F96BD4">
        <w:rPr>
          <w:i/>
          <w:sz w:val="28"/>
          <w:szCs w:val="28"/>
        </w:rPr>
        <w:t xml:space="preserve">Функциональная </w:t>
      </w:r>
      <w:r w:rsidRPr="00F96BD4">
        <w:rPr>
          <w:sz w:val="28"/>
          <w:szCs w:val="28"/>
        </w:rPr>
        <w:t xml:space="preserve">(детерминированная) </w:t>
      </w:r>
      <w:r w:rsidR="00A92E1B">
        <w:rPr>
          <w:sz w:val="28"/>
          <w:szCs w:val="28"/>
        </w:rPr>
        <w:t>зависимость – такая,</w:t>
      </w:r>
      <w:r w:rsidRPr="00F96BD4">
        <w:rPr>
          <w:sz w:val="28"/>
          <w:szCs w:val="28"/>
        </w:rPr>
        <w:t xml:space="preserve"> при которой определенному значению фактора в аргументе соответствует единственное значение показателя функции.</w:t>
      </w:r>
      <w:r w:rsidR="00A92E1B">
        <w:rPr>
          <w:sz w:val="28"/>
          <w:szCs w:val="28"/>
        </w:rPr>
        <w:t xml:space="preserve"> Модели, написанные в виде арифметических формул, отображают как раз функциональные зависимости. Именно эти модели широко представлены в учебниках по экономическому анализу, что объясняется относительной простотой разработанных для них методов анализа. </w:t>
      </w:r>
    </w:p>
    <w:p w:rsidR="00C270DC" w:rsidRDefault="00F96BD4" w:rsidP="00FB62C4">
      <w:pPr>
        <w:spacing w:line="288" w:lineRule="auto"/>
        <w:ind w:firstLine="709"/>
        <w:jc w:val="both"/>
        <w:rPr>
          <w:sz w:val="28"/>
          <w:szCs w:val="28"/>
        </w:rPr>
      </w:pPr>
      <w:r w:rsidRPr="00F96BD4">
        <w:rPr>
          <w:sz w:val="28"/>
          <w:szCs w:val="28"/>
        </w:rPr>
        <w:t xml:space="preserve">При </w:t>
      </w:r>
      <w:r w:rsidRPr="00F96BD4">
        <w:rPr>
          <w:i/>
          <w:sz w:val="28"/>
          <w:szCs w:val="28"/>
        </w:rPr>
        <w:t xml:space="preserve">вероятностной </w:t>
      </w:r>
      <w:r w:rsidRPr="00F96BD4">
        <w:rPr>
          <w:sz w:val="28"/>
          <w:szCs w:val="28"/>
        </w:rPr>
        <w:t xml:space="preserve">(стохастической) связи определенному значению фактора в аргументах соответствует несколько значений показателя функции. Вероятностные связи показателей изучают с помощью приемов математической статистики. В частности, для этого используют прием корреляционного анализа. </w:t>
      </w:r>
      <w:r w:rsidR="00E94E0E">
        <w:rPr>
          <w:sz w:val="28"/>
          <w:szCs w:val="28"/>
        </w:rPr>
        <w:t xml:space="preserve">В реальной экономике большинство взаимосвязей – </w:t>
      </w:r>
      <w:proofErr w:type="gramStart"/>
      <w:r w:rsidR="00E94E0E">
        <w:rPr>
          <w:sz w:val="28"/>
          <w:szCs w:val="28"/>
        </w:rPr>
        <w:t>вероятностные</w:t>
      </w:r>
      <w:proofErr w:type="gramEnd"/>
      <w:r w:rsidR="00E94E0E">
        <w:rPr>
          <w:sz w:val="28"/>
          <w:szCs w:val="28"/>
        </w:rPr>
        <w:t xml:space="preserve">. </w:t>
      </w:r>
    </w:p>
    <w:p w:rsidR="00F96BD4" w:rsidRPr="00F96BD4" w:rsidRDefault="00F96BD4" w:rsidP="00FB62C4">
      <w:pPr>
        <w:spacing w:line="288" w:lineRule="auto"/>
        <w:ind w:firstLine="709"/>
        <w:jc w:val="both"/>
        <w:rPr>
          <w:sz w:val="28"/>
          <w:szCs w:val="28"/>
        </w:rPr>
      </w:pPr>
      <w:r w:rsidRPr="00F96BD4">
        <w:rPr>
          <w:sz w:val="28"/>
          <w:szCs w:val="28"/>
        </w:rPr>
        <w:lastRenderedPageBreak/>
        <w:t xml:space="preserve">Функциональные модели подразделяют </w:t>
      </w:r>
      <w:proofErr w:type="gramStart"/>
      <w:r w:rsidRPr="00F96BD4">
        <w:rPr>
          <w:sz w:val="28"/>
          <w:szCs w:val="28"/>
        </w:rPr>
        <w:t>на</w:t>
      </w:r>
      <w:proofErr w:type="gramEnd"/>
      <w:r w:rsidRPr="00F96BD4">
        <w:rPr>
          <w:sz w:val="28"/>
          <w:szCs w:val="28"/>
        </w:rPr>
        <w:t>:</w:t>
      </w:r>
    </w:p>
    <w:p w:rsidR="00F96BD4" w:rsidRPr="00F96BD4" w:rsidRDefault="00F96BD4" w:rsidP="00FB62C4">
      <w:pPr>
        <w:spacing w:line="288" w:lineRule="auto"/>
        <w:jc w:val="both"/>
        <w:rPr>
          <w:sz w:val="28"/>
          <w:szCs w:val="28"/>
        </w:rPr>
      </w:pPr>
      <w:r w:rsidRPr="00F96BD4">
        <w:rPr>
          <w:sz w:val="28"/>
          <w:szCs w:val="28"/>
        </w:rPr>
        <w:t>- аддитивные (модели сложения),</w:t>
      </w:r>
    </w:p>
    <w:p w:rsidR="00F96BD4" w:rsidRPr="00F96BD4" w:rsidRDefault="00F96BD4" w:rsidP="00FB62C4">
      <w:pPr>
        <w:spacing w:line="288" w:lineRule="auto"/>
        <w:jc w:val="both"/>
        <w:rPr>
          <w:sz w:val="28"/>
          <w:szCs w:val="28"/>
        </w:rPr>
      </w:pPr>
      <w:r w:rsidRPr="00F96BD4">
        <w:rPr>
          <w:sz w:val="28"/>
          <w:szCs w:val="28"/>
        </w:rPr>
        <w:t>- мультипликативные (умножения),</w:t>
      </w:r>
    </w:p>
    <w:p w:rsidR="00F96BD4" w:rsidRPr="00F96BD4" w:rsidRDefault="00F96BD4" w:rsidP="00FB62C4">
      <w:pPr>
        <w:spacing w:line="288" w:lineRule="auto"/>
        <w:jc w:val="both"/>
        <w:rPr>
          <w:sz w:val="28"/>
          <w:szCs w:val="28"/>
        </w:rPr>
      </w:pPr>
      <w:r w:rsidRPr="00F96BD4">
        <w:rPr>
          <w:sz w:val="28"/>
          <w:szCs w:val="28"/>
        </w:rPr>
        <w:t>- кратные (деления).</w:t>
      </w:r>
    </w:p>
    <w:p w:rsidR="00F96BD4" w:rsidRPr="00F96BD4" w:rsidRDefault="00F96BD4" w:rsidP="00FB62C4">
      <w:pPr>
        <w:spacing w:line="288" w:lineRule="auto"/>
        <w:jc w:val="both"/>
        <w:rPr>
          <w:sz w:val="28"/>
          <w:szCs w:val="28"/>
        </w:rPr>
      </w:pPr>
      <w:r w:rsidRPr="00F96BD4">
        <w:rPr>
          <w:sz w:val="28"/>
          <w:szCs w:val="28"/>
        </w:rPr>
        <w:t xml:space="preserve">Некоторые аналитики не различают мультипликативные и кратные модели, </w:t>
      </w:r>
      <w:r w:rsidR="00E94E0E">
        <w:rPr>
          <w:sz w:val="28"/>
          <w:szCs w:val="28"/>
        </w:rPr>
        <w:t>называя</w:t>
      </w:r>
      <w:r>
        <w:rPr>
          <w:sz w:val="28"/>
          <w:szCs w:val="28"/>
        </w:rPr>
        <w:t xml:space="preserve"> те и другие </w:t>
      </w:r>
      <w:r w:rsidRPr="00F96BD4">
        <w:rPr>
          <w:sz w:val="28"/>
          <w:szCs w:val="28"/>
        </w:rPr>
        <w:t>мультипликативными.</w:t>
      </w:r>
    </w:p>
    <w:p w:rsidR="00F96BD4" w:rsidRDefault="00F96BD4"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Общая формула аддитивной модели:</w:t>
      </w:r>
    </w:p>
    <w:p w:rsidR="00DF50D8" w:rsidRPr="00DF50D8" w:rsidRDefault="00DF50D8" w:rsidP="00FB62C4">
      <w:pPr>
        <w:pStyle w:val="11"/>
        <w:spacing w:line="288" w:lineRule="auto"/>
        <w:ind w:firstLine="709"/>
        <w:jc w:val="both"/>
        <w:rPr>
          <w:rFonts w:ascii="Times New Roman" w:hAnsi="Times New Roman" w:cs="Times New Roman"/>
          <w:sz w:val="16"/>
          <w:szCs w:val="16"/>
        </w:rPr>
      </w:pPr>
    </w:p>
    <w:p w:rsidR="00F96BD4" w:rsidRDefault="00F96BD4" w:rsidP="00FB62C4">
      <w:pPr>
        <w:pStyle w:val="11"/>
        <w:spacing w:line="288" w:lineRule="auto"/>
        <w:jc w:val="center"/>
        <w:rPr>
          <w:rFonts w:ascii="Times New Roman" w:hAnsi="Times New Roman" w:cs="Times New Roman"/>
          <w:sz w:val="28"/>
          <w:szCs w:val="28"/>
        </w:rPr>
      </w:pPr>
      <w:r w:rsidRPr="00F96BD4">
        <w:rPr>
          <w:rFonts w:ascii="Times New Roman" w:hAnsi="Times New Roman" w:cs="Times New Roman"/>
          <w:sz w:val="28"/>
          <w:szCs w:val="28"/>
          <w:lang w:val="en-US"/>
        </w:rPr>
        <w:t>Q</w:t>
      </w:r>
      <w:r w:rsidRPr="00F96BD4">
        <w:rPr>
          <w:rFonts w:ascii="Times New Roman" w:hAnsi="Times New Roman" w:cs="Times New Roman"/>
          <w:sz w:val="28"/>
          <w:szCs w:val="28"/>
        </w:rPr>
        <w:t xml:space="preserve">= </w:t>
      </w:r>
      <w:r w:rsidRPr="00F96BD4">
        <w:rPr>
          <w:rFonts w:ascii="Times New Roman" w:hAnsi="Times New Roman" w:cs="Times New Roman"/>
          <w:sz w:val="28"/>
          <w:szCs w:val="28"/>
          <w:lang w:val="en-US"/>
        </w:rPr>
        <w:t>a</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b</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c</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d</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f</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n</w:t>
      </w:r>
      <w:r w:rsidRPr="00F96BD4">
        <w:rPr>
          <w:rFonts w:ascii="Times New Roman" w:hAnsi="Times New Roman" w:cs="Times New Roman"/>
          <w:sz w:val="28"/>
          <w:szCs w:val="28"/>
        </w:rPr>
        <w:t>.</w:t>
      </w:r>
    </w:p>
    <w:p w:rsidR="00DF50D8" w:rsidRPr="00603966" w:rsidRDefault="00DF50D8" w:rsidP="00FB62C4">
      <w:pPr>
        <w:pStyle w:val="11"/>
        <w:spacing w:line="288" w:lineRule="auto"/>
        <w:jc w:val="center"/>
        <w:rPr>
          <w:rFonts w:ascii="Times New Roman" w:hAnsi="Times New Roman" w:cs="Times New Roman"/>
          <w:sz w:val="16"/>
          <w:szCs w:val="16"/>
        </w:rPr>
      </w:pPr>
    </w:p>
    <w:p w:rsidR="00F96BD4" w:rsidRPr="00F96BD4" w:rsidRDefault="00F96BD4"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Примером аддитивной модели может служить методика формирования суммы прибыли до налогообложения в Отчет</w:t>
      </w:r>
      <w:r w:rsidR="008F3848">
        <w:rPr>
          <w:rFonts w:ascii="Times New Roman" w:hAnsi="Times New Roman" w:cs="Times New Roman"/>
          <w:sz w:val="28"/>
          <w:szCs w:val="28"/>
        </w:rPr>
        <w:t>е</w:t>
      </w:r>
      <w:r w:rsidRPr="00F96BD4">
        <w:rPr>
          <w:rFonts w:ascii="Times New Roman" w:hAnsi="Times New Roman" w:cs="Times New Roman"/>
          <w:sz w:val="28"/>
          <w:szCs w:val="28"/>
        </w:rPr>
        <w:t xml:space="preserve"> о </w:t>
      </w:r>
      <w:r w:rsidR="00D576CF">
        <w:rPr>
          <w:rFonts w:ascii="Times New Roman" w:hAnsi="Times New Roman" w:cs="Times New Roman"/>
          <w:sz w:val="28"/>
          <w:szCs w:val="28"/>
        </w:rPr>
        <w:t>финансовых результатах</w:t>
      </w:r>
      <w:r w:rsidRPr="00F96BD4">
        <w:rPr>
          <w:rFonts w:ascii="Times New Roman" w:hAnsi="Times New Roman" w:cs="Times New Roman"/>
          <w:sz w:val="28"/>
          <w:szCs w:val="28"/>
        </w:rPr>
        <w:t>. Прибыль до налогообложения как результативный показатель представляет собой алгебраическую сумму следующих слагаемых (факторов):</w:t>
      </w:r>
    </w:p>
    <w:p w:rsidR="00F96BD4" w:rsidRPr="00F96BD4" w:rsidRDefault="00F96BD4" w:rsidP="00FB62C4">
      <w:pPr>
        <w:pStyle w:val="11"/>
        <w:spacing w:line="288" w:lineRule="auto"/>
        <w:jc w:val="both"/>
        <w:rPr>
          <w:rFonts w:ascii="Times New Roman" w:hAnsi="Times New Roman" w:cs="Times New Roman"/>
          <w:sz w:val="28"/>
          <w:szCs w:val="28"/>
        </w:rPr>
      </w:pPr>
      <w:r w:rsidRPr="00F96BD4">
        <w:rPr>
          <w:rFonts w:ascii="Times New Roman" w:hAnsi="Times New Roman" w:cs="Times New Roman"/>
          <w:sz w:val="28"/>
          <w:szCs w:val="28"/>
        </w:rPr>
        <w:t>- прибыль от продаж,</w:t>
      </w:r>
    </w:p>
    <w:p w:rsidR="00F96BD4" w:rsidRPr="00F96BD4" w:rsidRDefault="00F96BD4" w:rsidP="00FB62C4">
      <w:pPr>
        <w:pStyle w:val="11"/>
        <w:spacing w:line="288" w:lineRule="auto"/>
        <w:jc w:val="both"/>
        <w:rPr>
          <w:rFonts w:ascii="Times New Roman" w:hAnsi="Times New Roman" w:cs="Times New Roman"/>
          <w:sz w:val="28"/>
          <w:szCs w:val="28"/>
        </w:rPr>
      </w:pPr>
      <w:r w:rsidRPr="00F96BD4">
        <w:rPr>
          <w:rFonts w:ascii="Times New Roman" w:hAnsi="Times New Roman" w:cs="Times New Roman"/>
          <w:sz w:val="28"/>
          <w:szCs w:val="28"/>
        </w:rPr>
        <w:t>- проценты к получению,</w:t>
      </w:r>
    </w:p>
    <w:p w:rsidR="00F96BD4" w:rsidRPr="00F96BD4" w:rsidRDefault="00F96BD4" w:rsidP="00FB62C4">
      <w:pPr>
        <w:pStyle w:val="11"/>
        <w:spacing w:line="288" w:lineRule="auto"/>
        <w:jc w:val="both"/>
        <w:rPr>
          <w:rFonts w:ascii="Times New Roman" w:hAnsi="Times New Roman" w:cs="Times New Roman"/>
          <w:sz w:val="28"/>
          <w:szCs w:val="28"/>
        </w:rPr>
      </w:pPr>
      <w:r w:rsidRPr="00F96BD4">
        <w:rPr>
          <w:rFonts w:ascii="Times New Roman" w:hAnsi="Times New Roman" w:cs="Times New Roman"/>
          <w:sz w:val="28"/>
          <w:szCs w:val="28"/>
        </w:rPr>
        <w:t>- проценты к уплате (вычитаются),</w:t>
      </w:r>
    </w:p>
    <w:p w:rsidR="00F96BD4" w:rsidRPr="00F96BD4" w:rsidRDefault="00F96BD4" w:rsidP="00FB62C4">
      <w:pPr>
        <w:pStyle w:val="11"/>
        <w:spacing w:line="288" w:lineRule="auto"/>
        <w:jc w:val="both"/>
        <w:rPr>
          <w:rFonts w:ascii="Times New Roman" w:hAnsi="Times New Roman" w:cs="Times New Roman"/>
          <w:sz w:val="28"/>
          <w:szCs w:val="28"/>
        </w:rPr>
      </w:pPr>
      <w:r w:rsidRPr="00F96BD4">
        <w:rPr>
          <w:rFonts w:ascii="Times New Roman" w:hAnsi="Times New Roman" w:cs="Times New Roman"/>
          <w:sz w:val="28"/>
          <w:szCs w:val="28"/>
        </w:rPr>
        <w:t>- доходы от участия в других организациях,</w:t>
      </w:r>
    </w:p>
    <w:p w:rsidR="00F96BD4" w:rsidRPr="00F96BD4" w:rsidRDefault="00F96BD4" w:rsidP="00FB62C4">
      <w:pPr>
        <w:pStyle w:val="11"/>
        <w:spacing w:line="288" w:lineRule="auto"/>
        <w:jc w:val="both"/>
        <w:rPr>
          <w:rFonts w:ascii="Times New Roman" w:hAnsi="Times New Roman" w:cs="Times New Roman"/>
          <w:sz w:val="28"/>
          <w:szCs w:val="28"/>
        </w:rPr>
      </w:pPr>
      <w:r w:rsidRPr="00F96BD4">
        <w:rPr>
          <w:rFonts w:ascii="Times New Roman" w:hAnsi="Times New Roman" w:cs="Times New Roman"/>
          <w:sz w:val="28"/>
          <w:szCs w:val="28"/>
        </w:rPr>
        <w:t>- прочие доходы,</w:t>
      </w:r>
    </w:p>
    <w:p w:rsidR="00F96BD4" w:rsidRPr="00F96BD4" w:rsidRDefault="00F96BD4" w:rsidP="00FB62C4">
      <w:pPr>
        <w:pStyle w:val="11"/>
        <w:spacing w:line="288" w:lineRule="auto"/>
        <w:jc w:val="both"/>
        <w:rPr>
          <w:rFonts w:ascii="Times New Roman" w:hAnsi="Times New Roman" w:cs="Times New Roman"/>
          <w:sz w:val="28"/>
          <w:szCs w:val="28"/>
        </w:rPr>
      </w:pPr>
      <w:r w:rsidRPr="00F96BD4">
        <w:rPr>
          <w:rFonts w:ascii="Times New Roman" w:hAnsi="Times New Roman" w:cs="Times New Roman"/>
          <w:sz w:val="28"/>
          <w:szCs w:val="28"/>
        </w:rPr>
        <w:t>- прочие расходы (вычитаются).</w:t>
      </w:r>
    </w:p>
    <w:p w:rsidR="00F96BD4" w:rsidRPr="00F96BD4" w:rsidRDefault="00F96BD4"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 xml:space="preserve">В мультипликативной модели результативный показатель представляет </w:t>
      </w:r>
      <w:r w:rsidR="00140CC3" w:rsidRPr="00F96BD4">
        <w:rPr>
          <w:rFonts w:ascii="Times New Roman" w:hAnsi="Times New Roman" w:cs="Times New Roman"/>
          <w:sz w:val="28"/>
          <w:szCs w:val="28"/>
        </w:rPr>
        <w:t>собой произведение</w:t>
      </w:r>
      <w:r w:rsidRPr="00F96BD4">
        <w:rPr>
          <w:rFonts w:ascii="Times New Roman" w:hAnsi="Times New Roman" w:cs="Times New Roman"/>
          <w:sz w:val="28"/>
          <w:szCs w:val="28"/>
        </w:rPr>
        <w:t xml:space="preserve"> факторов – сомножителей:</w:t>
      </w:r>
    </w:p>
    <w:p w:rsidR="00F96BD4" w:rsidRDefault="00F96BD4" w:rsidP="00FB62C4">
      <w:pPr>
        <w:pStyle w:val="11"/>
        <w:spacing w:line="288" w:lineRule="auto"/>
        <w:jc w:val="center"/>
        <w:rPr>
          <w:rFonts w:ascii="Times New Roman" w:hAnsi="Times New Roman" w:cs="Times New Roman"/>
          <w:sz w:val="28"/>
          <w:szCs w:val="28"/>
        </w:rPr>
      </w:pPr>
      <w:r w:rsidRPr="00F96BD4">
        <w:rPr>
          <w:rFonts w:ascii="Times New Roman" w:hAnsi="Times New Roman" w:cs="Times New Roman"/>
          <w:sz w:val="28"/>
          <w:szCs w:val="28"/>
          <w:lang w:val="en-US"/>
        </w:rPr>
        <w:t>Q</w:t>
      </w:r>
      <w:r w:rsidRPr="00F96BD4">
        <w:rPr>
          <w:rFonts w:ascii="Times New Roman" w:hAnsi="Times New Roman" w:cs="Times New Roman"/>
          <w:sz w:val="28"/>
          <w:szCs w:val="28"/>
        </w:rPr>
        <w:t xml:space="preserve">= </w:t>
      </w:r>
      <w:r w:rsidRPr="00F96BD4">
        <w:rPr>
          <w:rFonts w:ascii="Times New Roman" w:hAnsi="Times New Roman" w:cs="Times New Roman"/>
          <w:sz w:val="28"/>
          <w:szCs w:val="28"/>
          <w:lang w:val="en-US"/>
        </w:rPr>
        <w:t>a</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b</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c</w:t>
      </w:r>
      <w:r w:rsidRPr="00F96BD4">
        <w:rPr>
          <w:rFonts w:ascii="Times New Roman" w:hAnsi="Times New Roman" w:cs="Times New Roman"/>
          <w:sz w:val="28"/>
          <w:szCs w:val="28"/>
        </w:rPr>
        <w:t>.</w:t>
      </w:r>
    </w:p>
    <w:p w:rsidR="00DF50D8" w:rsidRPr="00603966" w:rsidRDefault="00DF50D8" w:rsidP="00FB62C4">
      <w:pPr>
        <w:pStyle w:val="11"/>
        <w:spacing w:line="288" w:lineRule="auto"/>
        <w:jc w:val="center"/>
        <w:rPr>
          <w:rFonts w:ascii="Times New Roman" w:hAnsi="Times New Roman" w:cs="Times New Roman"/>
          <w:sz w:val="16"/>
          <w:szCs w:val="16"/>
        </w:rPr>
      </w:pPr>
    </w:p>
    <w:p w:rsidR="00F96BD4" w:rsidRPr="00F96BD4" w:rsidRDefault="00F96BD4" w:rsidP="00FB62C4">
      <w:pPr>
        <w:pStyle w:val="11"/>
        <w:spacing w:line="288" w:lineRule="auto"/>
        <w:ind w:firstLine="708"/>
        <w:jc w:val="both"/>
        <w:rPr>
          <w:rFonts w:ascii="Times New Roman" w:hAnsi="Times New Roman" w:cs="Times New Roman"/>
          <w:sz w:val="28"/>
          <w:szCs w:val="28"/>
        </w:rPr>
      </w:pPr>
      <w:r w:rsidRPr="00F96BD4">
        <w:rPr>
          <w:rFonts w:ascii="Times New Roman" w:hAnsi="Times New Roman" w:cs="Times New Roman"/>
          <w:sz w:val="28"/>
          <w:szCs w:val="28"/>
        </w:rPr>
        <w:t xml:space="preserve">Примером мультипликативной модели может служить вышеприведенная модель формирования выручки от продаж в зависимости от количества проданной продукции и цены. </w:t>
      </w:r>
    </w:p>
    <w:p w:rsidR="00F96BD4" w:rsidRPr="00F96BD4" w:rsidRDefault="00F96BD4"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 xml:space="preserve">В кратной модели </w:t>
      </w:r>
      <w:r w:rsidR="00140CC3" w:rsidRPr="00F96BD4">
        <w:rPr>
          <w:rFonts w:ascii="Times New Roman" w:hAnsi="Times New Roman" w:cs="Times New Roman"/>
          <w:sz w:val="28"/>
          <w:szCs w:val="28"/>
        </w:rPr>
        <w:t>результативный показатель представляет</w:t>
      </w:r>
      <w:r w:rsidRPr="00F96BD4">
        <w:rPr>
          <w:rFonts w:ascii="Times New Roman" w:hAnsi="Times New Roman" w:cs="Times New Roman"/>
          <w:sz w:val="28"/>
          <w:szCs w:val="28"/>
        </w:rPr>
        <w:t xml:space="preserve"> собой </w:t>
      </w:r>
      <w:r w:rsidR="00140CC3" w:rsidRPr="00F96BD4">
        <w:rPr>
          <w:rFonts w:ascii="Times New Roman" w:hAnsi="Times New Roman" w:cs="Times New Roman"/>
          <w:sz w:val="28"/>
          <w:szCs w:val="28"/>
        </w:rPr>
        <w:t>относительную величину</w:t>
      </w:r>
      <w:r w:rsidRPr="00F96BD4">
        <w:rPr>
          <w:rFonts w:ascii="Times New Roman" w:hAnsi="Times New Roman" w:cs="Times New Roman"/>
          <w:sz w:val="28"/>
          <w:szCs w:val="28"/>
        </w:rPr>
        <w:t>, отражающую соотношение факторов:</w:t>
      </w:r>
    </w:p>
    <w:p w:rsidR="00F96BD4" w:rsidRDefault="00F96BD4" w:rsidP="00FB62C4">
      <w:pPr>
        <w:pStyle w:val="11"/>
        <w:spacing w:line="288" w:lineRule="auto"/>
        <w:jc w:val="center"/>
        <w:rPr>
          <w:rFonts w:ascii="Times New Roman" w:hAnsi="Times New Roman" w:cs="Times New Roman"/>
          <w:sz w:val="28"/>
          <w:szCs w:val="28"/>
        </w:rPr>
      </w:pPr>
      <w:r w:rsidRPr="00F96BD4">
        <w:rPr>
          <w:rFonts w:ascii="Times New Roman" w:hAnsi="Times New Roman" w:cs="Times New Roman"/>
          <w:sz w:val="28"/>
          <w:szCs w:val="28"/>
          <w:lang w:val="en-US"/>
        </w:rPr>
        <w:t>Q</w:t>
      </w:r>
      <w:r w:rsidRPr="00F96BD4">
        <w:rPr>
          <w:rFonts w:ascii="Times New Roman" w:hAnsi="Times New Roman" w:cs="Times New Roman"/>
          <w:sz w:val="28"/>
          <w:szCs w:val="28"/>
        </w:rPr>
        <w:t>=</w:t>
      </w:r>
      <w:r w:rsidRPr="00F96BD4">
        <w:rPr>
          <w:rFonts w:ascii="Times New Roman" w:hAnsi="Times New Roman" w:cs="Times New Roman"/>
          <w:sz w:val="28"/>
          <w:szCs w:val="28"/>
          <w:lang w:val="en-US"/>
        </w:rPr>
        <w:t>a</w:t>
      </w:r>
      <w:r w:rsidRPr="00F96BD4">
        <w:rPr>
          <w:rFonts w:ascii="Times New Roman" w:hAnsi="Times New Roman" w:cs="Times New Roman"/>
          <w:sz w:val="28"/>
          <w:szCs w:val="28"/>
        </w:rPr>
        <w:t>/</w:t>
      </w:r>
      <w:r w:rsidRPr="00F96BD4">
        <w:rPr>
          <w:rFonts w:ascii="Times New Roman" w:hAnsi="Times New Roman" w:cs="Times New Roman"/>
          <w:sz w:val="28"/>
          <w:szCs w:val="28"/>
          <w:lang w:val="en-US"/>
        </w:rPr>
        <w:t>b</w:t>
      </w:r>
      <w:r w:rsidRPr="00F96BD4">
        <w:rPr>
          <w:rFonts w:ascii="Times New Roman" w:hAnsi="Times New Roman" w:cs="Times New Roman"/>
          <w:sz w:val="28"/>
          <w:szCs w:val="28"/>
        </w:rPr>
        <w:t>.</w:t>
      </w:r>
    </w:p>
    <w:p w:rsidR="00DF50D8" w:rsidRPr="00603966" w:rsidRDefault="00DF50D8" w:rsidP="00FB62C4">
      <w:pPr>
        <w:pStyle w:val="11"/>
        <w:spacing w:line="288" w:lineRule="auto"/>
        <w:jc w:val="center"/>
        <w:rPr>
          <w:rFonts w:ascii="Times New Roman" w:hAnsi="Times New Roman" w:cs="Times New Roman"/>
          <w:sz w:val="16"/>
          <w:szCs w:val="16"/>
        </w:rPr>
      </w:pPr>
    </w:p>
    <w:p w:rsidR="00F96BD4" w:rsidRPr="00F96BD4" w:rsidRDefault="00F96BD4" w:rsidP="00FB62C4">
      <w:pPr>
        <w:pStyle w:val="11"/>
        <w:spacing w:line="288" w:lineRule="auto"/>
        <w:ind w:firstLine="709"/>
        <w:jc w:val="both"/>
        <w:rPr>
          <w:rFonts w:ascii="Times New Roman" w:hAnsi="Times New Roman" w:cs="Times New Roman"/>
          <w:sz w:val="28"/>
          <w:szCs w:val="28"/>
        </w:rPr>
      </w:pPr>
      <w:r w:rsidRPr="00F96BD4">
        <w:rPr>
          <w:rFonts w:ascii="Times New Roman" w:hAnsi="Times New Roman" w:cs="Times New Roman"/>
          <w:sz w:val="28"/>
          <w:szCs w:val="28"/>
        </w:rPr>
        <w:t xml:space="preserve">В жизни большинство моделей не являются ни аддитивными, ни мультипликативными, ни кратными. Они включают одновременно разные вида зависимостей и называются комбинированными или смешанными, </w:t>
      </w:r>
      <w:r w:rsidR="00140CC3">
        <w:rPr>
          <w:rFonts w:ascii="Times New Roman" w:hAnsi="Times New Roman" w:cs="Times New Roman"/>
          <w:sz w:val="28"/>
          <w:szCs w:val="28"/>
        </w:rPr>
        <w:t>например</w:t>
      </w:r>
      <w:r w:rsidRPr="00F96BD4">
        <w:rPr>
          <w:rFonts w:ascii="Times New Roman" w:hAnsi="Times New Roman" w:cs="Times New Roman"/>
          <w:sz w:val="28"/>
          <w:szCs w:val="28"/>
        </w:rPr>
        <w:t>:</w:t>
      </w:r>
    </w:p>
    <w:p w:rsidR="00F96BD4" w:rsidRDefault="00F96BD4" w:rsidP="00FB62C4">
      <w:pPr>
        <w:pStyle w:val="11"/>
        <w:spacing w:line="288" w:lineRule="auto"/>
        <w:jc w:val="center"/>
        <w:rPr>
          <w:rFonts w:ascii="Times New Roman" w:hAnsi="Times New Roman" w:cs="Times New Roman"/>
          <w:sz w:val="28"/>
          <w:szCs w:val="28"/>
        </w:rPr>
      </w:pPr>
      <w:r w:rsidRPr="00F96BD4">
        <w:rPr>
          <w:rFonts w:ascii="Times New Roman" w:hAnsi="Times New Roman" w:cs="Times New Roman"/>
          <w:sz w:val="28"/>
          <w:szCs w:val="28"/>
          <w:lang w:val="en-US"/>
        </w:rPr>
        <w:t>Q</w:t>
      </w:r>
      <w:r w:rsidRPr="00F96BD4">
        <w:rPr>
          <w:rFonts w:ascii="Times New Roman" w:hAnsi="Times New Roman" w:cs="Times New Roman"/>
          <w:sz w:val="28"/>
          <w:szCs w:val="28"/>
        </w:rPr>
        <w:t xml:space="preserve"> = (</w:t>
      </w:r>
      <w:r w:rsidRPr="00F96BD4">
        <w:rPr>
          <w:rFonts w:ascii="Times New Roman" w:hAnsi="Times New Roman" w:cs="Times New Roman"/>
          <w:sz w:val="28"/>
          <w:szCs w:val="28"/>
          <w:lang w:val="en-US"/>
        </w:rPr>
        <w:t>a</w:t>
      </w:r>
      <w:r w:rsidRPr="00F96BD4">
        <w:rPr>
          <w:rFonts w:ascii="Times New Roman" w:hAnsi="Times New Roman" w:cs="Times New Roman"/>
          <w:sz w:val="28"/>
          <w:szCs w:val="28"/>
        </w:rPr>
        <w:t>+</w:t>
      </w:r>
      <w:r w:rsidRPr="00F96BD4">
        <w:rPr>
          <w:rFonts w:ascii="Times New Roman" w:hAnsi="Times New Roman" w:cs="Times New Roman"/>
          <w:sz w:val="28"/>
          <w:szCs w:val="28"/>
          <w:lang w:val="en-US"/>
        </w:rPr>
        <w:t>b</w:t>
      </w:r>
      <w:r w:rsidRPr="00F96BD4">
        <w:rPr>
          <w:rFonts w:ascii="Times New Roman" w:hAnsi="Times New Roman" w:cs="Times New Roman"/>
          <w:sz w:val="28"/>
          <w:szCs w:val="28"/>
        </w:rPr>
        <w:t>-</w:t>
      </w:r>
      <w:r w:rsidRPr="00F96BD4">
        <w:rPr>
          <w:rFonts w:ascii="Times New Roman" w:hAnsi="Times New Roman" w:cs="Times New Roman"/>
          <w:sz w:val="28"/>
          <w:szCs w:val="28"/>
          <w:lang w:val="en-US"/>
        </w:rPr>
        <w:t>c</w:t>
      </w:r>
      <w:r w:rsidRPr="00F96BD4">
        <w:rPr>
          <w:rFonts w:ascii="Times New Roman" w:hAnsi="Times New Roman" w:cs="Times New Roman"/>
          <w:sz w:val="28"/>
          <w:szCs w:val="28"/>
        </w:rPr>
        <w:t>)</w:t>
      </w:r>
      <w:proofErr w:type="gramStart"/>
      <w:r w:rsidRPr="00F96BD4">
        <w:rPr>
          <w:rFonts w:ascii="Times New Roman" w:hAnsi="Times New Roman" w:cs="Times New Roman"/>
          <w:sz w:val="28"/>
          <w:szCs w:val="28"/>
        </w:rPr>
        <w:t>/(</w:t>
      </w:r>
      <w:proofErr w:type="gramEnd"/>
      <w:r w:rsidRPr="00F96BD4">
        <w:rPr>
          <w:rFonts w:ascii="Times New Roman" w:hAnsi="Times New Roman" w:cs="Times New Roman"/>
          <w:sz w:val="28"/>
          <w:szCs w:val="28"/>
          <w:lang w:val="en-US"/>
        </w:rPr>
        <w:t>d</w:t>
      </w:r>
      <w:r w:rsidRPr="00F96BD4">
        <w:rPr>
          <w:rFonts w:ascii="Times New Roman" w:hAnsi="Times New Roman" w:cs="Times New Roman"/>
          <w:sz w:val="28"/>
          <w:szCs w:val="28"/>
        </w:rPr>
        <w:t xml:space="preserve"> </w:t>
      </w:r>
      <w:r w:rsidRPr="00F96BD4">
        <w:rPr>
          <w:rFonts w:ascii="Times New Roman" w:hAnsi="Times New Roman" w:cs="Times New Roman"/>
          <w:sz w:val="28"/>
          <w:szCs w:val="28"/>
          <w:lang w:val="en-US"/>
        </w:rPr>
        <w:t>x</w:t>
      </w:r>
      <w:r w:rsidRPr="00F96BD4">
        <w:rPr>
          <w:rFonts w:ascii="Times New Roman" w:hAnsi="Times New Roman" w:cs="Times New Roman"/>
          <w:sz w:val="28"/>
          <w:szCs w:val="28"/>
        </w:rPr>
        <w:t xml:space="preserve"> </w:t>
      </w:r>
      <w:r w:rsidRPr="00F96BD4">
        <w:rPr>
          <w:rFonts w:ascii="Times New Roman" w:hAnsi="Times New Roman" w:cs="Times New Roman"/>
          <w:sz w:val="28"/>
          <w:szCs w:val="28"/>
          <w:lang w:val="en-US"/>
        </w:rPr>
        <w:t>f</w:t>
      </w:r>
      <w:r w:rsidRPr="00F96BD4">
        <w:rPr>
          <w:rFonts w:ascii="Times New Roman" w:hAnsi="Times New Roman" w:cs="Times New Roman"/>
          <w:sz w:val="28"/>
          <w:szCs w:val="28"/>
        </w:rPr>
        <w:t>).</w:t>
      </w:r>
    </w:p>
    <w:p w:rsidR="00DF50D8" w:rsidRPr="00603966" w:rsidRDefault="00DF50D8" w:rsidP="00FB62C4">
      <w:pPr>
        <w:pStyle w:val="11"/>
        <w:spacing w:line="288" w:lineRule="auto"/>
        <w:jc w:val="center"/>
        <w:rPr>
          <w:rFonts w:ascii="Times New Roman" w:hAnsi="Times New Roman" w:cs="Times New Roman"/>
          <w:sz w:val="16"/>
          <w:szCs w:val="16"/>
        </w:rPr>
      </w:pPr>
    </w:p>
    <w:p w:rsidR="00F96BD4" w:rsidRPr="00F96BD4" w:rsidRDefault="00F96BD4" w:rsidP="00FB62C4">
      <w:pPr>
        <w:pStyle w:val="11"/>
        <w:spacing w:line="288" w:lineRule="auto"/>
        <w:ind w:firstLine="708"/>
        <w:jc w:val="both"/>
        <w:rPr>
          <w:rFonts w:ascii="Times New Roman" w:hAnsi="Times New Roman" w:cs="Times New Roman"/>
          <w:sz w:val="28"/>
          <w:szCs w:val="28"/>
        </w:rPr>
      </w:pPr>
      <w:r w:rsidRPr="00F96BD4">
        <w:rPr>
          <w:rFonts w:ascii="Times New Roman" w:hAnsi="Times New Roman" w:cs="Times New Roman"/>
          <w:sz w:val="28"/>
          <w:szCs w:val="28"/>
        </w:rPr>
        <w:t xml:space="preserve">По мере развития экономической теории строятся более сложные модели, где взаимосвязь между показателями выражается при помощи более </w:t>
      </w:r>
      <w:r w:rsidRPr="00F96BD4">
        <w:rPr>
          <w:rFonts w:ascii="Times New Roman" w:hAnsi="Times New Roman" w:cs="Times New Roman"/>
          <w:sz w:val="28"/>
          <w:szCs w:val="28"/>
        </w:rPr>
        <w:lastRenderedPageBreak/>
        <w:t>сложного математического аппарата, например, логарифмов, производных, интегралов и т. д.</w:t>
      </w:r>
    </w:p>
    <w:p w:rsidR="00F96BD4" w:rsidRDefault="00F96BD4" w:rsidP="00FB62C4">
      <w:pPr>
        <w:spacing w:line="288" w:lineRule="auto"/>
        <w:ind w:firstLine="709"/>
        <w:jc w:val="both"/>
        <w:rPr>
          <w:sz w:val="28"/>
          <w:szCs w:val="28"/>
        </w:rPr>
      </w:pPr>
      <w:r w:rsidRPr="00F96BD4">
        <w:rPr>
          <w:sz w:val="28"/>
          <w:szCs w:val="28"/>
        </w:rPr>
        <w:t xml:space="preserve">По направленности изменений результат показателя под действием факторов различают </w:t>
      </w:r>
      <w:r w:rsidRPr="004319E8">
        <w:rPr>
          <w:sz w:val="28"/>
          <w:szCs w:val="28"/>
        </w:rPr>
        <w:t>прямые и обратные</w:t>
      </w:r>
      <w:r w:rsidRPr="00F96BD4">
        <w:rPr>
          <w:sz w:val="28"/>
          <w:szCs w:val="28"/>
        </w:rPr>
        <w:t xml:space="preserve"> связи. При прямой связи увеличение факторов вызывает рост результативного показателя. При обратной связи увеличение фактора приводит к снижению результативного показателя. </w:t>
      </w:r>
    </w:p>
    <w:p w:rsidR="00446174" w:rsidRDefault="00446174" w:rsidP="00FB62C4">
      <w:pPr>
        <w:spacing w:line="288" w:lineRule="auto"/>
        <w:ind w:firstLine="709"/>
        <w:jc w:val="both"/>
        <w:rPr>
          <w:sz w:val="28"/>
          <w:szCs w:val="28"/>
        </w:rPr>
      </w:pPr>
      <w:r>
        <w:rPr>
          <w:sz w:val="28"/>
          <w:szCs w:val="28"/>
        </w:rPr>
        <w:t xml:space="preserve">Принято считать, что бухгалтерская отчетность является экономической (или финансовой) моделью организации, в рамках которой могут осуществляться одновременно несколько более или менее взаимосвязанных видов бизнеса (экономической деятельности). </w:t>
      </w:r>
    </w:p>
    <w:p w:rsidR="00446174" w:rsidRPr="00C34C49" w:rsidRDefault="00446174" w:rsidP="00FB62C4">
      <w:pPr>
        <w:spacing w:line="288" w:lineRule="auto"/>
        <w:ind w:firstLine="709"/>
        <w:jc w:val="both"/>
        <w:rPr>
          <w:sz w:val="16"/>
          <w:szCs w:val="16"/>
        </w:rPr>
      </w:pPr>
    </w:p>
    <w:p w:rsidR="00446174" w:rsidRDefault="00C34C49" w:rsidP="00FB62C4">
      <w:pPr>
        <w:pStyle w:val="2"/>
        <w:spacing w:line="288" w:lineRule="auto"/>
        <w:ind w:left="0"/>
        <w:jc w:val="center"/>
        <w:rPr>
          <w:sz w:val="28"/>
          <w:szCs w:val="28"/>
        </w:rPr>
      </w:pPr>
      <w:bookmarkStart w:id="12" w:name="_Toc423422412"/>
      <w:r w:rsidRPr="00DA3603">
        <w:rPr>
          <w:sz w:val="28"/>
          <w:szCs w:val="28"/>
        </w:rPr>
        <w:t xml:space="preserve">3.2. </w:t>
      </w:r>
      <w:r w:rsidR="00446174" w:rsidRPr="00DA3603">
        <w:rPr>
          <w:sz w:val="28"/>
          <w:szCs w:val="28"/>
        </w:rPr>
        <w:t>Классификация показателей в экономическом анализе</w:t>
      </w:r>
      <w:bookmarkEnd w:id="12"/>
    </w:p>
    <w:p w:rsidR="00DA3603" w:rsidRPr="00DA3603" w:rsidRDefault="00DA3603" w:rsidP="00FB62C4">
      <w:pPr>
        <w:spacing w:line="288" w:lineRule="auto"/>
      </w:pPr>
    </w:p>
    <w:p w:rsidR="00446174" w:rsidRPr="00446174" w:rsidRDefault="00446174" w:rsidP="00FB62C4">
      <w:pPr>
        <w:spacing w:line="288" w:lineRule="auto"/>
        <w:ind w:firstLine="709"/>
        <w:jc w:val="both"/>
        <w:rPr>
          <w:sz w:val="28"/>
          <w:szCs w:val="28"/>
        </w:rPr>
      </w:pPr>
      <w:r w:rsidRPr="00446174">
        <w:rPr>
          <w:sz w:val="28"/>
          <w:szCs w:val="28"/>
        </w:rPr>
        <w:t xml:space="preserve">Существует множество разных классификаций, отвечающих разным потребностям анализа. </w:t>
      </w:r>
    </w:p>
    <w:p w:rsidR="00446174" w:rsidRPr="00446174" w:rsidRDefault="00446174" w:rsidP="00FB62C4">
      <w:pPr>
        <w:numPr>
          <w:ilvl w:val="0"/>
          <w:numId w:val="32"/>
        </w:numPr>
        <w:spacing w:line="288" w:lineRule="auto"/>
        <w:ind w:left="0" w:firstLine="0"/>
        <w:rPr>
          <w:sz w:val="28"/>
          <w:szCs w:val="28"/>
        </w:rPr>
      </w:pPr>
      <w:r w:rsidRPr="00446174">
        <w:rPr>
          <w:sz w:val="28"/>
          <w:szCs w:val="28"/>
        </w:rPr>
        <w:t>По характеру свойств отражаемого явления:</w:t>
      </w:r>
    </w:p>
    <w:p w:rsidR="00446174" w:rsidRPr="00446174" w:rsidRDefault="00446174" w:rsidP="00FB62C4">
      <w:pPr>
        <w:spacing w:line="288" w:lineRule="auto"/>
        <w:rPr>
          <w:sz w:val="28"/>
          <w:szCs w:val="28"/>
        </w:rPr>
      </w:pPr>
      <w:r w:rsidRPr="00446174">
        <w:rPr>
          <w:sz w:val="28"/>
          <w:szCs w:val="28"/>
        </w:rPr>
        <w:t>а) объемные (количественные),</w:t>
      </w:r>
    </w:p>
    <w:p w:rsidR="00446174" w:rsidRPr="00446174" w:rsidRDefault="00446174" w:rsidP="00FB62C4">
      <w:pPr>
        <w:spacing w:line="288" w:lineRule="auto"/>
        <w:rPr>
          <w:sz w:val="28"/>
          <w:szCs w:val="28"/>
        </w:rPr>
      </w:pPr>
      <w:r w:rsidRPr="00446174">
        <w:rPr>
          <w:sz w:val="28"/>
          <w:szCs w:val="28"/>
        </w:rPr>
        <w:t>б) качественные</w:t>
      </w:r>
    </w:p>
    <w:p w:rsidR="00446174" w:rsidRPr="00446174" w:rsidRDefault="00446174" w:rsidP="00FB62C4">
      <w:pPr>
        <w:spacing w:line="288" w:lineRule="auto"/>
        <w:ind w:firstLine="709"/>
        <w:jc w:val="both"/>
        <w:rPr>
          <w:sz w:val="28"/>
          <w:szCs w:val="28"/>
        </w:rPr>
      </w:pPr>
      <w:r w:rsidRPr="00446174">
        <w:rPr>
          <w:i/>
          <w:sz w:val="28"/>
          <w:szCs w:val="28"/>
        </w:rPr>
        <w:t>Объемные показатели</w:t>
      </w:r>
      <w:r w:rsidRPr="00446174">
        <w:rPr>
          <w:sz w:val="28"/>
          <w:szCs w:val="28"/>
        </w:rPr>
        <w:t xml:space="preserve"> отражают размеры исследуемых явлений. Признаком </w:t>
      </w:r>
      <w:r w:rsidR="00140CC3" w:rsidRPr="00446174">
        <w:rPr>
          <w:sz w:val="28"/>
          <w:szCs w:val="28"/>
        </w:rPr>
        <w:t>объемных показателей</w:t>
      </w:r>
      <w:r w:rsidRPr="00446174">
        <w:rPr>
          <w:sz w:val="28"/>
          <w:szCs w:val="28"/>
        </w:rPr>
        <w:t xml:space="preserve"> является возможность суммирования их величин по отдельным частям изучаемой совокупности. </w:t>
      </w:r>
    </w:p>
    <w:p w:rsidR="00446174" w:rsidRPr="00446174" w:rsidRDefault="00446174" w:rsidP="00FB62C4">
      <w:pPr>
        <w:spacing w:line="288" w:lineRule="auto"/>
        <w:ind w:firstLine="709"/>
        <w:jc w:val="both"/>
        <w:rPr>
          <w:sz w:val="28"/>
          <w:szCs w:val="28"/>
        </w:rPr>
      </w:pPr>
      <w:r w:rsidRPr="00446174">
        <w:rPr>
          <w:i/>
          <w:sz w:val="28"/>
          <w:szCs w:val="28"/>
        </w:rPr>
        <w:t xml:space="preserve">Качественные показатели </w:t>
      </w:r>
      <w:r w:rsidRPr="00446174">
        <w:rPr>
          <w:sz w:val="28"/>
          <w:szCs w:val="28"/>
        </w:rPr>
        <w:t>непосредственно не суммируются. Результат суммирования не имеет экономического содержания. Они рассчитываются, как средние или относительные величины. Примерами качественных показателей является: средняя заработная плата работник</w:t>
      </w:r>
      <w:r w:rsidR="00121184">
        <w:rPr>
          <w:sz w:val="28"/>
          <w:szCs w:val="28"/>
        </w:rPr>
        <w:t>ов</w:t>
      </w:r>
      <w:r w:rsidRPr="00446174">
        <w:rPr>
          <w:sz w:val="28"/>
          <w:szCs w:val="28"/>
        </w:rPr>
        <w:t xml:space="preserve">, производительность труда, цена единицы продукции. </w:t>
      </w:r>
    </w:p>
    <w:p w:rsidR="00446174" w:rsidRPr="00446174" w:rsidRDefault="00446174" w:rsidP="00FB62C4">
      <w:pPr>
        <w:spacing w:line="288" w:lineRule="auto"/>
        <w:ind w:firstLine="709"/>
        <w:jc w:val="both"/>
        <w:rPr>
          <w:sz w:val="28"/>
          <w:szCs w:val="28"/>
        </w:rPr>
      </w:pPr>
      <w:r w:rsidRPr="00446174">
        <w:rPr>
          <w:sz w:val="28"/>
          <w:szCs w:val="28"/>
        </w:rPr>
        <w:t>К качественным показателям относятся и показатели, характеризующие структуру и состав изучаемого явления. Показатели структуры – это соотношение части и целого. Например, удельный вес объема перевозок груз</w:t>
      </w:r>
      <w:r w:rsidR="00121184">
        <w:rPr>
          <w:sz w:val="28"/>
          <w:szCs w:val="28"/>
        </w:rPr>
        <w:t>ов</w:t>
      </w:r>
      <w:r w:rsidRPr="00446174">
        <w:rPr>
          <w:sz w:val="28"/>
          <w:szCs w:val="28"/>
        </w:rPr>
        <w:t xml:space="preserve"> электротягой в общем объеме перевозок. </w:t>
      </w:r>
    </w:p>
    <w:p w:rsidR="00446174" w:rsidRPr="00446174" w:rsidRDefault="00446174" w:rsidP="00FB62C4">
      <w:pPr>
        <w:spacing w:line="288" w:lineRule="auto"/>
        <w:ind w:firstLine="709"/>
        <w:jc w:val="both"/>
        <w:rPr>
          <w:sz w:val="28"/>
          <w:szCs w:val="28"/>
        </w:rPr>
      </w:pPr>
      <w:r w:rsidRPr="00446174">
        <w:rPr>
          <w:sz w:val="28"/>
          <w:szCs w:val="28"/>
        </w:rPr>
        <w:t>Разделение показателей на объемные и качественные важно для установления последовательности оценки влияния факторов.</w:t>
      </w:r>
    </w:p>
    <w:p w:rsidR="00446174" w:rsidRPr="00446174" w:rsidRDefault="00446174" w:rsidP="00FB62C4">
      <w:pPr>
        <w:numPr>
          <w:ilvl w:val="0"/>
          <w:numId w:val="32"/>
        </w:numPr>
        <w:spacing w:line="288" w:lineRule="auto"/>
        <w:ind w:left="0" w:firstLine="0"/>
        <w:rPr>
          <w:sz w:val="28"/>
          <w:szCs w:val="28"/>
        </w:rPr>
      </w:pPr>
      <w:r w:rsidRPr="00446174">
        <w:rPr>
          <w:sz w:val="28"/>
          <w:szCs w:val="28"/>
        </w:rPr>
        <w:t>По способу получения:</w:t>
      </w:r>
    </w:p>
    <w:p w:rsidR="00446174" w:rsidRPr="00446174" w:rsidRDefault="00446174" w:rsidP="00FB62C4">
      <w:pPr>
        <w:spacing w:line="288" w:lineRule="auto"/>
        <w:rPr>
          <w:sz w:val="28"/>
          <w:szCs w:val="28"/>
        </w:rPr>
      </w:pPr>
      <w:r w:rsidRPr="00446174">
        <w:rPr>
          <w:sz w:val="28"/>
          <w:szCs w:val="28"/>
        </w:rPr>
        <w:t>а) отчетные показатели</w:t>
      </w:r>
    </w:p>
    <w:p w:rsidR="00446174" w:rsidRPr="00446174" w:rsidRDefault="00446174" w:rsidP="00FB62C4">
      <w:pPr>
        <w:spacing w:line="288" w:lineRule="auto"/>
        <w:rPr>
          <w:sz w:val="28"/>
          <w:szCs w:val="28"/>
        </w:rPr>
      </w:pPr>
      <w:r w:rsidRPr="00446174">
        <w:rPr>
          <w:sz w:val="28"/>
          <w:szCs w:val="28"/>
        </w:rPr>
        <w:t>б) расчетные показатели</w:t>
      </w:r>
    </w:p>
    <w:p w:rsidR="00446174" w:rsidRDefault="00446174" w:rsidP="00FB62C4">
      <w:pPr>
        <w:spacing w:line="288" w:lineRule="auto"/>
        <w:ind w:firstLine="709"/>
        <w:jc w:val="both"/>
        <w:rPr>
          <w:sz w:val="28"/>
          <w:szCs w:val="28"/>
        </w:rPr>
      </w:pPr>
      <w:r w:rsidRPr="00446174">
        <w:rPr>
          <w:i/>
          <w:sz w:val="28"/>
          <w:szCs w:val="28"/>
        </w:rPr>
        <w:lastRenderedPageBreak/>
        <w:t xml:space="preserve">Отчетные показатели </w:t>
      </w:r>
      <w:r w:rsidRPr="00446174">
        <w:rPr>
          <w:sz w:val="28"/>
          <w:szCs w:val="28"/>
        </w:rPr>
        <w:t>оцениваются в результате наблюдения за реально протекающими процессами. Они отражаются в бухгалтерском, статистическом, производственном учете и приводятся в отчетных формах.</w:t>
      </w:r>
    </w:p>
    <w:p w:rsidR="00446174" w:rsidRPr="00446174" w:rsidRDefault="00446174" w:rsidP="00FB62C4">
      <w:pPr>
        <w:spacing w:line="288" w:lineRule="auto"/>
        <w:ind w:firstLine="709"/>
        <w:jc w:val="both"/>
        <w:rPr>
          <w:sz w:val="28"/>
          <w:szCs w:val="28"/>
        </w:rPr>
      </w:pPr>
      <w:r w:rsidRPr="00446174">
        <w:rPr>
          <w:sz w:val="28"/>
          <w:szCs w:val="28"/>
        </w:rPr>
        <w:t>Значения</w:t>
      </w:r>
      <w:r w:rsidRPr="00446174">
        <w:rPr>
          <w:i/>
          <w:sz w:val="28"/>
          <w:szCs w:val="28"/>
        </w:rPr>
        <w:t xml:space="preserve"> расчетных показателей </w:t>
      </w:r>
      <w:r w:rsidRPr="00446174">
        <w:rPr>
          <w:sz w:val="28"/>
          <w:szCs w:val="28"/>
        </w:rPr>
        <w:t xml:space="preserve">определяются расчетным путем, исходя из известных закономерностей в развитии явления. К </w:t>
      </w:r>
      <w:proofErr w:type="gramStart"/>
      <w:r w:rsidRPr="00446174">
        <w:rPr>
          <w:sz w:val="28"/>
          <w:szCs w:val="28"/>
        </w:rPr>
        <w:t>расчетным</w:t>
      </w:r>
      <w:proofErr w:type="gramEnd"/>
      <w:r w:rsidRPr="00446174">
        <w:rPr>
          <w:sz w:val="28"/>
          <w:szCs w:val="28"/>
        </w:rPr>
        <w:t xml:space="preserve"> относятся величины показателей плана, бюджета, нормы и нормативы. Их нет в реальности, это оценка ожидаемых явлений и процессов. Расчетными, очевидно, являются относительные показатели.</w:t>
      </w:r>
    </w:p>
    <w:p w:rsidR="00446174" w:rsidRPr="00446174" w:rsidRDefault="00446174" w:rsidP="00FB62C4">
      <w:pPr>
        <w:numPr>
          <w:ilvl w:val="0"/>
          <w:numId w:val="32"/>
        </w:numPr>
        <w:spacing w:line="288" w:lineRule="auto"/>
        <w:ind w:left="0" w:firstLine="0"/>
        <w:rPr>
          <w:sz w:val="28"/>
          <w:szCs w:val="28"/>
        </w:rPr>
      </w:pPr>
      <w:r w:rsidRPr="00446174">
        <w:rPr>
          <w:sz w:val="28"/>
          <w:szCs w:val="28"/>
        </w:rPr>
        <w:t>По роли показателей в их взаимосвязи:</w:t>
      </w:r>
    </w:p>
    <w:p w:rsidR="00446174" w:rsidRPr="00446174" w:rsidRDefault="00446174" w:rsidP="00FB62C4">
      <w:pPr>
        <w:spacing w:line="288" w:lineRule="auto"/>
        <w:rPr>
          <w:sz w:val="28"/>
          <w:szCs w:val="28"/>
        </w:rPr>
      </w:pPr>
      <w:r w:rsidRPr="00446174">
        <w:rPr>
          <w:sz w:val="28"/>
          <w:szCs w:val="28"/>
        </w:rPr>
        <w:t>а) результативные</w:t>
      </w:r>
    </w:p>
    <w:p w:rsidR="00446174" w:rsidRPr="00446174" w:rsidRDefault="00446174" w:rsidP="00FB62C4">
      <w:pPr>
        <w:spacing w:line="288" w:lineRule="auto"/>
        <w:rPr>
          <w:sz w:val="28"/>
          <w:szCs w:val="28"/>
        </w:rPr>
      </w:pPr>
      <w:r w:rsidRPr="00446174">
        <w:rPr>
          <w:sz w:val="28"/>
          <w:szCs w:val="28"/>
        </w:rPr>
        <w:t>б) факторные</w:t>
      </w:r>
    </w:p>
    <w:p w:rsidR="00446174" w:rsidRPr="00446174" w:rsidRDefault="00446174" w:rsidP="00FB62C4">
      <w:pPr>
        <w:spacing w:line="288" w:lineRule="auto"/>
        <w:ind w:firstLine="709"/>
        <w:jc w:val="both"/>
        <w:rPr>
          <w:sz w:val="28"/>
          <w:szCs w:val="28"/>
        </w:rPr>
      </w:pPr>
      <w:r w:rsidRPr="00446174">
        <w:rPr>
          <w:i/>
          <w:sz w:val="28"/>
          <w:szCs w:val="28"/>
        </w:rPr>
        <w:t xml:space="preserve">Факторные показатели </w:t>
      </w:r>
      <w:r w:rsidRPr="00446174">
        <w:rPr>
          <w:sz w:val="28"/>
          <w:szCs w:val="28"/>
        </w:rPr>
        <w:t>могут быть сложными</w:t>
      </w:r>
      <w:r w:rsidR="00121184">
        <w:rPr>
          <w:sz w:val="28"/>
          <w:szCs w:val="28"/>
        </w:rPr>
        <w:t xml:space="preserve">, </w:t>
      </w:r>
      <w:r w:rsidRPr="00446174">
        <w:rPr>
          <w:sz w:val="28"/>
          <w:szCs w:val="28"/>
        </w:rPr>
        <w:t>завис</w:t>
      </w:r>
      <w:r w:rsidR="00121184">
        <w:rPr>
          <w:sz w:val="28"/>
          <w:szCs w:val="28"/>
        </w:rPr>
        <w:t>ящими</w:t>
      </w:r>
      <w:r w:rsidRPr="00446174">
        <w:rPr>
          <w:sz w:val="28"/>
          <w:szCs w:val="28"/>
        </w:rPr>
        <w:t xml:space="preserve"> от других факторов</w:t>
      </w:r>
      <w:r w:rsidR="00121184">
        <w:rPr>
          <w:sz w:val="28"/>
          <w:szCs w:val="28"/>
        </w:rPr>
        <w:t>, то есть, результативными для другого набора факторов</w:t>
      </w:r>
      <w:r w:rsidRPr="00446174">
        <w:rPr>
          <w:sz w:val="28"/>
          <w:szCs w:val="28"/>
        </w:rPr>
        <w:t xml:space="preserve">. И наоборот, результативный показатель для </w:t>
      </w:r>
      <w:r w:rsidR="00140CC3" w:rsidRPr="00446174">
        <w:rPr>
          <w:sz w:val="28"/>
          <w:szCs w:val="28"/>
        </w:rPr>
        <w:t>одного набора</w:t>
      </w:r>
      <w:r w:rsidRPr="00446174">
        <w:rPr>
          <w:sz w:val="28"/>
          <w:szCs w:val="28"/>
        </w:rPr>
        <w:t xml:space="preserve"> факторов может оказаться факторным в другой факторной системе (модели).</w:t>
      </w:r>
    </w:p>
    <w:p w:rsidR="00446174" w:rsidRPr="00446174" w:rsidRDefault="00446174" w:rsidP="00FB62C4">
      <w:pPr>
        <w:numPr>
          <w:ilvl w:val="0"/>
          <w:numId w:val="32"/>
        </w:numPr>
        <w:spacing w:line="288" w:lineRule="auto"/>
        <w:ind w:left="0" w:firstLine="0"/>
        <w:rPr>
          <w:sz w:val="28"/>
          <w:szCs w:val="28"/>
        </w:rPr>
      </w:pPr>
      <w:r w:rsidRPr="00446174">
        <w:rPr>
          <w:sz w:val="28"/>
          <w:szCs w:val="28"/>
        </w:rPr>
        <w:t>По характеру зависимости от качества работы коллектива:</w:t>
      </w:r>
    </w:p>
    <w:p w:rsidR="00446174" w:rsidRPr="00446174" w:rsidRDefault="00446174" w:rsidP="00FB62C4">
      <w:pPr>
        <w:spacing w:line="288" w:lineRule="auto"/>
        <w:jc w:val="both"/>
        <w:rPr>
          <w:sz w:val="28"/>
          <w:szCs w:val="28"/>
        </w:rPr>
      </w:pPr>
      <w:r w:rsidRPr="00446174">
        <w:rPr>
          <w:sz w:val="28"/>
          <w:szCs w:val="28"/>
        </w:rPr>
        <w:t xml:space="preserve">а) показатели, отражающие условия деятельности (нерегулируемые, объективные, внешние факторы), </w:t>
      </w:r>
    </w:p>
    <w:p w:rsidR="00446174" w:rsidRPr="00446174" w:rsidRDefault="00446174" w:rsidP="00FB62C4">
      <w:pPr>
        <w:spacing w:line="288" w:lineRule="auto"/>
        <w:jc w:val="both"/>
        <w:rPr>
          <w:sz w:val="28"/>
          <w:szCs w:val="28"/>
        </w:rPr>
      </w:pPr>
      <w:r w:rsidRPr="00446174">
        <w:rPr>
          <w:sz w:val="28"/>
          <w:szCs w:val="28"/>
        </w:rPr>
        <w:t>б) регулируемые, т</w:t>
      </w:r>
      <w:r w:rsidR="000325DA">
        <w:rPr>
          <w:sz w:val="28"/>
          <w:szCs w:val="28"/>
        </w:rPr>
        <w:t>о есть,</w:t>
      </w:r>
      <w:r w:rsidRPr="00446174">
        <w:rPr>
          <w:sz w:val="28"/>
          <w:szCs w:val="28"/>
        </w:rPr>
        <w:t xml:space="preserve"> субъективные, зависящие от качества работы коллектива, внутренние факторы.</w:t>
      </w:r>
    </w:p>
    <w:p w:rsidR="00446174" w:rsidRPr="00446174" w:rsidRDefault="00446174" w:rsidP="00FB62C4">
      <w:pPr>
        <w:spacing w:line="288" w:lineRule="auto"/>
        <w:ind w:firstLine="709"/>
        <w:jc w:val="both"/>
        <w:rPr>
          <w:sz w:val="28"/>
          <w:szCs w:val="28"/>
        </w:rPr>
      </w:pPr>
      <w:r w:rsidRPr="00446174">
        <w:rPr>
          <w:sz w:val="28"/>
          <w:szCs w:val="28"/>
        </w:rPr>
        <w:t xml:space="preserve">Деление показателей на </w:t>
      </w:r>
      <w:proofErr w:type="gramStart"/>
      <w:r w:rsidR="00121184">
        <w:rPr>
          <w:sz w:val="28"/>
          <w:szCs w:val="28"/>
        </w:rPr>
        <w:t>объективные</w:t>
      </w:r>
      <w:proofErr w:type="gramEnd"/>
      <w:r w:rsidR="00121184">
        <w:rPr>
          <w:sz w:val="28"/>
          <w:szCs w:val="28"/>
        </w:rPr>
        <w:t xml:space="preserve"> и субъективные</w:t>
      </w:r>
      <w:r w:rsidRPr="00446174">
        <w:rPr>
          <w:sz w:val="28"/>
          <w:szCs w:val="28"/>
        </w:rPr>
        <w:t xml:space="preserve"> является условным, поскольку величина одного и того же показателя может складываться под действием </w:t>
      </w:r>
      <w:r w:rsidR="00121184">
        <w:rPr>
          <w:sz w:val="28"/>
          <w:szCs w:val="28"/>
        </w:rPr>
        <w:t xml:space="preserve">как </w:t>
      </w:r>
      <w:r w:rsidRPr="00446174">
        <w:rPr>
          <w:sz w:val="28"/>
          <w:szCs w:val="28"/>
        </w:rPr>
        <w:t>внешних, так и зависящих от коллектива факторов. Вместе с тем, даже условное разделение показателей по признаку их зависимости от качества работы коллектива позволяет выделить роль отдельных коллективов или отдельных работников в результатах хозяйствования организации. Эта оценка может быть использована при формировании и использовании системы экономического стимулирования работников.</w:t>
      </w:r>
    </w:p>
    <w:p w:rsidR="001E12E5" w:rsidRDefault="001E12E5" w:rsidP="00FB62C4">
      <w:pPr>
        <w:pStyle w:val="11"/>
        <w:spacing w:line="288" w:lineRule="auto"/>
        <w:jc w:val="both"/>
        <w:rPr>
          <w:rFonts w:ascii="Times New Roman" w:hAnsi="Times New Roman" w:cs="Times New Roman"/>
        </w:rPr>
      </w:pPr>
    </w:p>
    <w:p w:rsidR="001E12E5" w:rsidRPr="00E306C4" w:rsidRDefault="001E12E5" w:rsidP="00FB62C4">
      <w:pPr>
        <w:pStyle w:val="11"/>
        <w:spacing w:line="288" w:lineRule="auto"/>
        <w:jc w:val="center"/>
        <w:rPr>
          <w:rFonts w:ascii="Times New Roman" w:hAnsi="Times New Roman" w:cs="Times New Roman"/>
          <w:b/>
          <w:sz w:val="28"/>
          <w:szCs w:val="28"/>
        </w:rPr>
      </w:pPr>
      <w:r w:rsidRPr="00E306C4">
        <w:rPr>
          <w:rFonts w:ascii="Times New Roman" w:hAnsi="Times New Roman" w:cs="Times New Roman"/>
          <w:b/>
          <w:sz w:val="28"/>
          <w:szCs w:val="28"/>
        </w:rPr>
        <w:t>Методы (приемы) экономического анализа</w:t>
      </w:r>
    </w:p>
    <w:p w:rsidR="001E12E5" w:rsidRPr="001637B9" w:rsidRDefault="001E12E5" w:rsidP="00FB62C4">
      <w:pPr>
        <w:pStyle w:val="11"/>
        <w:spacing w:line="288" w:lineRule="auto"/>
        <w:ind w:firstLine="709"/>
        <w:jc w:val="both"/>
        <w:rPr>
          <w:rFonts w:ascii="Times New Roman" w:hAnsi="Times New Roman" w:cs="Times New Roman"/>
          <w:sz w:val="28"/>
          <w:szCs w:val="28"/>
        </w:rPr>
      </w:pPr>
      <w:r w:rsidRPr="001637B9">
        <w:rPr>
          <w:rFonts w:ascii="Times New Roman" w:hAnsi="Times New Roman" w:cs="Times New Roman"/>
          <w:sz w:val="28"/>
          <w:szCs w:val="28"/>
        </w:rPr>
        <w:t xml:space="preserve">Способы и приемы экономического анализа можно условно подразделить на две группы: традиционные (или универсальные) и математические (экономико-математические). К первой относятся такие способы и приемы, которые находили применение почти с момента возникновения экономического анализа как обособленной отрасли специальных знаний, как самостоятельного учебного курса. В число </w:t>
      </w:r>
      <w:r w:rsidRPr="001637B9">
        <w:rPr>
          <w:rFonts w:ascii="Times New Roman" w:hAnsi="Times New Roman" w:cs="Times New Roman"/>
          <w:sz w:val="28"/>
          <w:szCs w:val="28"/>
        </w:rPr>
        <w:lastRenderedPageBreak/>
        <w:t>традиционных способов и приемов экономического анализа включ</w:t>
      </w:r>
      <w:r w:rsidR="00121184">
        <w:rPr>
          <w:rFonts w:ascii="Times New Roman" w:hAnsi="Times New Roman" w:cs="Times New Roman"/>
          <w:sz w:val="28"/>
          <w:szCs w:val="28"/>
        </w:rPr>
        <w:t>ают</w:t>
      </w:r>
      <w:r w:rsidRPr="001637B9">
        <w:rPr>
          <w:rFonts w:ascii="Times New Roman" w:hAnsi="Times New Roman" w:cs="Times New Roman"/>
          <w:sz w:val="28"/>
          <w:szCs w:val="28"/>
        </w:rPr>
        <w:t xml:space="preserve"> использование абсолютных, относительных и средних величин</w:t>
      </w:r>
      <w:r w:rsidR="00121184">
        <w:rPr>
          <w:rFonts w:ascii="Times New Roman" w:hAnsi="Times New Roman" w:cs="Times New Roman"/>
          <w:sz w:val="28"/>
          <w:szCs w:val="28"/>
        </w:rPr>
        <w:t>,</w:t>
      </w:r>
      <w:r w:rsidRPr="001637B9">
        <w:rPr>
          <w:rFonts w:ascii="Times New Roman" w:hAnsi="Times New Roman" w:cs="Times New Roman"/>
          <w:sz w:val="28"/>
          <w:szCs w:val="28"/>
        </w:rPr>
        <w:t xml:space="preserve"> применение сравнения, группировки, методов факторного анализа, балансового метода. </w:t>
      </w:r>
    </w:p>
    <w:p w:rsidR="001E12E5" w:rsidRPr="001637B9" w:rsidRDefault="001E12E5" w:rsidP="00FB62C4">
      <w:pPr>
        <w:pStyle w:val="11"/>
        <w:spacing w:line="288" w:lineRule="auto"/>
        <w:ind w:firstLine="709"/>
        <w:jc w:val="both"/>
        <w:rPr>
          <w:rFonts w:ascii="Times New Roman" w:hAnsi="Times New Roman" w:cs="Times New Roman"/>
          <w:sz w:val="28"/>
          <w:szCs w:val="28"/>
        </w:rPr>
      </w:pPr>
      <w:r w:rsidRPr="001637B9">
        <w:rPr>
          <w:rFonts w:ascii="Times New Roman" w:hAnsi="Times New Roman" w:cs="Times New Roman"/>
          <w:sz w:val="28"/>
          <w:szCs w:val="28"/>
        </w:rPr>
        <w:t xml:space="preserve"> 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1E12E5" w:rsidRDefault="001E12E5" w:rsidP="00FB62C4">
      <w:pPr>
        <w:spacing w:line="288" w:lineRule="auto"/>
        <w:jc w:val="center"/>
        <w:rPr>
          <w:color w:val="339966"/>
        </w:rPr>
      </w:pPr>
    </w:p>
    <w:p w:rsidR="001E12E5" w:rsidRPr="00DA3603" w:rsidRDefault="00C34C49" w:rsidP="00FB62C4">
      <w:pPr>
        <w:pStyle w:val="2"/>
        <w:spacing w:line="288" w:lineRule="auto"/>
        <w:ind w:left="0"/>
        <w:jc w:val="center"/>
        <w:rPr>
          <w:sz w:val="28"/>
          <w:szCs w:val="28"/>
        </w:rPr>
      </w:pPr>
      <w:bookmarkStart w:id="13" w:name="_Toc423422413"/>
      <w:r w:rsidRPr="00DA3603">
        <w:rPr>
          <w:sz w:val="28"/>
          <w:szCs w:val="28"/>
        </w:rPr>
        <w:t xml:space="preserve">3.3. </w:t>
      </w:r>
      <w:r w:rsidR="001E12E5" w:rsidRPr="00DA3603">
        <w:rPr>
          <w:sz w:val="28"/>
          <w:szCs w:val="28"/>
        </w:rPr>
        <w:t>Традиционные методы (приемы) экономического анализа</w:t>
      </w:r>
      <w:bookmarkEnd w:id="13"/>
    </w:p>
    <w:p w:rsidR="001E12E5" w:rsidRPr="00DA3603" w:rsidRDefault="001E12E5" w:rsidP="00FB62C4">
      <w:pPr>
        <w:spacing w:line="288" w:lineRule="auto"/>
        <w:jc w:val="both"/>
        <w:rPr>
          <w:sz w:val="16"/>
          <w:szCs w:val="16"/>
          <w:u w:val="single"/>
        </w:rPr>
      </w:pPr>
    </w:p>
    <w:p w:rsidR="001E12E5" w:rsidRPr="00446174" w:rsidRDefault="001E12E5" w:rsidP="00FB62C4">
      <w:pPr>
        <w:spacing w:line="288" w:lineRule="auto"/>
        <w:jc w:val="both"/>
        <w:rPr>
          <w:b/>
          <w:sz w:val="28"/>
          <w:szCs w:val="28"/>
        </w:rPr>
      </w:pPr>
      <w:r w:rsidRPr="00446174">
        <w:rPr>
          <w:b/>
          <w:sz w:val="28"/>
          <w:szCs w:val="28"/>
        </w:rPr>
        <w:t xml:space="preserve">Прием сравнения. </w:t>
      </w:r>
    </w:p>
    <w:p w:rsidR="001E12E5" w:rsidRPr="00446174" w:rsidRDefault="001E12E5" w:rsidP="00FB62C4">
      <w:pPr>
        <w:spacing w:line="288" w:lineRule="auto"/>
        <w:ind w:firstLine="708"/>
        <w:jc w:val="both"/>
        <w:rPr>
          <w:sz w:val="28"/>
          <w:szCs w:val="28"/>
        </w:rPr>
      </w:pPr>
      <w:r w:rsidRPr="00446174">
        <w:rPr>
          <w:sz w:val="28"/>
          <w:szCs w:val="28"/>
        </w:rPr>
        <w:t xml:space="preserve">В экономическом анализе способ сравнения считается одним из важнейших: с него, как правило, и начинается анализ. </w:t>
      </w:r>
      <w:r w:rsidR="001637B9" w:rsidRPr="00446174">
        <w:rPr>
          <w:sz w:val="28"/>
          <w:szCs w:val="28"/>
        </w:rPr>
        <w:t>Возможны множество способов</w:t>
      </w:r>
      <w:r w:rsidRPr="00446174">
        <w:rPr>
          <w:sz w:val="28"/>
          <w:szCs w:val="28"/>
        </w:rPr>
        <w:t xml:space="preserve"> сравнения: </w:t>
      </w:r>
    </w:p>
    <w:p w:rsidR="001E12E5" w:rsidRPr="00446174" w:rsidRDefault="001E12E5" w:rsidP="00FB62C4">
      <w:pPr>
        <w:spacing w:line="288" w:lineRule="auto"/>
        <w:jc w:val="both"/>
        <w:rPr>
          <w:sz w:val="28"/>
          <w:szCs w:val="28"/>
        </w:rPr>
      </w:pPr>
      <w:r w:rsidRPr="00446174">
        <w:rPr>
          <w:sz w:val="28"/>
          <w:szCs w:val="28"/>
        </w:rPr>
        <w:t>- сравнение с планом</w:t>
      </w:r>
      <w:r w:rsidR="001637B9" w:rsidRPr="00446174">
        <w:rPr>
          <w:sz w:val="28"/>
          <w:szCs w:val="28"/>
        </w:rPr>
        <w:t>;</w:t>
      </w:r>
    </w:p>
    <w:p w:rsidR="001E12E5" w:rsidRPr="00446174" w:rsidRDefault="001E12E5" w:rsidP="00FB62C4">
      <w:pPr>
        <w:spacing w:line="288" w:lineRule="auto"/>
        <w:jc w:val="both"/>
        <w:rPr>
          <w:sz w:val="28"/>
          <w:szCs w:val="28"/>
        </w:rPr>
      </w:pPr>
      <w:r w:rsidRPr="00446174">
        <w:rPr>
          <w:sz w:val="28"/>
          <w:szCs w:val="28"/>
        </w:rPr>
        <w:t>- сравнение со средним значением</w:t>
      </w:r>
      <w:r w:rsidR="001637B9" w:rsidRPr="00446174">
        <w:rPr>
          <w:sz w:val="28"/>
          <w:szCs w:val="28"/>
        </w:rPr>
        <w:t>;</w:t>
      </w:r>
    </w:p>
    <w:p w:rsidR="001E12E5" w:rsidRPr="00446174" w:rsidRDefault="001E12E5" w:rsidP="00FB62C4">
      <w:pPr>
        <w:spacing w:line="288" w:lineRule="auto"/>
        <w:jc w:val="both"/>
        <w:rPr>
          <w:sz w:val="28"/>
          <w:szCs w:val="28"/>
        </w:rPr>
      </w:pPr>
      <w:r w:rsidRPr="00446174">
        <w:rPr>
          <w:sz w:val="28"/>
          <w:szCs w:val="28"/>
        </w:rPr>
        <w:t>- сравнение в динамике</w:t>
      </w:r>
      <w:r w:rsidR="001637B9" w:rsidRPr="00446174">
        <w:rPr>
          <w:sz w:val="28"/>
          <w:szCs w:val="28"/>
        </w:rPr>
        <w:t>;</w:t>
      </w:r>
    </w:p>
    <w:p w:rsidR="001E12E5" w:rsidRPr="00446174" w:rsidRDefault="001E12E5" w:rsidP="00FB62C4">
      <w:pPr>
        <w:spacing w:line="288" w:lineRule="auto"/>
        <w:jc w:val="both"/>
        <w:rPr>
          <w:sz w:val="28"/>
          <w:szCs w:val="28"/>
        </w:rPr>
      </w:pPr>
      <w:r w:rsidRPr="00446174">
        <w:rPr>
          <w:sz w:val="28"/>
          <w:szCs w:val="28"/>
        </w:rPr>
        <w:t>- сравнение с нормативом</w:t>
      </w:r>
      <w:r w:rsidR="001637B9" w:rsidRPr="00446174">
        <w:rPr>
          <w:sz w:val="28"/>
          <w:szCs w:val="28"/>
        </w:rPr>
        <w:t>;</w:t>
      </w:r>
    </w:p>
    <w:p w:rsidR="001E12E5" w:rsidRPr="00446174" w:rsidRDefault="001E12E5" w:rsidP="00FB62C4">
      <w:pPr>
        <w:spacing w:line="288" w:lineRule="auto"/>
        <w:jc w:val="both"/>
        <w:rPr>
          <w:sz w:val="28"/>
          <w:szCs w:val="28"/>
        </w:rPr>
      </w:pPr>
      <w:r w:rsidRPr="00446174">
        <w:rPr>
          <w:sz w:val="28"/>
          <w:szCs w:val="28"/>
        </w:rPr>
        <w:t>- сравнение с оптимальным значением</w:t>
      </w:r>
      <w:r w:rsidR="001637B9" w:rsidRPr="00446174">
        <w:rPr>
          <w:sz w:val="28"/>
          <w:szCs w:val="28"/>
        </w:rPr>
        <w:t>;</w:t>
      </w:r>
    </w:p>
    <w:p w:rsidR="001E12E5" w:rsidRPr="00446174" w:rsidRDefault="001E12E5" w:rsidP="00FB62C4">
      <w:pPr>
        <w:spacing w:line="288" w:lineRule="auto"/>
        <w:jc w:val="both"/>
        <w:rPr>
          <w:sz w:val="28"/>
          <w:szCs w:val="28"/>
        </w:rPr>
      </w:pPr>
      <w:r w:rsidRPr="00446174">
        <w:rPr>
          <w:sz w:val="28"/>
          <w:szCs w:val="28"/>
        </w:rPr>
        <w:t>- сравнение с конкурентом</w:t>
      </w:r>
      <w:r w:rsidR="001637B9" w:rsidRPr="00446174">
        <w:rPr>
          <w:sz w:val="28"/>
          <w:szCs w:val="28"/>
        </w:rPr>
        <w:t>;</w:t>
      </w:r>
    </w:p>
    <w:p w:rsidR="001E12E5" w:rsidRPr="00446174" w:rsidRDefault="001E12E5" w:rsidP="00FB62C4">
      <w:pPr>
        <w:spacing w:line="288" w:lineRule="auto"/>
        <w:jc w:val="both"/>
        <w:rPr>
          <w:sz w:val="28"/>
          <w:szCs w:val="28"/>
        </w:rPr>
      </w:pPr>
      <w:r w:rsidRPr="00446174">
        <w:rPr>
          <w:sz w:val="28"/>
          <w:szCs w:val="28"/>
        </w:rPr>
        <w:t>Результатом сравнения могут быть…</w:t>
      </w:r>
    </w:p>
    <w:p w:rsidR="001E12E5" w:rsidRDefault="001E12E5" w:rsidP="00FB62C4">
      <w:pPr>
        <w:spacing w:line="288" w:lineRule="auto"/>
        <w:jc w:val="both"/>
        <w:rPr>
          <w:sz w:val="28"/>
          <w:szCs w:val="28"/>
        </w:rPr>
      </w:pPr>
      <w:r w:rsidRPr="00446174">
        <w:rPr>
          <w:sz w:val="28"/>
          <w:szCs w:val="28"/>
        </w:rPr>
        <w:t>- абсолютное изменение или отклонение:</w:t>
      </w:r>
    </w:p>
    <w:p w:rsidR="00DF50D8" w:rsidRPr="00F7706F" w:rsidRDefault="00DF50D8" w:rsidP="00FB62C4">
      <w:pPr>
        <w:spacing w:line="288" w:lineRule="auto"/>
        <w:jc w:val="both"/>
        <w:rPr>
          <w:sz w:val="16"/>
          <w:szCs w:val="16"/>
        </w:rPr>
      </w:pPr>
    </w:p>
    <w:p w:rsidR="00573CE0" w:rsidRPr="00573CE0" w:rsidRDefault="00573CE0" w:rsidP="00FB62C4">
      <w:pPr>
        <w:spacing w:line="288" w:lineRule="auto"/>
        <w:jc w:val="center"/>
        <w:rPr>
          <w:sz w:val="28"/>
          <w:szCs w:val="28"/>
          <w:vertAlign w:val="subscript"/>
        </w:rPr>
      </w:pPr>
      <w:r>
        <w:rPr>
          <w:sz w:val="28"/>
          <w:szCs w:val="28"/>
          <w:lang w:val="en-US"/>
        </w:rPr>
        <w:t>Δ</w:t>
      </w:r>
      <w:r w:rsidRPr="00573CE0">
        <w:rPr>
          <w:sz w:val="28"/>
          <w:szCs w:val="28"/>
        </w:rPr>
        <w:t>А = А</w:t>
      </w:r>
      <w:r>
        <w:rPr>
          <w:sz w:val="28"/>
          <w:szCs w:val="28"/>
          <w:vertAlign w:val="subscript"/>
        </w:rPr>
        <w:t>1</w:t>
      </w:r>
      <w:r w:rsidRPr="00573CE0">
        <w:rPr>
          <w:sz w:val="28"/>
          <w:szCs w:val="28"/>
        </w:rPr>
        <w:t xml:space="preserve"> – А</w:t>
      </w:r>
      <w:r>
        <w:rPr>
          <w:sz w:val="28"/>
          <w:szCs w:val="28"/>
          <w:vertAlign w:val="subscript"/>
        </w:rPr>
        <w:t>0</w:t>
      </w:r>
    </w:p>
    <w:p w:rsidR="001E12E5" w:rsidRPr="00446174" w:rsidRDefault="001E12E5" w:rsidP="00FB62C4">
      <w:pPr>
        <w:spacing w:line="288" w:lineRule="auto"/>
        <w:jc w:val="both"/>
        <w:rPr>
          <w:sz w:val="28"/>
          <w:szCs w:val="28"/>
        </w:rPr>
      </w:pPr>
      <w:proofErr w:type="gramStart"/>
      <w:r w:rsidRPr="00446174">
        <w:rPr>
          <w:sz w:val="28"/>
          <w:szCs w:val="28"/>
        </w:rPr>
        <w:t xml:space="preserve">Цифрами 0 и 1 обозначены соответственно базисное и отчетное значения показателя А. В качестве базисного могут быть выбраны: значение предшествующего отчетного периода, плановое значение, нормативное значение и другие. </w:t>
      </w:r>
      <w:proofErr w:type="gramEnd"/>
    </w:p>
    <w:p w:rsidR="001E12E5" w:rsidRDefault="001E12E5" w:rsidP="00FB62C4">
      <w:pPr>
        <w:spacing w:line="288" w:lineRule="auto"/>
        <w:jc w:val="both"/>
        <w:rPr>
          <w:sz w:val="28"/>
          <w:szCs w:val="28"/>
        </w:rPr>
      </w:pPr>
      <w:r w:rsidRPr="00446174">
        <w:rPr>
          <w:sz w:val="28"/>
          <w:szCs w:val="28"/>
        </w:rPr>
        <w:t xml:space="preserve">- относительное </w:t>
      </w:r>
      <w:r w:rsidR="00140CC3" w:rsidRPr="00446174">
        <w:rPr>
          <w:sz w:val="28"/>
          <w:szCs w:val="28"/>
        </w:rPr>
        <w:t>изменение (</w:t>
      </w:r>
      <w:r w:rsidR="001637B9" w:rsidRPr="00446174">
        <w:rPr>
          <w:sz w:val="28"/>
          <w:szCs w:val="28"/>
        </w:rPr>
        <w:t>может быть выражено в процентах или в долях)</w:t>
      </w:r>
      <w:r w:rsidRPr="00446174">
        <w:rPr>
          <w:sz w:val="28"/>
          <w:szCs w:val="28"/>
        </w:rPr>
        <w:t>:</w:t>
      </w:r>
    </w:p>
    <w:p w:rsidR="00DF50D8" w:rsidRPr="00603966" w:rsidRDefault="00DF50D8" w:rsidP="00FB62C4">
      <w:pPr>
        <w:spacing w:line="288" w:lineRule="auto"/>
        <w:jc w:val="both"/>
        <w:rPr>
          <w:sz w:val="16"/>
          <w:szCs w:val="16"/>
        </w:rPr>
      </w:pPr>
    </w:p>
    <w:p w:rsidR="00573CE0" w:rsidRDefault="00573CE0" w:rsidP="00FB62C4">
      <w:pPr>
        <w:spacing w:line="288" w:lineRule="auto"/>
        <w:jc w:val="center"/>
        <w:rPr>
          <w:sz w:val="28"/>
          <w:szCs w:val="28"/>
        </w:rPr>
      </w:pPr>
      <w:r>
        <w:rPr>
          <w:sz w:val="28"/>
          <w:szCs w:val="28"/>
          <w:lang w:val="en-US"/>
        </w:rPr>
        <w:t>Δ</w:t>
      </w:r>
      <w:r>
        <w:rPr>
          <w:sz w:val="28"/>
          <w:szCs w:val="28"/>
        </w:rPr>
        <w:t>%</w:t>
      </w:r>
      <w:r w:rsidRPr="00573CE0">
        <w:rPr>
          <w:sz w:val="28"/>
          <w:szCs w:val="28"/>
        </w:rPr>
        <w:t xml:space="preserve">А = </w:t>
      </w:r>
      <w:r>
        <w:rPr>
          <w:sz w:val="28"/>
          <w:szCs w:val="28"/>
        </w:rPr>
        <w:t>(</w:t>
      </w:r>
      <w:r>
        <w:rPr>
          <w:sz w:val="28"/>
          <w:szCs w:val="28"/>
          <w:lang w:val="en-US"/>
        </w:rPr>
        <w:t>Δ</w:t>
      </w:r>
      <w:r w:rsidRPr="00573CE0">
        <w:rPr>
          <w:sz w:val="28"/>
          <w:szCs w:val="28"/>
        </w:rPr>
        <w:t>А</w:t>
      </w:r>
      <w:r>
        <w:rPr>
          <w:sz w:val="28"/>
          <w:szCs w:val="28"/>
        </w:rPr>
        <w:t>/</w:t>
      </w:r>
      <w:r w:rsidRPr="00573CE0">
        <w:rPr>
          <w:sz w:val="28"/>
          <w:szCs w:val="28"/>
        </w:rPr>
        <w:t>А</w:t>
      </w:r>
      <w:r>
        <w:rPr>
          <w:sz w:val="28"/>
          <w:szCs w:val="28"/>
          <w:vertAlign w:val="subscript"/>
        </w:rPr>
        <w:t>0</w:t>
      </w:r>
      <w:r>
        <w:rPr>
          <w:sz w:val="28"/>
          <w:szCs w:val="28"/>
        </w:rPr>
        <w:t>)*100</w:t>
      </w:r>
    </w:p>
    <w:p w:rsidR="00DF50D8" w:rsidRPr="00603966" w:rsidRDefault="00DF50D8" w:rsidP="00FB62C4">
      <w:pPr>
        <w:spacing w:line="288" w:lineRule="auto"/>
        <w:jc w:val="center"/>
        <w:rPr>
          <w:sz w:val="16"/>
          <w:szCs w:val="16"/>
        </w:rPr>
      </w:pPr>
    </w:p>
    <w:p w:rsidR="001E12E5" w:rsidRDefault="001E12E5" w:rsidP="00FB62C4">
      <w:pPr>
        <w:spacing w:line="288" w:lineRule="auto"/>
        <w:jc w:val="both"/>
        <w:rPr>
          <w:sz w:val="28"/>
          <w:szCs w:val="28"/>
        </w:rPr>
      </w:pPr>
      <w:r w:rsidRPr="00446174">
        <w:rPr>
          <w:sz w:val="28"/>
          <w:szCs w:val="28"/>
        </w:rPr>
        <w:t>- темп роста</w:t>
      </w:r>
      <w:r w:rsidR="001637B9" w:rsidRPr="00446174">
        <w:rPr>
          <w:sz w:val="28"/>
          <w:szCs w:val="28"/>
        </w:rPr>
        <w:t xml:space="preserve">, иначе – </w:t>
      </w:r>
      <w:r w:rsidRPr="00446174">
        <w:rPr>
          <w:sz w:val="28"/>
          <w:szCs w:val="28"/>
        </w:rPr>
        <w:t>индекс</w:t>
      </w:r>
      <w:r w:rsidR="001637B9" w:rsidRPr="00446174">
        <w:rPr>
          <w:sz w:val="28"/>
          <w:szCs w:val="28"/>
        </w:rPr>
        <w:t xml:space="preserve"> (может быть выражен в процентах или в разах</w:t>
      </w:r>
      <w:r w:rsidRPr="00446174">
        <w:rPr>
          <w:sz w:val="28"/>
          <w:szCs w:val="28"/>
        </w:rPr>
        <w:t>):</w:t>
      </w:r>
    </w:p>
    <w:p w:rsidR="00DF50D8" w:rsidRPr="00603966" w:rsidRDefault="00DF50D8" w:rsidP="00FB62C4">
      <w:pPr>
        <w:spacing w:line="288" w:lineRule="auto"/>
        <w:jc w:val="both"/>
        <w:rPr>
          <w:sz w:val="16"/>
          <w:szCs w:val="16"/>
        </w:rPr>
      </w:pPr>
    </w:p>
    <w:p w:rsidR="00573CE0" w:rsidRPr="00F7706F" w:rsidRDefault="00573CE0" w:rsidP="00FB62C4">
      <w:pPr>
        <w:spacing w:line="288" w:lineRule="auto"/>
        <w:jc w:val="center"/>
        <w:rPr>
          <w:sz w:val="28"/>
          <w:szCs w:val="28"/>
        </w:rPr>
      </w:pPr>
      <w:r>
        <w:rPr>
          <w:sz w:val="28"/>
          <w:szCs w:val="28"/>
          <w:lang w:val="en-US"/>
        </w:rPr>
        <w:t>J</w:t>
      </w:r>
      <w:r>
        <w:rPr>
          <w:sz w:val="28"/>
          <w:szCs w:val="28"/>
          <w:vertAlign w:val="subscript"/>
          <w:lang w:val="en-US"/>
        </w:rPr>
        <w:t>A</w:t>
      </w:r>
      <w:r w:rsidRPr="00F7706F">
        <w:rPr>
          <w:sz w:val="28"/>
          <w:szCs w:val="28"/>
        </w:rPr>
        <w:t xml:space="preserve"> = (</w:t>
      </w:r>
      <w:r w:rsidRPr="00573CE0">
        <w:rPr>
          <w:sz w:val="28"/>
          <w:szCs w:val="28"/>
        </w:rPr>
        <w:t>А</w:t>
      </w:r>
      <w:r>
        <w:rPr>
          <w:sz w:val="28"/>
          <w:szCs w:val="28"/>
          <w:vertAlign w:val="subscript"/>
        </w:rPr>
        <w:t>1</w:t>
      </w:r>
      <w:r w:rsidRPr="00573CE0">
        <w:rPr>
          <w:sz w:val="28"/>
          <w:szCs w:val="28"/>
        </w:rPr>
        <w:t xml:space="preserve"> </w:t>
      </w:r>
      <w:r w:rsidRPr="00F7706F">
        <w:rPr>
          <w:sz w:val="28"/>
          <w:szCs w:val="28"/>
        </w:rPr>
        <w:t>/</w:t>
      </w:r>
      <w:r w:rsidRPr="00573CE0">
        <w:rPr>
          <w:sz w:val="28"/>
          <w:szCs w:val="28"/>
        </w:rPr>
        <w:t xml:space="preserve"> А</w:t>
      </w:r>
      <w:r>
        <w:rPr>
          <w:sz w:val="28"/>
          <w:szCs w:val="28"/>
          <w:vertAlign w:val="subscript"/>
        </w:rPr>
        <w:t>0</w:t>
      </w:r>
      <w:r w:rsidRPr="00F7706F">
        <w:rPr>
          <w:sz w:val="28"/>
          <w:szCs w:val="28"/>
        </w:rPr>
        <w:t>)*100</w:t>
      </w:r>
    </w:p>
    <w:p w:rsidR="00DF50D8" w:rsidRPr="00F7706F" w:rsidRDefault="00DF50D8" w:rsidP="00FB62C4">
      <w:pPr>
        <w:spacing w:line="288" w:lineRule="auto"/>
        <w:jc w:val="center"/>
        <w:rPr>
          <w:sz w:val="16"/>
          <w:szCs w:val="16"/>
        </w:rPr>
      </w:pPr>
    </w:p>
    <w:p w:rsidR="00573CE0" w:rsidRDefault="00573CE0" w:rsidP="00FB62C4">
      <w:pPr>
        <w:spacing w:line="288" w:lineRule="auto"/>
        <w:jc w:val="center"/>
        <w:rPr>
          <w:sz w:val="28"/>
          <w:szCs w:val="28"/>
        </w:rPr>
      </w:pPr>
      <w:r>
        <w:rPr>
          <w:sz w:val="28"/>
          <w:szCs w:val="28"/>
          <w:lang w:val="en-US"/>
        </w:rPr>
        <w:t>J</w:t>
      </w:r>
      <w:r>
        <w:rPr>
          <w:sz w:val="28"/>
          <w:szCs w:val="28"/>
          <w:vertAlign w:val="subscript"/>
          <w:lang w:val="en-US"/>
        </w:rPr>
        <w:t>A</w:t>
      </w:r>
      <w:r w:rsidRPr="00573CE0">
        <w:rPr>
          <w:sz w:val="28"/>
          <w:szCs w:val="28"/>
        </w:rPr>
        <w:t xml:space="preserve"> = </w:t>
      </w:r>
      <w:r>
        <w:rPr>
          <w:sz w:val="28"/>
          <w:szCs w:val="28"/>
          <w:lang w:val="en-US"/>
        </w:rPr>
        <w:t>Δ</w:t>
      </w:r>
      <w:r w:rsidRPr="00573CE0">
        <w:rPr>
          <w:sz w:val="28"/>
          <w:szCs w:val="28"/>
        </w:rPr>
        <w:t>%А + 1 (</w:t>
      </w:r>
      <w:r>
        <w:rPr>
          <w:sz w:val="28"/>
          <w:szCs w:val="28"/>
        </w:rPr>
        <w:t>или</w:t>
      </w:r>
      <w:r w:rsidRPr="00573CE0">
        <w:rPr>
          <w:sz w:val="28"/>
          <w:szCs w:val="28"/>
        </w:rPr>
        <w:t xml:space="preserve"> 100%)</w:t>
      </w:r>
    </w:p>
    <w:p w:rsidR="00DF50D8" w:rsidRPr="00573CE0" w:rsidRDefault="00DF50D8" w:rsidP="00FB62C4">
      <w:pPr>
        <w:spacing w:line="288" w:lineRule="auto"/>
        <w:jc w:val="center"/>
        <w:rPr>
          <w:sz w:val="28"/>
          <w:szCs w:val="28"/>
          <w:vertAlign w:val="subscript"/>
        </w:rPr>
      </w:pPr>
    </w:p>
    <w:p w:rsidR="00573CE0" w:rsidRPr="00C71B4A" w:rsidRDefault="00095AC5" w:rsidP="00FB62C4">
      <w:pPr>
        <w:spacing w:line="288" w:lineRule="auto"/>
        <w:rPr>
          <w:bCs/>
          <w:iCs/>
          <w:sz w:val="28"/>
          <w:szCs w:val="28"/>
        </w:rPr>
      </w:pPr>
      <w:r w:rsidRPr="00095AC5">
        <w:rPr>
          <w:bCs/>
          <w:iCs/>
          <w:sz w:val="28"/>
          <w:szCs w:val="28"/>
        </w:rPr>
        <w:lastRenderedPageBreak/>
        <w:t>Примеры расчетов с</w:t>
      </w:r>
      <w:r w:rsidR="00C71B4A" w:rsidRPr="00095AC5">
        <w:rPr>
          <w:bCs/>
          <w:iCs/>
          <w:sz w:val="28"/>
          <w:szCs w:val="28"/>
        </w:rPr>
        <w:t>м</w:t>
      </w:r>
      <w:r w:rsidRPr="00095AC5">
        <w:rPr>
          <w:bCs/>
          <w:iCs/>
          <w:sz w:val="28"/>
          <w:szCs w:val="28"/>
        </w:rPr>
        <w:t xml:space="preserve">отри в таблице </w:t>
      </w:r>
      <w:r w:rsidR="00D576CF">
        <w:rPr>
          <w:bCs/>
          <w:iCs/>
          <w:sz w:val="28"/>
          <w:szCs w:val="28"/>
        </w:rPr>
        <w:t>3</w:t>
      </w:r>
      <w:r w:rsidRPr="00095AC5">
        <w:rPr>
          <w:bCs/>
          <w:iCs/>
          <w:sz w:val="28"/>
          <w:szCs w:val="28"/>
        </w:rPr>
        <w:t xml:space="preserve">.2. </w:t>
      </w:r>
    </w:p>
    <w:p w:rsidR="00C71B4A" w:rsidRPr="00603966" w:rsidRDefault="00C71B4A" w:rsidP="00FB62C4">
      <w:pPr>
        <w:spacing w:line="288" w:lineRule="auto"/>
        <w:rPr>
          <w:b/>
          <w:bCs/>
          <w:iCs/>
          <w:sz w:val="16"/>
          <w:szCs w:val="16"/>
        </w:rPr>
      </w:pPr>
    </w:p>
    <w:p w:rsidR="001E12E5" w:rsidRPr="00446174" w:rsidRDefault="001E12E5" w:rsidP="00FB62C4">
      <w:pPr>
        <w:spacing w:line="288" w:lineRule="auto"/>
        <w:rPr>
          <w:b/>
          <w:bCs/>
          <w:iCs/>
          <w:sz w:val="28"/>
          <w:szCs w:val="28"/>
        </w:rPr>
      </w:pPr>
      <w:r w:rsidRPr="00446174">
        <w:rPr>
          <w:b/>
          <w:bCs/>
          <w:iCs/>
          <w:sz w:val="28"/>
          <w:szCs w:val="28"/>
        </w:rPr>
        <w:t>Использование относительных и средних величин.</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Анализ тех или иных показателей, экономических явлений, процессов, ситуаций начинается с использования абсолютных величин (объем производства продукции в целом или по отдельным видам по стоимости или в натуральных измер</w:t>
      </w:r>
      <w:r w:rsidR="00FD2F99">
        <w:rPr>
          <w:rFonts w:ascii="Times New Roman" w:hAnsi="Times New Roman" w:cs="Times New Roman"/>
          <w:sz w:val="28"/>
          <w:szCs w:val="28"/>
        </w:rPr>
        <w:t>ителях</w:t>
      </w:r>
      <w:r w:rsidRPr="00446174">
        <w:rPr>
          <w:rFonts w:ascii="Times New Roman" w:hAnsi="Times New Roman" w:cs="Times New Roman"/>
          <w:sz w:val="28"/>
          <w:szCs w:val="28"/>
        </w:rPr>
        <w:t xml:space="preserve">, объем товарооборота, сумма </w:t>
      </w:r>
      <w:r w:rsidR="00FD2F99">
        <w:rPr>
          <w:rFonts w:ascii="Times New Roman" w:hAnsi="Times New Roman" w:cs="Times New Roman"/>
          <w:sz w:val="28"/>
          <w:szCs w:val="28"/>
        </w:rPr>
        <w:t>расходов на производство и продажу продукции</w:t>
      </w:r>
      <w:r w:rsidRPr="00446174">
        <w:rPr>
          <w:rFonts w:ascii="Times New Roman" w:hAnsi="Times New Roman" w:cs="Times New Roman"/>
          <w:sz w:val="28"/>
          <w:szCs w:val="28"/>
        </w:rPr>
        <w:t>, сумма прибыли</w:t>
      </w:r>
      <w:r w:rsidR="00FD2F99">
        <w:rPr>
          <w:rFonts w:ascii="Times New Roman" w:hAnsi="Times New Roman" w:cs="Times New Roman"/>
          <w:sz w:val="28"/>
          <w:szCs w:val="28"/>
        </w:rPr>
        <w:t xml:space="preserve"> от продаж</w:t>
      </w:r>
      <w:r w:rsidRPr="00446174">
        <w:rPr>
          <w:rFonts w:ascii="Times New Roman" w:hAnsi="Times New Roman" w:cs="Times New Roman"/>
          <w:sz w:val="28"/>
          <w:szCs w:val="28"/>
        </w:rPr>
        <w:t xml:space="preserve">). Без абсолютных величин в анализе, как и в бухгалтерском учете, обойтись нельзя. Но если в бухгалтерии они являются основным измерителем, то в анализе они используются в большей мере в качестве базы для исчисления средних и относительных величин. </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Экономический анализ, по своей сути, начинается с исчисления величины относительной. Если, например, бизнес-планом предусматривалось выпустить продукции на миллион рублей, а выпущено</w:t>
      </w:r>
      <w:r w:rsidR="001637B9" w:rsidRPr="00446174">
        <w:rPr>
          <w:rFonts w:ascii="Times New Roman" w:hAnsi="Times New Roman" w:cs="Times New Roman"/>
          <w:sz w:val="28"/>
          <w:szCs w:val="28"/>
        </w:rPr>
        <w:t xml:space="preserve"> - </w:t>
      </w:r>
      <w:r w:rsidRPr="00446174">
        <w:rPr>
          <w:rFonts w:ascii="Times New Roman" w:hAnsi="Times New Roman" w:cs="Times New Roman"/>
          <w:sz w:val="28"/>
          <w:szCs w:val="28"/>
        </w:rPr>
        <w:t xml:space="preserve">на 950 тысяч рублей, то по отношению к заданию это составит лишь 95 процентов. Аналитический комментарий напрашивается здесь сам собой. </w:t>
      </w:r>
    </w:p>
    <w:p w:rsidR="001E12E5" w:rsidRPr="00446174" w:rsidRDefault="001E12E5" w:rsidP="00FB62C4">
      <w:pPr>
        <w:spacing w:line="288" w:lineRule="auto"/>
        <w:ind w:firstLine="709"/>
        <w:jc w:val="both"/>
        <w:rPr>
          <w:b/>
          <w:bCs/>
          <w:i/>
          <w:iCs/>
          <w:sz w:val="28"/>
          <w:szCs w:val="28"/>
          <w:u w:val="single"/>
        </w:rPr>
      </w:pPr>
      <w:r w:rsidRPr="00446174">
        <w:rPr>
          <w:sz w:val="28"/>
          <w:szCs w:val="28"/>
        </w:rPr>
        <w:t xml:space="preserve">Относительные величины незаменимы при анализе динамики. Относительные величины динамики исчисляются путем построения временного ряда, то есть они характеризуют изменение того или иного показателя, явления во времени. Чисто аналитический характер имеют относительные величины интенсивности (например, </w:t>
      </w:r>
      <w:r w:rsidR="00D576CF" w:rsidRPr="00446174">
        <w:rPr>
          <w:sz w:val="28"/>
          <w:szCs w:val="28"/>
        </w:rPr>
        <w:t>выпуск промышленной</w:t>
      </w:r>
      <w:r w:rsidRPr="00446174">
        <w:rPr>
          <w:sz w:val="28"/>
          <w:szCs w:val="28"/>
        </w:rPr>
        <w:t xml:space="preserve"> продукции на 1 рубль инвестиций, выход сельскохозяйственной продукции на </w:t>
      </w:r>
      <w:smartTag w:uri="urn:schemas-microsoft-com:office:smarttags" w:element="metricconverter">
        <w:smartTagPr>
          <w:attr w:name="ProductID" w:val="1 гектар"/>
        </w:smartTagPr>
        <w:r w:rsidRPr="00446174">
          <w:rPr>
            <w:sz w:val="28"/>
            <w:szCs w:val="28"/>
          </w:rPr>
          <w:t>1 гектар</w:t>
        </w:r>
      </w:smartTag>
      <w:r w:rsidRPr="00446174">
        <w:rPr>
          <w:sz w:val="28"/>
          <w:szCs w:val="28"/>
        </w:rPr>
        <w:t xml:space="preserve"> пашни, розничный товарооборот на один квадратный метр торговой площади).</w:t>
      </w:r>
    </w:p>
    <w:p w:rsidR="001E12E5" w:rsidRPr="00446174" w:rsidRDefault="001E12E5" w:rsidP="00FB62C4">
      <w:pPr>
        <w:spacing w:line="288" w:lineRule="auto"/>
        <w:ind w:firstLine="709"/>
        <w:jc w:val="both"/>
        <w:rPr>
          <w:bCs/>
          <w:iCs/>
          <w:sz w:val="28"/>
          <w:szCs w:val="28"/>
        </w:rPr>
      </w:pPr>
      <w:r w:rsidRPr="00446174">
        <w:rPr>
          <w:bCs/>
          <w:iCs/>
          <w:sz w:val="28"/>
          <w:szCs w:val="28"/>
        </w:rPr>
        <w:t>Виды относительных величин, используемых в анализе.</w:t>
      </w:r>
    </w:p>
    <w:p w:rsidR="001E12E5" w:rsidRPr="00446174" w:rsidRDefault="00095AC5" w:rsidP="00FB62C4">
      <w:pPr>
        <w:widowControl w:val="0"/>
        <w:suppressAutoHyphens/>
        <w:spacing w:line="288" w:lineRule="auto"/>
        <w:jc w:val="both"/>
        <w:rPr>
          <w:sz w:val="28"/>
          <w:szCs w:val="28"/>
        </w:rPr>
      </w:pPr>
      <w:r>
        <w:rPr>
          <w:sz w:val="28"/>
          <w:szCs w:val="28"/>
        </w:rPr>
        <w:t xml:space="preserve">1. </w:t>
      </w:r>
      <w:r w:rsidR="001E12E5" w:rsidRPr="00446174">
        <w:rPr>
          <w:sz w:val="28"/>
          <w:szCs w:val="28"/>
        </w:rPr>
        <w:t>Планового задания - это отношение показателя бизнес-плана на перспективу к показателю за отчетный период.</w:t>
      </w:r>
    </w:p>
    <w:p w:rsidR="001E12E5" w:rsidRPr="00446174" w:rsidRDefault="00095AC5" w:rsidP="00FB62C4">
      <w:pPr>
        <w:widowControl w:val="0"/>
        <w:suppressAutoHyphens/>
        <w:spacing w:line="288" w:lineRule="auto"/>
        <w:jc w:val="both"/>
        <w:rPr>
          <w:sz w:val="28"/>
          <w:szCs w:val="28"/>
        </w:rPr>
      </w:pPr>
      <w:r>
        <w:rPr>
          <w:sz w:val="28"/>
          <w:szCs w:val="28"/>
        </w:rPr>
        <w:t xml:space="preserve">2. </w:t>
      </w:r>
      <w:r w:rsidR="001E12E5" w:rsidRPr="00446174">
        <w:rPr>
          <w:sz w:val="28"/>
          <w:szCs w:val="28"/>
        </w:rPr>
        <w:t>Выполнени</w:t>
      </w:r>
      <w:r w:rsidR="00FD2F99">
        <w:rPr>
          <w:sz w:val="28"/>
          <w:szCs w:val="28"/>
        </w:rPr>
        <w:t>я</w:t>
      </w:r>
      <w:r w:rsidR="001E12E5" w:rsidRPr="00446174">
        <w:rPr>
          <w:sz w:val="28"/>
          <w:szCs w:val="28"/>
        </w:rPr>
        <w:t xml:space="preserve"> плана - отношение отчетного показателя к показателю бизнес-плана </w:t>
      </w:r>
      <w:r w:rsidR="000F0E16">
        <w:rPr>
          <w:sz w:val="28"/>
          <w:szCs w:val="28"/>
        </w:rPr>
        <w:t>за</w:t>
      </w:r>
      <w:r w:rsidR="001E12E5" w:rsidRPr="00446174">
        <w:rPr>
          <w:sz w:val="28"/>
          <w:szCs w:val="28"/>
        </w:rPr>
        <w:t xml:space="preserve"> соответствующий период </w:t>
      </w:r>
      <w:r w:rsidR="000F0E16">
        <w:rPr>
          <w:sz w:val="28"/>
          <w:szCs w:val="28"/>
        </w:rPr>
        <w:t xml:space="preserve">или на соответствующий момент </w:t>
      </w:r>
      <w:r w:rsidR="001E12E5" w:rsidRPr="00446174">
        <w:rPr>
          <w:sz w:val="28"/>
          <w:szCs w:val="28"/>
        </w:rPr>
        <w:t>времени.</w:t>
      </w:r>
    </w:p>
    <w:p w:rsidR="001E12E5" w:rsidRPr="00446174" w:rsidRDefault="00095AC5" w:rsidP="00FB62C4">
      <w:pPr>
        <w:widowControl w:val="0"/>
        <w:suppressAutoHyphens/>
        <w:spacing w:line="288" w:lineRule="auto"/>
        <w:jc w:val="both"/>
        <w:rPr>
          <w:sz w:val="28"/>
          <w:szCs w:val="28"/>
        </w:rPr>
      </w:pPr>
      <w:r>
        <w:rPr>
          <w:sz w:val="28"/>
          <w:szCs w:val="28"/>
        </w:rPr>
        <w:t xml:space="preserve">3. </w:t>
      </w:r>
      <w:r w:rsidR="001E12E5" w:rsidRPr="00446174">
        <w:rPr>
          <w:sz w:val="28"/>
          <w:szCs w:val="28"/>
        </w:rPr>
        <w:t xml:space="preserve">Динамики </w:t>
      </w:r>
      <w:r w:rsidR="000F0E16">
        <w:rPr>
          <w:sz w:val="28"/>
          <w:szCs w:val="28"/>
        </w:rPr>
        <w:t xml:space="preserve">(индексы) </w:t>
      </w:r>
      <w:r w:rsidR="001E12E5" w:rsidRPr="00446174">
        <w:rPr>
          <w:sz w:val="28"/>
          <w:szCs w:val="28"/>
        </w:rPr>
        <w:t>- они бывают базисные и цепные.</w:t>
      </w:r>
    </w:p>
    <w:p w:rsidR="001E12E5" w:rsidRPr="00446174" w:rsidRDefault="001E12E5" w:rsidP="00FB62C4">
      <w:pPr>
        <w:spacing w:line="288" w:lineRule="auto"/>
        <w:jc w:val="both"/>
        <w:rPr>
          <w:sz w:val="28"/>
          <w:szCs w:val="28"/>
        </w:rPr>
      </w:pPr>
      <w:proofErr w:type="gramStart"/>
      <w:r w:rsidRPr="00446174">
        <w:rPr>
          <w:sz w:val="28"/>
          <w:szCs w:val="28"/>
        </w:rPr>
        <w:t>Базисные представляют собой отношение показателей за разные отчетные периоды к отчетному показателю одного периода</w:t>
      </w:r>
      <w:r w:rsidR="001637B9" w:rsidRPr="00446174">
        <w:rPr>
          <w:sz w:val="28"/>
          <w:szCs w:val="28"/>
        </w:rPr>
        <w:t xml:space="preserve"> (как правило, самого раннего, начального)</w:t>
      </w:r>
      <w:r w:rsidRPr="00446174">
        <w:rPr>
          <w:sz w:val="28"/>
          <w:szCs w:val="28"/>
        </w:rPr>
        <w:t>, называемого базисным.</w:t>
      </w:r>
      <w:proofErr w:type="gramEnd"/>
    </w:p>
    <w:p w:rsidR="00095AC5" w:rsidRDefault="001E12E5" w:rsidP="00FB62C4">
      <w:pPr>
        <w:spacing w:line="288" w:lineRule="auto"/>
        <w:jc w:val="both"/>
        <w:rPr>
          <w:sz w:val="28"/>
          <w:szCs w:val="28"/>
        </w:rPr>
      </w:pPr>
      <w:r w:rsidRPr="00446174">
        <w:rPr>
          <w:sz w:val="28"/>
          <w:szCs w:val="28"/>
        </w:rPr>
        <w:t>Цепные - это отношение значения показателя отчетного периода к значению в предшествующем периоде.</w:t>
      </w:r>
      <w:r w:rsidR="000F0E16">
        <w:rPr>
          <w:sz w:val="28"/>
          <w:szCs w:val="28"/>
        </w:rPr>
        <w:t xml:space="preserve"> </w:t>
      </w:r>
    </w:p>
    <w:p w:rsidR="00095AC5" w:rsidRPr="00446174" w:rsidRDefault="00095AC5" w:rsidP="00FB62C4">
      <w:pPr>
        <w:spacing w:line="288" w:lineRule="auto"/>
        <w:jc w:val="both"/>
        <w:rPr>
          <w:sz w:val="28"/>
          <w:szCs w:val="28"/>
        </w:rPr>
      </w:pPr>
      <w:r>
        <w:rPr>
          <w:sz w:val="28"/>
          <w:szCs w:val="28"/>
        </w:rPr>
        <w:lastRenderedPageBreak/>
        <w:t xml:space="preserve">4. </w:t>
      </w:r>
      <w:r w:rsidRPr="00446174">
        <w:rPr>
          <w:sz w:val="28"/>
          <w:szCs w:val="28"/>
        </w:rPr>
        <w:t xml:space="preserve">Структуры – доля частного </w:t>
      </w:r>
      <w:proofErr w:type="gramStart"/>
      <w:r w:rsidRPr="00446174">
        <w:rPr>
          <w:sz w:val="28"/>
          <w:szCs w:val="28"/>
        </w:rPr>
        <w:t>показателя</w:t>
      </w:r>
      <w:proofErr w:type="gramEnd"/>
      <w:r w:rsidRPr="00446174">
        <w:rPr>
          <w:sz w:val="28"/>
          <w:szCs w:val="28"/>
        </w:rPr>
        <w:t xml:space="preserve"> в общем.</w:t>
      </w:r>
    </w:p>
    <w:p w:rsidR="001E12E5" w:rsidRDefault="00095AC5" w:rsidP="00FB62C4">
      <w:pPr>
        <w:widowControl w:val="0"/>
        <w:suppressAutoHyphens/>
        <w:spacing w:line="288" w:lineRule="auto"/>
        <w:jc w:val="both"/>
        <w:rPr>
          <w:sz w:val="28"/>
          <w:szCs w:val="28"/>
        </w:rPr>
      </w:pPr>
      <w:r>
        <w:rPr>
          <w:sz w:val="28"/>
          <w:szCs w:val="28"/>
        </w:rPr>
        <w:t>5. К</w:t>
      </w:r>
      <w:r w:rsidR="001E12E5" w:rsidRPr="00446174">
        <w:rPr>
          <w:sz w:val="28"/>
          <w:szCs w:val="28"/>
        </w:rPr>
        <w:t>оординации - отношение частей целого между собой (например, соотношение собственного и заемного капитала в составе источников финансирования).</w:t>
      </w:r>
    </w:p>
    <w:p w:rsidR="00095AC5" w:rsidRPr="00140CC3" w:rsidRDefault="00095AC5" w:rsidP="00FB62C4">
      <w:pPr>
        <w:widowControl w:val="0"/>
        <w:suppressAutoHyphens/>
        <w:spacing w:line="288" w:lineRule="auto"/>
        <w:ind w:left="360"/>
        <w:jc w:val="both"/>
        <w:rPr>
          <w:sz w:val="16"/>
          <w:szCs w:val="16"/>
        </w:rPr>
      </w:pP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 xml:space="preserve">Не менее </w:t>
      </w:r>
      <w:proofErr w:type="gramStart"/>
      <w:r w:rsidRPr="00446174">
        <w:rPr>
          <w:rFonts w:ascii="Times New Roman" w:hAnsi="Times New Roman" w:cs="Times New Roman"/>
          <w:sz w:val="28"/>
          <w:szCs w:val="28"/>
        </w:rPr>
        <w:t>важное значение</w:t>
      </w:r>
      <w:proofErr w:type="gramEnd"/>
      <w:r w:rsidRPr="00446174">
        <w:rPr>
          <w:rFonts w:ascii="Times New Roman" w:hAnsi="Times New Roman" w:cs="Times New Roman"/>
          <w:sz w:val="28"/>
          <w:szCs w:val="28"/>
        </w:rPr>
        <w:t xml:space="preserve"> имеют в процессе анализа средние величины. Их «аналитическая сила» состоит в обобщении соответствующей совокупности типичных, однородных показателей, явлений, процессов. Они позволяют переходить от единичного к общему, от случайного – </w:t>
      </w:r>
      <w:proofErr w:type="gramStart"/>
      <w:r w:rsidR="001637B9" w:rsidRPr="00446174">
        <w:rPr>
          <w:rFonts w:ascii="Times New Roman" w:hAnsi="Times New Roman" w:cs="Times New Roman"/>
          <w:sz w:val="28"/>
          <w:szCs w:val="28"/>
        </w:rPr>
        <w:t>к</w:t>
      </w:r>
      <w:proofErr w:type="gramEnd"/>
      <w:r w:rsidR="001637B9" w:rsidRPr="00446174">
        <w:rPr>
          <w:rFonts w:ascii="Times New Roman" w:hAnsi="Times New Roman" w:cs="Times New Roman"/>
          <w:sz w:val="28"/>
          <w:szCs w:val="28"/>
        </w:rPr>
        <w:t xml:space="preserve"> </w:t>
      </w:r>
      <w:r w:rsidRPr="00446174">
        <w:rPr>
          <w:rFonts w:ascii="Times New Roman" w:hAnsi="Times New Roman" w:cs="Times New Roman"/>
          <w:sz w:val="28"/>
          <w:szCs w:val="28"/>
        </w:rPr>
        <w:t xml:space="preserve">закономерному; без них невозможно сравнение изучаемого признака по разным совокупностям, невозможна характеристика измерения варьирующего показателя во времени; они позволяют абстрагироваться от случайности отдельных значений и колебаний. </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 xml:space="preserve">В аналитических расчетах применяют по необходимости различные формы средних: средняя арифметическая, средняя гармоническая взвешенная, средняя хронологическая моментного ряда, мода, медиана. </w:t>
      </w:r>
    </w:p>
    <w:p w:rsidR="001E12E5" w:rsidRPr="00446174" w:rsidRDefault="001E12E5" w:rsidP="00FB62C4">
      <w:pPr>
        <w:spacing w:line="288" w:lineRule="auto"/>
        <w:ind w:firstLine="709"/>
        <w:jc w:val="both"/>
        <w:rPr>
          <w:sz w:val="28"/>
          <w:szCs w:val="28"/>
        </w:rPr>
      </w:pPr>
      <w:r w:rsidRPr="00446174">
        <w:rPr>
          <w:sz w:val="28"/>
          <w:szCs w:val="28"/>
        </w:rPr>
        <w:t>С помощью средних величин (групповых и общих), исчисленных на основе массовых данных о качественно однородных явлениях, можно определить общие тенденции и закономерности в развитии экономических процессов.</w:t>
      </w:r>
    </w:p>
    <w:p w:rsidR="009B4ECA" w:rsidRPr="00140CC3" w:rsidRDefault="009B4ECA" w:rsidP="00FB62C4">
      <w:pPr>
        <w:spacing w:line="288" w:lineRule="auto"/>
        <w:rPr>
          <w:b/>
          <w:bCs/>
          <w:iCs/>
          <w:sz w:val="16"/>
          <w:szCs w:val="16"/>
        </w:rPr>
      </w:pPr>
    </w:p>
    <w:p w:rsidR="001E12E5" w:rsidRPr="00446174" w:rsidRDefault="00102492" w:rsidP="00FB62C4">
      <w:pPr>
        <w:spacing w:line="288" w:lineRule="auto"/>
        <w:rPr>
          <w:b/>
          <w:bCs/>
          <w:iCs/>
          <w:sz w:val="28"/>
          <w:szCs w:val="28"/>
        </w:rPr>
      </w:pPr>
      <w:r>
        <w:rPr>
          <w:b/>
          <w:bCs/>
          <w:iCs/>
          <w:sz w:val="28"/>
          <w:szCs w:val="28"/>
        </w:rPr>
        <w:t>Группировка информации</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 xml:space="preserve">Группировка - это метод экономического анализа, предполагающий определенную классификацию явлений и процессов, а также причин и факторов, влияющих на эти процессы. </w:t>
      </w:r>
      <w:r w:rsidR="00102492">
        <w:rPr>
          <w:rFonts w:ascii="Times New Roman" w:hAnsi="Times New Roman" w:cs="Times New Roman"/>
          <w:sz w:val="28"/>
          <w:szCs w:val="28"/>
        </w:rPr>
        <w:t xml:space="preserve">В качестве примера группировки еще на этапе учета можно привести разделение активов и обязательств </w:t>
      </w:r>
      <w:proofErr w:type="gramStart"/>
      <w:r w:rsidR="00102492">
        <w:rPr>
          <w:rFonts w:ascii="Times New Roman" w:hAnsi="Times New Roman" w:cs="Times New Roman"/>
          <w:sz w:val="28"/>
          <w:szCs w:val="28"/>
        </w:rPr>
        <w:t>на</w:t>
      </w:r>
      <w:proofErr w:type="gramEnd"/>
      <w:r w:rsidR="00102492">
        <w:rPr>
          <w:rFonts w:ascii="Times New Roman" w:hAnsi="Times New Roman" w:cs="Times New Roman"/>
          <w:sz w:val="28"/>
          <w:szCs w:val="28"/>
        </w:rPr>
        <w:t xml:space="preserve"> долгосрочные и краткосрочные. МСФО подразделяют активы </w:t>
      </w:r>
      <w:r w:rsidR="00FD2F99">
        <w:rPr>
          <w:rFonts w:ascii="Times New Roman" w:hAnsi="Times New Roman" w:cs="Times New Roman"/>
          <w:sz w:val="28"/>
          <w:szCs w:val="28"/>
        </w:rPr>
        <w:t xml:space="preserve">и обязательства </w:t>
      </w:r>
      <w:r w:rsidR="00102492">
        <w:rPr>
          <w:rFonts w:ascii="Times New Roman" w:hAnsi="Times New Roman" w:cs="Times New Roman"/>
          <w:sz w:val="28"/>
          <w:szCs w:val="28"/>
        </w:rPr>
        <w:t xml:space="preserve">так же </w:t>
      </w:r>
      <w:proofErr w:type="gramStart"/>
      <w:r w:rsidR="00102492">
        <w:rPr>
          <w:rFonts w:ascii="Times New Roman" w:hAnsi="Times New Roman" w:cs="Times New Roman"/>
          <w:sz w:val="28"/>
          <w:szCs w:val="28"/>
        </w:rPr>
        <w:t>на</w:t>
      </w:r>
      <w:proofErr w:type="gramEnd"/>
      <w:r w:rsidR="00102492">
        <w:rPr>
          <w:rFonts w:ascii="Times New Roman" w:hAnsi="Times New Roman" w:cs="Times New Roman"/>
          <w:sz w:val="28"/>
          <w:szCs w:val="28"/>
        </w:rPr>
        <w:t xml:space="preserve"> финансовые и нефинансовые, монетарные и немонетарные. Все это может быть полезным для анализа, именно поэтому существенно и для отражения в отчетности. </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Научная классификация экономических явлений, их объединение в однородные группы и подгруппы возможны лишь на основе их тщательного изучения. Нельзя группировать явления по случайным признакам; необходимо раскрыть их экономическую природу. То же самое можно сказать о причинах и факторах, влияющих на показатели.</w:t>
      </w:r>
    </w:p>
    <w:p w:rsidR="00573CE0" w:rsidRPr="00140CC3" w:rsidRDefault="00573CE0" w:rsidP="00FB62C4">
      <w:pPr>
        <w:spacing w:line="288" w:lineRule="auto"/>
        <w:jc w:val="both"/>
        <w:rPr>
          <w:b/>
          <w:bCs/>
          <w:iCs/>
          <w:sz w:val="16"/>
          <w:szCs w:val="16"/>
        </w:rPr>
      </w:pPr>
    </w:p>
    <w:p w:rsidR="001E12E5" w:rsidRPr="00446174" w:rsidRDefault="001E12E5" w:rsidP="00FB62C4">
      <w:pPr>
        <w:spacing w:line="288" w:lineRule="auto"/>
        <w:jc w:val="both"/>
        <w:rPr>
          <w:b/>
          <w:bCs/>
          <w:iCs/>
          <w:sz w:val="28"/>
          <w:szCs w:val="28"/>
        </w:rPr>
      </w:pPr>
      <w:r w:rsidRPr="00446174">
        <w:rPr>
          <w:b/>
          <w:bCs/>
          <w:iCs/>
          <w:sz w:val="28"/>
          <w:szCs w:val="28"/>
        </w:rPr>
        <w:t>Виды групп</w:t>
      </w:r>
      <w:r w:rsidR="00102492">
        <w:rPr>
          <w:b/>
          <w:bCs/>
          <w:iCs/>
          <w:sz w:val="28"/>
          <w:szCs w:val="28"/>
        </w:rPr>
        <w:t>ировок</w:t>
      </w:r>
    </w:p>
    <w:p w:rsidR="001E12E5" w:rsidRPr="00446174" w:rsidRDefault="001E12E5" w:rsidP="00FB62C4">
      <w:pPr>
        <w:widowControl w:val="0"/>
        <w:numPr>
          <w:ilvl w:val="0"/>
          <w:numId w:val="34"/>
        </w:numPr>
        <w:suppressAutoHyphens/>
        <w:spacing w:line="288" w:lineRule="auto"/>
        <w:jc w:val="both"/>
        <w:rPr>
          <w:sz w:val="28"/>
          <w:szCs w:val="28"/>
        </w:rPr>
      </w:pPr>
      <w:r w:rsidRPr="00446174">
        <w:rPr>
          <w:sz w:val="28"/>
          <w:szCs w:val="28"/>
        </w:rPr>
        <w:t xml:space="preserve">Типологические (например, распределение предприятий по формам </w:t>
      </w:r>
      <w:r w:rsidRPr="00446174">
        <w:rPr>
          <w:sz w:val="28"/>
          <w:szCs w:val="28"/>
        </w:rPr>
        <w:lastRenderedPageBreak/>
        <w:t>собственности).</w:t>
      </w:r>
    </w:p>
    <w:p w:rsidR="001E12E5" w:rsidRPr="00446174" w:rsidRDefault="001E12E5" w:rsidP="00FB62C4">
      <w:pPr>
        <w:widowControl w:val="0"/>
        <w:numPr>
          <w:ilvl w:val="0"/>
          <w:numId w:val="34"/>
        </w:numPr>
        <w:suppressAutoHyphens/>
        <w:spacing w:line="288" w:lineRule="auto"/>
        <w:jc w:val="both"/>
        <w:rPr>
          <w:sz w:val="28"/>
          <w:szCs w:val="28"/>
        </w:rPr>
      </w:pPr>
      <w:proofErr w:type="gramStart"/>
      <w:r w:rsidRPr="00446174">
        <w:rPr>
          <w:sz w:val="28"/>
          <w:szCs w:val="28"/>
        </w:rPr>
        <w:t>Структурные</w:t>
      </w:r>
      <w:proofErr w:type="gramEnd"/>
      <w:r w:rsidRPr="00446174">
        <w:rPr>
          <w:sz w:val="28"/>
          <w:szCs w:val="28"/>
        </w:rPr>
        <w:t xml:space="preserve"> (например, состав работников по профессиям).</w:t>
      </w:r>
    </w:p>
    <w:p w:rsidR="001E12E5" w:rsidRPr="00446174" w:rsidRDefault="001E12E5" w:rsidP="00FB62C4">
      <w:pPr>
        <w:widowControl w:val="0"/>
        <w:numPr>
          <w:ilvl w:val="0"/>
          <w:numId w:val="34"/>
        </w:numPr>
        <w:suppressAutoHyphens/>
        <w:spacing w:line="288" w:lineRule="auto"/>
        <w:jc w:val="both"/>
        <w:rPr>
          <w:sz w:val="28"/>
          <w:szCs w:val="28"/>
        </w:rPr>
      </w:pPr>
      <w:r w:rsidRPr="00446174">
        <w:rPr>
          <w:sz w:val="28"/>
          <w:szCs w:val="28"/>
        </w:rPr>
        <w:t>Аналитические - позволяют определить наличие, направление и форму зависимости между анализируемыми показателями.</w:t>
      </w:r>
      <w:r w:rsidR="00FD2F99">
        <w:rPr>
          <w:sz w:val="28"/>
          <w:szCs w:val="28"/>
        </w:rPr>
        <w:t xml:space="preserve"> </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Структурные группировки используются, как показывает их название, при изучении состава (структуры), например, активов организации, или структуры производимой продукции (по видам и заданному ассортименту). Состав и структура могут рассматриваться как в статике, так и в динамике, что, естественно, расширяет границы экономического анализа.</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Аналитические группировки, охватывающие, по существу, типологические и структурные, предназначены для выявления взаимосвязи, взаимозависимости и взаимодействия между изучаемыми явлениями, объектами, показателями.</w:t>
      </w:r>
    </w:p>
    <w:p w:rsidR="001E12E5"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При построении аналитических группировок из двух взаимосвязанных показателей один рассматривается в качестве фактора, влияющего на другой, а второй - как результат влияния первого. Но при этом следует иметь в виду, что взаимозависимость и взаимовлияние факторного и результативного признаков для каждого конкретного случая могут меняться (факторный признак может выступать в качестве результативного и наоборот).</w:t>
      </w:r>
    </w:p>
    <w:p w:rsidR="00FD2F99" w:rsidRPr="00446174" w:rsidRDefault="00FD2F99" w:rsidP="00FB62C4">
      <w:pPr>
        <w:widowControl w:val="0"/>
        <w:suppressAutoHyphens/>
        <w:spacing w:line="288" w:lineRule="auto"/>
        <w:ind w:firstLine="709"/>
        <w:jc w:val="both"/>
        <w:rPr>
          <w:sz w:val="28"/>
          <w:szCs w:val="28"/>
        </w:rPr>
      </w:pPr>
      <w:r>
        <w:rPr>
          <w:sz w:val="28"/>
          <w:szCs w:val="28"/>
        </w:rPr>
        <w:t xml:space="preserve">Кроме того, группировки подразделяются </w:t>
      </w:r>
      <w:proofErr w:type="gramStart"/>
      <w:r>
        <w:rPr>
          <w:sz w:val="28"/>
          <w:szCs w:val="28"/>
        </w:rPr>
        <w:t>на</w:t>
      </w:r>
      <w:proofErr w:type="gramEnd"/>
      <w:r>
        <w:rPr>
          <w:sz w:val="28"/>
          <w:szCs w:val="28"/>
        </w:rPr>
        <w:t xml:space="preserve"> простые и комбинированные. </w:t>
      </w:r>
      <w:r w:rsidRPr="00446174">
        <w:rPr>
          <w:sz w:val="28"/>
          <w:szCs w:val="28"/>
        </w:rPr>
        <w:t>Простые</w:t>
      </w:r>
      <w:r>
        <w:rPr>
          <w:sz w:val="28"/>
          <w:szCs w:val="28"/>
        </w:rPr>
        <w:t xml:space="preserve"> предполагают деление совокупности </w:t>
      </w:r>
      <w:r w:rsidRPr="00446174">
        <w:rPr>
          <w:sz w:val="28"/>
          <w:szCs w:val="28"/>
        </w:rPr>
        <w:t>объектов на группы по какому-либо одному признаку.</w:t>
      </w:r>
      <w:r w:rsidR="0037649A">
        <w:rPr>
          <w:sz w:val="28"/>
          <w:szCs w:val="28"/>
        </w:rPr>
        <w:t xml:space="preserve"> </w:t>
      </w:r>
      <w:proofErr w:type="gramStart"/>
      <w:r w:rsidRPr="00446174">
        <w:rPr>
          <w:sz w:val="28"/>
          <w:szCs w:val="28"/>
        </w:rPr>
        <w:t>Комбинированные</w:t>
      </w:r>
      <w:r w:rsidR="0037649A">
        <w:rPr>
          <w:sz w:val="28"/>
          <w:szCs w:val="28"/>
        </w:rPr>
        <w:t xml:space="preserve"> -</w:t>
      </w:r>
      <w:r w:rsidRPr="00446174">
        <w:rPr>
          <w:sz w:val="28"/>
          <w:szCs w:val="28"/>
        </w:rPr>
        <w:t xml:space="preserve"> когда совокупность делится на группы по одному признаку, а затем каждая группа делится на подгруппы по другому признаку.</w:t>
      </w:r>
      <w:proofErr w:type="gramEnd"/>
    </w:p>
    <w:p w:rsidR="001E12E5" w:rsidRPr="00140CC3" w:rsidRDefault="001E12E5" w:rsidP="00FB62C4">
      <w:pPr>
        <w:spacing w:line="288" w:lineRule="auto"/>
        <w:rPr>
          <w:b/>
          <w:bCs/>
          <w:i/>
          <w:iCs/>
          <w:sz w:val="16"/>
          <w:szCs w:val="16"/>
          <w:u w:val="single"/>
        </w:rPr>
      </w:pPr>
    </w:p>
    <w:p w:rsidR="001E12E5" w:rsidRPr="00446174" w:rsidRDefault="00FE26C0" w:rsidP="00FB62C4">
      <w:pPr>
        <w:spacing w:line="288" w:lineRule="auto"/>
        <w:rPr>
          <w:sz w:val="28"/>
          <w:szCs w:val="28"/>
        </w:rPr>
      </w:pPr>
      <w:r>
        <w:rPr>
          <w:b/>
          <w:bCs/>
          <w:iCs/>
          <w:sz w:val="28"/>
          <w:szCs w:val="28"/>
        </w:rPr>
        <w:t>Балансовый метод</w:t>
      </w:r>
      <w:r w:rsidR="00140CC3">
        <w:rPr>
          <w:b/>
          <w:bCs/>
          <w:iCs/>
          <w:sz w:val="28"/>
          <w:szCs w:val="28"/>
        </w:rPr>
        <w:t xml:space="preserve"> - с</w:t>
      </w:r>
      <w:r w:rsidR="001E12E5" w:rsidRPr="00446174">
        <w:rPr>
          <w:sz w:val="28"/>
          <w:szCs w:val="28"/>
        </w:rPr>
        <w:t>лужит для отражения соотношения двух групп взаимосвязанных экономических показателей, итоговые величины которых равны. Например, актива и пассива бухгалтерского баланса.</w:t>
      </w:r>
    </w:p>
    <w:p w:rsidR="000F0E16"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 xml:space="preserve">Балансовый метод экономического анализа - сопоставление взаимосвязанных показателей хозяйственной деятельности с целью выяснения и измерения их взаимного влияния, а также </w:t>
      </w:r>
      <w:r w:rsidR="000F0E16">
        <w:rPr>
          <w:rFonts w:ascii="Times New Roman" w:hAnsi="Times New Roman" w:cs="Times New Roman"/>
          <w:sz w:val="28"/>
          <w:szCs w:val="28"/>
        </w:rPr>
        <w:t xml:space="preserve">выявления </w:t>
      </w:r>
      <w:r w:rsidRPr="00446174">
        <w:rPr>
          <w:rFonts w:ascii="Times New Roman" w:hAnsi="Times New Roman" w:cs="Times New Roman"/>
          <w:sz w:val="28"/>
          <w:szCs w:val="28"/>
        </w:rPr>
        <w:t xml:space="preserve">резервов. При применении балансового метода связь между отдельными показателями выражается в форме равенства итогов, полученных в результате различных математических действий над сравниваемыми показателями. Данный метод анализа получил название балансового потому, что исторически первым (или наиболее широко известным) примером увязки большого числа показателей хозяйственной деятельности путём выведения равенства двух </w:t>
      </w:r>
      <w:r w:rsidRPr="00446174">
        <w:rPr>
          <w:rFonts w:ascii="Times New Roman" w:hAnsi="Times New Roman" w:cs="Times New Roman"/>
          <w:sz w:val="28"/>
          <w:szCs w:val="28"/>
        </w:rPr>
        <w:lastRenderedPageBreak/>
        <w:t>итогов был Бухгалтерский баланс. Устанавливаемое балансовым методом равенство итогов (баланс) показывает, что в анализе учтены все взаимодействующие факторы и отражающие их экономические показатели</w:t>
      </w:r>
      <w:r w:rsidR="009B4ECA" w:rsidRPr="00446174">
        <w:rPr>
          <w:rFonts w:ascii="Times New Roman" w:hAnsi="Times New Roman" w:cs="Times New Roman"/>
          <w:sz w:val="28"/>
          <w:szCs w:val="28"/>
        </w:rPr>
        <w:t>,</w:t>
      </w:r>
      <w:r w:rsidRPr="00446174">
        <w:rPr>
          <w:rFonts w:ascii="Times New Roman" w:hAnsi="Times New Roman" w:cs="Times New Roman"/>
          <w:sz w:val="28"/>
          <w:szCs w:val="28"/>
        </w:rPr>
        <w:t xml:space="preserve"> и что связь между ними представлена правильно. </w:t>
      </w:r>
    </w:p>
    <w:p w:rsidR="001E12E5" w:rsidRPr="00446174" w:rsidRDefault="001E12E5" w:rsidP="00FB62C4">
      <w:pPr>
        <w:pStyle w:val="11"/>
        <w:spacing w:line="288" w:lineRule="auto"/>
        <w:ind w:firstLine="709"/>
        <w:jc w:val="both"/>
        <w:rPr>
          <w:rFonts w:ascii="Times New Roman" w:hAnsi="Times New Roman" w:cs="Times New Roman"/>
          <w:sz w:val="28"/>
          <w:szCs w:val="28"/>
        </w:rPr>
      </w:pPr>
      <w:r w:rsidRPr="00446174">
        <w:rPr>
          <w:rFonts w:ascii="Times New Roman" w:hAnsi="Times New Roman" w:cs="Times New Roman"/>
          <w:sz w:val="28"/>
          <w:szCs w:val="28"/>
        </w:rPr>
        <w:t>Балансовый метод применяют также при проверке расчётов, произведённых другими специальными аналитическими методами.</w:t>
      </w:r>
    </w:p>
    <w:p w:rsidR="001E12E5" w:rsidRPr="00140CC3" w:rsidRDefault="001E12E5" w:rsidP="00FB62C4">
      <w:pPr>
        <w:spacing w:line="288" w:lineRule="auto"/>
        <w:rPr>
          <w:b/>
          <w:bCs/>
          <w:iCs/>
          <w:sz w:val="16"/>
          <w:szCs w:val="16"/>
        </w:rPr>
      </w:pPr>
    </w:p>
    <w:p w:rsidR="001E12E5" w:rsidRPr="00446174" w:rsidRDefault="00140CC3" w:rsidP="00FB62C4">
      <w:pPr>
        <w:spacing w:line="288" w:lineRule="auto"/>
        <w:rPr>
          <w:sz w:val="28"/>
          <w:szCs w:val="28"/>
        </w:rPr>
      </w:pPr>
      <w:r>
        <w:rPr>
          <w:b/>
          <w:bCs/>
          <w:iCs/>
          <w:sz w:val="28"/>
          <w:szCs w:val="28"/>
        </w:rPr>
        <w:t xml:space="preserve">Графический метод - </w:t>
      </w:r>
      <w:r>
        <w:rPr>
          <w:sz w:val="28"/>
          <w:szCs w:val="28"/>
        </w:rPr>
        <w:t>п</w:t>
      </w:r>
      <w:r w:rsidR="001E12E5" w:rsidRPr="00446174">
        <w:rPr>
          <w:sz w:val="28"/>
          <w:szCs w:val="28"/>
        </w:rPr>
        <w:t>редполагает масштабное изображение взаимосвязи показателей с помощью графиков.</w:t>
      </w:r>
    </w:p>
    <w:p w:rsidR="001E12E5" w:rsidRPr="00140CC3" w:rsidRDefault="001E12E5" w:rsidP="00FB62C4">
      <w:pPr>
        <w:spacing w:line="288" w:lineRule="auto"/>
        <w:rPr>
          <w:b/>
          <w:bCs/>
          <w:iCs/>
          <w:sz w:val="16"/>
          <w:szCs w:val="16"/>
        </w:rPr>
      </w:pPr>
    </w:p>
    <w:p w:rsidR="001E12E5" w:rsidRPr="00446174" w:rsidRDefault="00140CC3" w:rsidP="00FB62C4">
      <w:pPr>
        <w:spacing w:line="288" w:lineRule="auto"/>
        <w:rPr>
          <w:sz w:val="28"/>
          <w:szCs w:val="28"/>
        </w:rPr>
      </w:pPr>
      <w:r>
        <w:rPr>
          <w:b/>
          <w:bCs/>
          <w:iCs/>
          <w:sz w:val="28"/>
          <w:szCs w:val="28"/>
        </w:rPr>
        <w:t xml:space="preserve">Табличный метод - </w:t>
      </w:r>
      <w:r w:rsidRPr="00D576CF">
        <w:rPr>
          <w:bCs/>
          <w:iCs/>
          <w:sz w:val="28"/>
          <w:szCs w:val="28"/>
        </w:rPr>
        <w:t>в</w:t>
      </w:r>
      <w:r w:rsidR="001E12E5" w:rsidRPr="00446174">
        <w:rPr>
          <w:sz w:val="28"/>
          <w:szCs w:val="28"/>
        </w:rPr>
        <w:t xml:space="preserve"> аналитических таблицах информация может быть представлена более наглядно и емко.</w:t>
      </w:r>
    </w:p>
    <w:p w:rsidR="001E12E5" w:rsidRPr="00446174" w:rsidRDefault="001E12E5" w:rsidP="00FB62C4">
      <w:pPr>
        <w:spacing w:line="288" w:lineRule="auto"/>
        <w:jc w:val="both"/>
        <w:rPr>
          <w:bCs/>
          <w:iCs/>
          <w:sz w:val="28"/>
          <w:szCs w:val="28"/>
        </w:rPr>
      </w:pPr>
      <w:r w:rsidRPr="00446174">
        <w:rPr>
          <w:bCs/>
          <w:iCs/>
          <w:sz w:val="28"/>
          <w:szCs w:val="28"/>
        </w:rPr>
        <w:t>Виды таблиц.</w:t>
      </w:r>
    </w:p>
    <w:p w:rsidR="001E12E5" w:rsidRPr="00446174" w:rsidRDefault="001E12E5" w:rsidP="00FB62C4">
      <w:pPr>
        <w:widowControl w:val="0"/>
        <w:numPr>
          <w:ilvl w:val="0"/>
          <w:numId w:val="35"/>
        </w:numPr>
        <w:suppressAutoHyphens/>
        <w:spacing w:line="288" w:lineRule="auto"/>
        <w:jc w:val="both"/>
        <w:rPr>
          <w:sz w:val="28"/>
          <w:szCs w:val="28"/>
        </w:rPr>
      </w:pPr>
      <w:r w:rsidRPr="00446174">
        <w:rPr>
          <w:sz w:val="28"/>
          <w:szCs w:val="28"/>
        </w:rPr>
        <w:t>Простые - представляют собой перечень информации (например, о сумме выручки по видам деятельности).</w:t>
      </w:r>
    </w:p>
    <w:p w:rsidR="001E12E5" w:rsidRPr="00446174" w:rsidRDefault="001E12E5" w:rsidP="00FB62C4">
      <w:pPr>
        <w:widowControl w:val="0"/>
        <w:numPr>
          <w:ilvl w:val="0"/>
          <w:numId w:val="35"/>
        </w:numPr>
        <w:suppressAutoHyphens/>
        <w:spacing w:line="288" w:lineRule="auto"/>
        <w:jc w:val="both"/>
        <w:rPr>
          <w:sz w:val="28"/>
          <w:szCs w:val="28"/>
        </w:rPr>
      </w:pPr>
      <w:r w:rsidRPr="00446174">
        <w:rPr>
          <w:sz w:val="28"/>
          <w:szCs w:val="28"/>
        </w:rPr>
        <w:t xml:space="preserve">Группировочные - они основаны на простых группировках, то есть, отдельные единицы совокупности разбиты на группы по одному </w:t>
      </w:r>
      <w:proofErr w:type="spellStart"/>
      <w:r w:rsidRPr="00446174">
        <w:rPr>
          <w:sz w:val="28"/>
          <w:szCs w:val="28"/>
        </w:rPr>
        <w:t>группировочному</w:t>
      </w:r>
      <w:proofErr w:type="spellEnd"/>
      <w:r w:rsidRPr="00446174">
        <w:rPr>
          <w:sz w:val="28"/>
          <w:szCs w:val="28"/>
        </w:rPr>
        <w:t xml:space="preserve"> признаку. Например, активы в балансе подразделяются на долгосрочные и краткосрочные в зависимости от срока обращения.</w:t>
      </w:r>
    </w:p>
    <w:p w:rsidR="001E12E5" w:rsidRPr="00446174" w:rsidRDefault="001E12E5" w:rsidP="00FB62C4">
      <w:pPr>
        <w:widowControl w:val="0"/>
        <w:numPr>
          <w:ilvl w:val="0"/>
          <w:numId w:val="35"/>
        </w:numPr>
        <w:suppressAutoHyphens/>
        <w:spacing w:line="288" w:lineRule="auto"/>
        <w:jc w:val="both"/>
        <w:rPr>
          <w:sz w:val="28"/>
          <w:szCs w:val="28"/>
        </w:rPr>
      </w:pPr>
      <w:r w:rsidRPr="00446174">
        <w:rPr>
          <w:sz w:val="28"/>
          <w:szCs w:val="28"/>
        </w:rPr>
        <w:t xml:space="preserve">Комбинированные - их составляют на основе комбинированных группировок, то есть, отдельные совокупности разбиваются на группы по одному </w:t>
      </w:r>
      <w:proofErr w:type="spellStart"/>
      <w:r w:rsidRPr="00446174">
        <w:rPr>
          <w:sz w:val="28"/>
          <w:szCs w:val="28"/>
        </w:rPr>
        <w:t>группировочному</w:t>
      </w:r>
      <w:proofErr w:type="spellEnd"/>
      <w:r w:rsidRPr="00446174">
        <w:rPr>
          <w:sz w:val="28"/>
          <w:szCs w:val="28"/>
        </w:rPr>
        <w:t xml:space="preserve"> признаку, а каждая группа </w:t>
      </w:r>
      <w:r w:rsidR="00E42D43">
        <w:rPr>
          <w:sz w:val="28"/>
          <w:szCs w:val="28"/>
        </w:rPr>
        <w:t xml:space="preserve">- </w:t>
      </w:r>
      <w:r w:rsidRPr="00446174">
        <w:rPr>
          <w:sz w:val="28"/>
          <w:szCs w:val="28"/>
        </w:rPr>
        <w:t>на подгруппы по другим признакам.</w:t>
      </w:r>
    </w:p>
    <w:p w:rsidR="001E12E5" w:rsidRPr="00446174" w:rsidRDefault="001E12E5" w:rsidP="00FB62C4">
      <w:pPr>
        <w:spacing w:line="288" w:lineRule="auto"/>
        <w:jc w:val="both"/>
        <w:rPr>
          <w:iCs/>
          <w:sz w:val="28"/>
          <w:szCs w:val="28"/>
        </w:rPr>
      </w:pPr>
      <w:r w:rsidRPr="00446174">
        <w:rPr>
          <w:iCs/>
          <w:sz w:val="28"/>
          <w:szCs w:val="28"/>
        </w:rPr>
        <w:t>Требования к составлению аналитической таблицы</w:t>
      </w:r>
    </w:p>
    <w:p w:rsidR="001E12E5" w:rsidRPr="00446174" w:rsidRDefault="001E12E5" w:rsidP="00FB62C4">
      <w:pPr>
        <w:widowControl w:val="0"/>
        <w:numPr>
          <w:ilvl w:val="0"/>
          <w:numId w:val="36"/>
        </w:numPr>
        <w:suppressAutoHyphens/>
        <w:spacing w:line="288" w:lineRule="auto"/>
        <w:jc w:val="both"/>
        <w:rPr>
          <w:sz w:val="28"/>
          <w:szCs w:val="28"/>
        </w:rPr>
      </w:pPr>
      <w:r w:rsidRPr="00446174">
        <w:rPr>
          <w:sz w:val="28"/>
          <w:szCs w:val="28"/>
        </w:rPr>
        <w:t>Наличие общего заголовка.</w:t>
      </w:r>
    </w:p>
    <w:p w:rsidR="00FE26C0" w:rsidRDefault="001E12E5" w:rsidP="00FB62C4">
      <w:pPr>
        <w:widowControl w:val="0"/>
        <w:numPr>
          <w:ilvl w:val="0"/>
          <w:numId w:val="36"/>
        </w:numPr>
        <w:suppressAutoHyphens/>
        <w:spacing w:line="288" w:lineRule="auto"/>
        <w:jc w:val="both"/>
        <w:rPr>
          <w:sz w:val="28"/>
          <w:szCs w:val="28"/>
        </w:rPr>
      </w:pPr>
      <w:r w:rsidRPr="00446174">
        <w:rPr>
          <w:sz w:val="28"/>
          <w:szCs w:val="28"/>
        </w:rPr>
        <w:t xml:space="preserve">Наличие подлежащего, то есть, </w:t>
      </w:r>
      <w:r w:rsidR="00FE26C0">
        <w:rPr>
          <w:sz w:val="28"/>
          <w:szCs w:val="28"/>
        </w:rPr>
        <w:t xml:space="preserve">анализируемых показателей. Подлежащее обычно отражается по </w:t>
      </w:r>
      <w:r w:rsidRPr="00446174">
        <w:rPr>
          <w:sz w:val="28"/>
          <w:szCs w:val="28"/>
        </w:rPr>
        <w:t>горизонтал</w:t>
      </w:r>
      <w:r w:rsidR="00FE26C0">
        <w:rPr>
          <w:sz w:val="28"/>
          <w:szCs w:val="28"/>
        </w:rPr>
        <w:t>и, в</w:t>
      </w:r>
      <w:r w:rsidRPr="00446174">
        <w:rPr>
          <w:sz w:val="28"/>
          <w:szCs w:val="28"/>
        </w:rPr>
        <w:t xml:space="preserve"> строк</w:t>
      </w:r>
      <w:r w:rsidR="00FE26C0">
        <w:rPr>
          <w:sz w:val="28"/>
          <w:szCs w:val="28"/>
        </w:rPr>
        <w:t>ах таблицы</w:t>
      </w:r>
      <w:r w:rsidRPr="00446174">
        <w:rPr>
          <w:sz w:val="28"/>
          <w:szCs w:val="28"/>
        </w:rPr>
        <w:t xml:space="preserve">. </w:t>
      </w:r>
    </w:p>
    <w:p w:rsidR="001E12E5" w:rsidRPr="00446174" w:rsidRDefault="001E12E5" w:rsidP="00FB62C4">
      <w:pPr>
        <w:widowControl w:val="0"/>
        <w:numPr>
          <w:ilvl w:val="0"/>
          <w:numId w:val="36"/>
        </w:numPr>
        <w:suppressAutoHyphens/>
        <w:spacing w:line="288" w:lineRule="auto"/>
        <w:jc w:val="both"/>
        <w:rPr>
          <w:sz w:val="28"/>
          <w:szCs w:val="28"/>
        </w:rPr>
      </w:pPr>
      <w:r w:rsidRPr="00446174">
        <w:rPr>
          <w:sz w:val="28"/>
          <w:szCs w:val="28"/>
        </w:rPr>
        <w:t>Наличие сказуемого, то есть, совокупности признак</w:t>
      </w:r>
      <w:r w:rsidR="00FE26C0">
        <w:rPr>
          <w:sz w:val="28"/>
          <w:szCs w:val="28"/>
        </w:rPr>
        <w:t>ов</w:t>
      </w:r>
      <w:r w:rsidRPr="00446174">
        <w:rPr>
          <w:sz w:val="28"/>
          <w:szCs w:val="28"/>
        </w:rPr>
        <w:t>, характеризующи</w:t>
      </w:r>
      <w:r w:rsidR="00FE26C0">
        <w:rPr>
          <w:sz w:val="28"/>
          <w:szCs w:val="28"/>
        </w:rPr>
        <w:t>х</w:t>
      </w:r>
      <w:r w:rsidRPr="00446174">
        <w:rPr>
          <w:sz w:val="28"/>
          <w:szCs w:val="28"/>
        </w:rPr>
        <w:t xml:space="preserve"> подлежащ</w:t>
      </w:r>
      <w:r w:rsidR="00FE26C0">
        <w:rPr>
          <w:sz w:val="28"/>
          <w:szCs w:val="28"/>
        </w:rPr>
        <w:t>е</w:t>
      </w:r>
      <w:r w:rsidRPr="00446174">
        <w:rPr>
          <w:sz w:val="28"/>
          <w:szCs w:val="28"/>
        </w:rPr>
        <w:t>е</w:t>
      </w:r>
      <w:r w:rsidR="00FE26C0">
        <w:rPr>
          <w:sz w:val="28"/>
          <w:szCs w:val="28"/>
        </w:rPr>
        <w:t>. Признаки обычно отражаются по вертикали, в столбцах таблицы.</w:t>
      </w:r>
    </w:p>
    <w:p w:rsidR="001E12E5" w:rsidRPr="00446174" w:rsidRDefault="001E12E5" w:rsidP="00FB62C4">
      <w:pPr>
        <w:widowControl w:val="0"/>
        <w:numPr>
          <w:ilvl w:val="0"/>
          <w:numId w:val="36"/>
        </w:numPr>
        <w:suppressAutoHyphens/>
        <w:spacing w:line="288" w:lineRule="auto"/>
        <w:jc w:val="both"/>
        <w:rPr>
          <w:sz w:val="28"/>
          <w:szCs w:val="28"/>
        </w:rPr>
      </w:pPr>
      <w:r w:rsidRPr="00446174">
        <w:rPr>
          <w:sz w:val="28"/>
          <w:szCs w:val="28"/>
        </w:rPr>
        <w:t>Наличие итоговых строк и столбцов.</w:t>
      </w:r>
    </w:p>
    <w:p w:rsidR="001E12E5" w:rsidRPr="00446174" w:rsidRDefault="001E12E5" w:rsidP="00FB62C4">
      <w:pPr>
        <w:widowControl w:val="0"/>
        <w:numPr>
          <w:ilvl w:val="0"/>
          <w:numId w:val="36"/>
        </w:numPr>
        <w:suppressAutoHyphens/>
        <w:spacing w:line="288" w:lineRule="auto"/>
        <w:jc w:val="both"/>
        <w:rPr>
          <w:sz w:val="28"/>
          <w:szCs w:val="28"/>
        </w:rPr>
      </w:pPr>
      <w:r w:rsidRPr="00446174">
        <w:rPr>
          <w:sz w:val="28"/>
          <w:szCs w:val="28"/>
        </w:rPr>
        <w:t>Определенные единицы измерения соответствующих показателей.</w:t>
      </w:r>
    </w:p>
    <w:p w:rsidR="00DF50D8" w:rsidRDefault="00DF50D8" w:rsidP="00FB62C4">
      <w:pPr>
        <w:pStyle w:val="2"/>
        <w:spacing w:line="288" w:lineRule="auto"/>
        <w:ind w:left="0"/>
        <w:jc w:val="center"/>
        <w:rPr>
          <w:sz w:val="28"/>
          <w:szCs w:val="28"/>
        </w:rPr>
      </w:pPr>
    </w:p>
    <w:p w:rsidR="00E119A3" w:rsidRDefault="00C34C49" w:rsidP="00FB62C4">
      <w:pPr>
        <w:pStyle w:val="2"/>
        <w:spacing w:line="288" w:lineRule="auto"/>
        <w:ind w:left="0"/>
        <w:jc w:val="center"/>
        <w:rPr>
          <w:sz w:val="28"/>
          <w:szCs w:val="28"/>
        </w:rPr>
      </w:pPr>
      <w:bookmarkStart w:id="14" w:name="_Toc423422414"/>
      <w:r w:rsidRPr="00DA3603">
        <w:rPr>
          <w:sz w:val="28"/>
          <w:szCs w:val="28"/>
        </w:rPr>
        <w:t xml:space="preserve">3.4. </w:t>
      </w:r>
      <w:r w:rsidR="00E119A3" w:rsidRPr="00DA3603">
        <w:rPr>
          <w:sz w:val="28"/>
          <w:szCs w:val="28"/>
        </w:rPr>
        <w:t>Методы (приемы) анализа финансовой отчетности</w:t>
      </w:r>
      <w:bookmarkEnd w:id="14"/>
    </w:p>
    <w:p w:rsidR="00DA3603" w:rsidRPr="00DA3603" w:rsidRDefault="00DA3603" w:rsidP="00FB62C4">
      <w:pPr>
        <w:spacing w:line="288" w:lineRule="auto"/>
        <w:rPr>
          <w:sz w:val="16"/>
          <w:szCs w:val="16"/>
        </w:rPr>
      </w:pPr>
    </w:p>
    <w:p w:rsidR="00E119A3" w:rsidRDefault="00E119A3" w:rsidP="00FB62C4">
      <w:pPr>
        <w:pStyle w:val="FR1"/>
        <w:numPr>
          <w:ilvl w:val="0"/>
          <w:numId w:val="8"/>
        </w:numPr>
        <w:spacing w:line="288" w:lineRule="auto"/>
        <w:ind w:left="-57" w:firstLine="720"/>
        <w:rPr>
          <w:rFonts w:ascii="Times New Roman" w:hAnsi="Times New Roman"/>
          <w:sz w:val="28"/>
          <w:szCs w:val="28"/>
        </w:rPr>
      </w:pPr>
      <w:r w:rsidRPr="00140CC3">
        <w:rPr>
          <w:rFonts w:ascii="Times New Roman" w:hAnsi="Times New Roman"/>
          <w:b/>
          <w:sz w:val="28"/>
          <w:szCs w:val="28"/>
        </w:rPr>
        <w:t>Горизонтальный</w:t>
      </w:r>
      <w:r>
        <w:rPr>
          <w:rFonts w:ascii="Times New Roman" w:hAnsi="Times New Roman"/>
          <w:sz w:val="28"/>
          <w:szCs w:val="28"/>
        </w:rPr>
        <w:t xml:space="preserve"> (динамический) анализ - сравнение значений по каждой позиции отчетности в динамике или с планом. С целью сравнения </w:t>
      </w:r>
      <w:r>
        <w:rPr>
          <w:rFonts w:ascii="Times New Roman" w:hAnsi="Times New Roman"/>
          <w:sz w:val="28"/>
          <w:szCs w:val="28"/>
        </w:rPr>
        <w:lastRenderedPageBreak/>
        <w:t xml:space="preserve">рассчитывают абсолютные и относительные изменения (отклонения). В примитивных учебниках под анализом понимают именно расчет изменений, заполнение аналитических таблиц. Можно назвать эту процедуру формальным анализом. Анализ по существу представляет собой </w:t>
      </w:r>
      <w:r w:rsidR="0037649A">
        <w:rPr>
          <w:rFonts w:ascii="Times New Roman" w:hAnsi="Times New Roman"/>
          <w:sz w:val="28"/>
          <w:szCs w:val="28"/>
        </w:rPr>
        <w:t xml:space="preserve">качественную </w:t>
      </w:r>
      <w:r>
        <w:rPr>
          <w:rFonts w:ascii="Times New Roman" w:hAnsi="Times New Roman"/>
          <w:sz w:val="28"/>
          <w:szCs w:val="28"/>
        </w:rPr>
        <w:t xml:space="preserve">оценку полученных значений. Формальные подходы к оценке иногда встречаются, но они, как правило, бесполезны для обоснования решений. Серьезная оценка зависит, в первую очередь, от целей анализа. Кроме того, она учитывает специфику деятельности исследуемой организации, особенности внешней среды, ее современное состояние. </w:t>
      </w:r>
    </w:p>
    <w:p w:rsidR="00E119A3" w:rsidRDefault="00E119A3" w:rsidP="00FB62C4">
      <w:pPr>
        <w:pStyle w:val="FR1"/>
        <w:numPr>
          <w:ilvl w:val="0"/>
          <w:numId w:val="8"/>
        </w:numPr>
        <w:spacing w:line="288" w:lineRule="auto"/>
        <w:ind w:left="-57" w:firstLine="720"/>
        <w:rPr>
          <w:rFonts w:ascii="Times New Roman" w:hAnsi="Times New Roman"/>
          <w:sz w:val="28"/>
          <w:szCs w:val="28"/>
        </w:rPr>
      </w:pPr>
      <w:r w:rsidRPr="00140CC3">
        <w:rPr>
          <w:rFonts w:ascii="Times New Roman" w:hAnsi="Times New Roman"/>
          <w:b/>
          <w:sz w:val="28"/>
          <w:szCs w:val="28"/>
        </w:rPr>
        <w:t>Трендовый</w:t>
      </w:r>
      <w:r>
        <w:rPr>
          <w:rFonts w:ascii="Times New Roman" w:hAnsi="Times New Roman"/>
          <w:sz w:val="28"/>
          <w:szCs w:val="28"/>
        </w:rPr>
        <w:t xml:space="preserve"> анализ - сравнение значений по определенной статье отчетности за несколько смежных периодов и определение тенденции динамики (тренда) с целью прогнозирования будущих значений.</w:t>
      </w:r>
    </w:p>
    <w:p w:rsidR="00E119A3" w:rsidRPr="00573CE0" w:rsidRDefault="00E119A3" w:rsidP="00FB62C4">
      <w:pPr>
        <w:spacing w:line="288" w:lineRule="auto"/>
        <w:ind w:firstLine="709"/>
        <w:jc w:val="both"/>
        <w:rPr>
          <w:sz w:val="28"/>
          <w:szCs w:val="28"/>
        </w:rPr>
      </w:pPr>
      <w:r w:rsidRPr="00573CE0">
        <w:rPr>
          <w:sz w:val="28"/>
          <w:szCs w:val="28"/>
        </w:rPr>
        <w:t xml:space="preserve">В западной практике горизонтальный и трендовый анализ не различаются. </w:t>
      </w:r>
      <w:r w:rsidR="00140CC3" w:rsidRPr="00573CE0">
        <w:rPr>
          <w:sz w:val="28"/>
          <w:szCs w:val="28"/>
        </w:rPr>
        <w:t>Это легко</w:t>
      </w:r>
      <w:r w:rsidRPr="00573CE0">
        <w:rPr>
          <w:sz w:val="28"/>
          <w:szCs w:val="28"/>
        </w:rPr>
        <w:t xml:space="preserve"> объяснимо. Оценка результатов деятельности компании по показателям одного года или даже двух лет не имеет большого смысла. Данных за один год недостаточно для того, чтобы можно было создать внутренний ориентир для сравнения. В литературе рекомендуется проводить анализ по данным за пять лет. При этом необходимо учитывать, что с увеличением рассматриваемого временного интервала возрастает и количество элементов, затрудняющих сравнение. [</w:t>
      </w:r>
      <w:proofErr w:type="spellStart"/>
      <w:r w:rsidR="00573CE0" w:rsidRPr="00573CE0">
        <w:rPr>
          <w:sz w:val="28"/>
          <w:szCs w:val="28"/>
        </w:rPr>
        <w:t>Александер</w:t>
      </w:r>
      <w:proofErr w:type="spellEnd"/>
      <w:r w:rsidR="00573CE0" w:rsidRPr="00573CE0">
        <w:rPr>
          <w:sz w:val="28"/>
          <w:szCs w:val="28"/>
        </w:rPr>
        <w:t xml:space="preserve"> Д. и др. Международные стандарты финансовой отчетности: от теории к практике/ Пер. с англ.- М.: Вершина, 2005.-</w:t>
      </w:r>
      <w:r w:rsidRPr="00573CE0">
        <w:rPr>
          <w:sz w:val="28"/>
          <w:szCs w:val="28"/>
        </w:rPr>
        <w:t xml:space="preserve"> с. 678]</w:t>
      </w:r>
    </w:p>
    <w:p w:rsidR="00E119A3" w:rsidRDefault="00E119A3" w:rsidP="00FB62C4">
      <w:pPr>
        <w:pStyle w:val="FR1"/>
        <w:spacing w:line="288" w:lineRule="auto"/>
        <w:ind w:firstLine="720"/>
        <w:rPr>
          <w:rFonts w:ascii="Times New Roman" w:hAnsi="Times New Roman"/>
          <w:sz w:val="28"/>
          <w:szCs w:val="28"/>
        </w:rPr>
      </w:pPr>
      <w:r>
        <w:rPr>
          <w:rFonts w:ascii="Times New Roman" w:hAnsi="Times New Roman"/>
          <w:sz w:val="28"/>
          <w:szCs w:val="28"/>
        </w:rPr>
        <w:t xml:space="preserve">В ходе анализа тренда выбирают базовый год, и все статьи отчетности за последующие периоды выражаются в виде индексов к показателям базового года. </w:t>
      </w:r>
    </w:p>
    <w:p w:rsidR="00E119A3" w:rsidRDefault="00E119A3" w:rsidP="00FB62C4">
      <w:pPr>
        <w:pStyle w:val="FR1"/>
        <w:spacing w:line="288" w:lineRule="auto"/>
        <w:ind w:firstLine="720"/>
        <w:rPr>
          <w:rFonts w:ascii="Times New Roman" w:hAnsi="Times New Roman"/>
          <w:sz w:val="28"/>
          <w:szCs w:val="28"/>
        </w:rPr>
      </w:pPr>
      <w:r>
        <w:rPr>
          <w:rFonts w:ascii="Times New Roman" w:hAnsi="Times New Roman"/>
          <w:sz w:val="28"/>
          <w:szCs w:val="28"/>
        </w:rPr>
        <w:t xml:space="preserve">3. </w:t>
      </w:r>
      <w:r w:rsidRPr="00140CC3">
        <w:rPr>
          <w:rFonts w:ascii="Times New Roman" w:hAnsi="Times New Roman"/>
          <w:b/>
          <w:sz w:val="28"/>
          <w:szCs w:val="28"/>
        </w:rPr>
        <w:t xml:space="preserve">Вертикальный </w:t>
      </w:r>
      <w:r>
        <w:rPr>
          <w:rFonts w:ascii="Times New Roman" w:hAnsi="Times New Roman"/>
          <w:sz w:val="28"/>
          <w:szCs w:val="28"/>
        </w:rPr>
        <w:t xml:space="preserve">(структурный, или процентный) анализ - определение структуры итоговых финансовых показателей и оценка влияния каждой составляющей на обобщающий показатель. Сравнительную базу при процентном анализе образуют показатели предыдущих периодов или показатели других компаний, как правило, из той же отрасли. Чтобы проводить сравнение, необходимо устранить несоответствия в размерах компаний (оборотах), для этого значения показателей отчета о прибылях и убытках выражают в процентах от объема продаж (выручки), а балансовые статьи – в процентах от итога баланса. </w:t>
      </w:r>
    </w:p>
    <w:p w:rsidR="00E119A3" w:rsidRDefault="00E119A3" w:rsidP="00FB62C4">
      <w:pPr>
        <w:pStyle w:val="FR1"/>
        <w:spacing w:line="288" w:lineRule="auto"/>
        <w:ind w:firstLine="709"/>
        <w:rPr>
          <w:rFonts w:ascii="Times New Roman" w:hAnsi="Times New Roman"/>
          <w:sz w:val="28"/>
          <w:szCs w:val="28"/>
        </w:rPr>
      </w:pPr>
      <w:r>
        <w:rPr>
          <w:rFonts w:ascii="Times New Roman" w:hAnsi="Times New Roman"/>
          <w:sz w:val="28"/>
          <w:szCs w:val="28"/>
        </w:rPr>
        <w:t xml:space="preserve">4. </w:t>
      </w:r>
      <w:r w:rsidRPr="00140CC3">
        <w:rPr>
          <w:rFonts w:ascii="Times New Roman" w:hAnsi="Times New Roman"/>
          <w:b/>
          <w:sz w:val="28"/>
          <w:szCs w:val="28"/>
        </w:rPr>
        <w:t>Анализ финансовых коэффициентов</w:t>
      </w:r>
      <w:r>
        <w:rPr>
          <w:rFonts w:ascii="Times New Roman" w:hAnsi="Times New Roman"/>
          <w:sz w:val="28"/>
          <w:szCs w:val="28"/>
        </w:rPr>
        <w:t xml:space="preserve"> – расчет и оценка соотношений между значениями взаимосвязанных показателей отчетности. В отличие от абсолютных показателей, </w:t>
      </w:r>
      <w:proofErr w:type="gramStart"/>
      <w:r>
        <w:rPr>
          <w:rFonts w:ascii="Times New Roman" w:hAnsi="Times New Roman"/>
          <w:sz w:val="28"/>
          <w:szCs w:val="28"/>
        </w:rPr>
        <w:t>к</w:t>
      </w:r>
      <w:proofErr w:type="gramEnd"/>
      <w:r>
        <w:rPr>
          <w:rFonts w:ascii="Times New Roman" w:hAnsi="Times New Roman"/>
          <w:sz w:val="28"/>
          <w:szCs w:val="28"/>
        </w:rPr>
        <w:t xml:space="preserve"> относительным в большей степени </w:t>
      </w:r>
      <w:r>
        <w:rPr>
          <w:rFonts w:ascii="Times New Roman" w:hAnsi="Times New Roman"/>
          <w:sz w:val="28"/>
          <w:szCs w:val="28"/>
        </w:rPr>
        <w:lastRenderedPageBreak/>
        <w:t>применимы нормативы, устанавливаемые на основе теоретически обоснованных значений или фактических</w:t>
      </w:r>
      <w:r w:rsidR="00FE26C0">
        <w:rPr>
          <w:rFonts w:ascii="Times New Roman" w:hAnsi="Times New Roman"/>
          <w:sz w:val="28"/>
          <w:szCs w:val="28"/>
        </w:rPr>
        <w:t>,</w:t>
      </w:r>
      <w:r>
        <w:rPr>
          <w:rFonts w:ascii="Times New Roman" w:hAnsi="Times New Roman"/>
          <w:sz w:val="28"/>
          <w:szCs w:val="28"/>
        </w:rPr>
        <w:t xml:space="preserve"> </w:t>
      </w:r>
      <w:r w:rsidR="00FE26C0">
        <w:rPr>
          <w:rFonts w:ascii="Times New Roman" w:hAnsi="Times New Roman"/>
          <w:sz w:val="28"/>
          <w:szCs w:val="28"/>
        </w:rPr>
        <w:t>у</w:t>
      </w:r>
      <w:r>
        <w:rPr>
          <w:rFonts w:ascii="Times New Roman" w:hAnsi="Times New Roman"/>
          <w:sz w:val="28"/>
          <w:szCs w:val="28"/>
        </w:rPr>
        <w:t>средне</w:t>
      </w:r>
      <w:r w:rsidR="00FE26C0">
        <w:rPr>
          <w:rFonts w:ascii="Times New Roman" w:hAnsi="Times New Roman"/>
          <w:sz w:val="28"/>
          <w:szCs w:val="28"/>
        </w:rPr>
        <w:t>нных по каким-то совокупностям</w:t>
      </w:r>
      <w:r>
        <w:rPr>
          <w:rFonts w:ascii="Times New Roman" w:hAnsi="Times New Roman"/>
          <w:sz w:val="28"/>
          <w:szCs w:val="28"/>
        </w:rPr>
        <w:t xml:space="preserve"> и т. п. </w:t>
      </w:r>
    </w:p>
    <w:p w:rsidR="00E119A3" w:rsidRDefault="00E119A3" w:rsidP="00FB62C4">
      <w:pPr>
        <w:pStyle w:val="FR1"/>
        <w:spacing w:line="288" w:lineRule="auto"/>
        <w:ind w:firstLine="709"/>
        <w:rPr>
          <w:rFonts w:ascii="Times New Roman" w:hAnsi="Times New Roman"/>
          <w:sz w:val="28"/>
          <w:szCs w:val="28"/>
        </w:rPr>
      </w:pPr>
      <w:r>
        <w:rPr>
          <w:rFonts w:ascii="Times New Roman" w:hAnsi="Times New Roman"/>
          <w:sz w:val="28"/>
          <w:szCs w:val="28"/>
        </w:rPr>
        <w:t xml:space="preserve">5. </w:t>
      </w:r>
      <w:r w:rsidRPr="00140CC3">
        <w:rPr>
          <w:rFonts w:ascii="Times New Roman" w:hAnsi="Times New Roman"/>
          <w:b/>
          <w:sz w:val="28"/>
          <w:szCs w:val="28"/>
        </w:rPr>
        <w:t>Сравнительный</w:t>
      </w:r>
      <w:r>
        <w:rPr>
          <w:rFonts w:ascii="Times New Roman" w:hAnsi="Times New Roman"/>
          <w:sz w:val="28"/>
          <w:szCs w:val="28"/>
        </w:rPr>
        <w:t xml:space="preserve"> (пространственный) анализ - сравнение показателей деятельности анализируемой организации с показателями других организаций или средними по отрасли (рынку). Очевидно, что для сравнительного анализа подходят коэффициенты</w:t>
      </w:r>
      <w:r w:rsidR="00140CC3">
        <w:rPr>
          <w:rFonts w:ascii="Times New Roman" w:hAnsi="Times New Roman"/>
          <w:sz w:val="28"/>
          <w:szCs w:val="28"/>
        </w:rPr>
        <w:t>, но не абсолютные показатели.</w:t>
      </w:r>
    </w:p>
    <w:p w:rsidR="00D52175" w:rsidRDefault="00E119A3" w:rsidP="00FB62C4">
      <w:pPr>
        <w:pStyle w:val="FR1"/>
        <w:spacing w:line="288" w:lineRule="auto"/>
        <w:ind w:firstLine="709"/>
        <w:rPr>
          <w:rFonts w:ascii="Times New Roman" w:hAnsi="Times New Roman"/>
          <w:sz w:val="28"/>
          <w:szCs w:val="28"/>
        </w:rPr>
      </w:pPr>
      <w:r>
        <w:rPr>
          <w:rFonts w:ascii="Times New Roman" w:hAnsi="Times New Roman"/>
          <w:sz w:val="28"/>
          <w:szCs w:val="28"/>
        </w:rPr>
        <w:t xml:space="preserve">По формальным расчетным процедурам (расчет отклонений) пространственный </w:t>
      </w:r>
      <w:r w:rsidR="00140CC3">
        <w:rPr>
          <w:rFonts w:ascii="Times New Roman" w:hAnsi="Times New Roman"/>
          <w:sz w:val="28"/>
          <w:szCs w:val="28"/>
        </w:rPr>
        <w:t>анализ не</w:t>
      </w:r>
      <w:r>
        <w:rPr>
          <w:rFonts w:ascii="Times New Roman" w:hAnsi="Times New Roman"/>
          <w:sz w:val="28"/>
          <w:szCs w:val="28"/>
        </w:rPr>
        <w:t xml:space="preserve"> </w:t>
      </w:r>
      <w:r w:rsidR="00140CC3">
        <w:rPr>
          <w:rFonts w:ascii="Times New Roman" w:hAnsi="Times New Roman"/>
          <w:sz w:val="28"/>
          <w:szCs w:val="28"/>
        </w:rPr>
        <w:t xml:space="preserve">отличается от </w:t>
      </w:r>
      <w:proofErr w:type="gramStart"/>
      <w:r w:rsidR="00140CC3">
        <w:rPr>
          <w:rFonts w:ascii="Times New Roman" w:hAnsi="Times New Roman"/>
          <w:sz w:val="28"/>
          <w:szCs w:val="28"/>
        </w:rPr>
        <w:t>горизонтального</w:t>
      </w:r>
      <w:proofErr w:type="gramEnd"/>
      <w:r>
        <w:rPr>
          <w:rFonts w:ascii="Times New Roman" w:hAnsi="Times New Roman"/>
          <w:sz w:val="28"/>
          <w:szCs w:val="28"/>
        </w:rPr>
        <w:t xml:space="preserve">. </w:t>
      </w:r>
      <w:r w:rsidR="00140CC3">
        <w:rPr>
          <w:rFonts w:ascii="Times New Roman" w:hAnsi="Times New Roman"/>
          <w:sz w:val="28"/>
          <w:szCs w:val="28"/>
        </w:rPr>
        <w:t>Однако самое</w:t>
      </w:r>
      <w:r>
        <w:rPr>
          <w:rFonts w:ascii="Times New Roman" w:hAnsi="Times New Roman"/>
          <w:sz w:val="28"/>
          <w:szCs w:val="28"/>
        </w:rPr>
        <w:t xml:space="preserve"> главное – это оценка отклонений. В данном случае они вызываются, в первую очередь, различиями в порядке формирования компаниями значений отчетных показателей. </w:t>
      </w:r>
      <w:proofErr w:type="gramStart"/>
      <w:r>
        <w:rPr>
          <w:rFonts w:ascii="Times New Roman" w:hAnsi="Times New Roman"/>
          <w:sz w:val="28"/>
          <w:szCs w:val="28"/>
        </w:rPr>
        <w:t xml:space="preserve">Эти различия могут быть </w:t>
      </w:r>
      <w:r w:rsidR="00140CC3">
        <w:rPr>
          <w:rFonts w:ascii="Times New Roman" w:hAnsi="Times New Roman"/>
          <w:sz w:val="28"/>
          <w:szCs w:val="28"/>
        </w:rPr>
        <w:t>обусловлены хозяйственной</w:t>
      </w:r>
      <w:r>
        <w:rPr>
          <w:rFonts w:ascii="Times New Roman" w:hAnsi="Times New Roman"/>
          <w:sz w:val="28"/>
          <w:szCs w:val="28"/>
        </w:rPr>
        <w:t xml:space="preserve"> спецификой </w:t>
      </w:r>
      <w:r w:rsidR="00140CC3">
        <w:rPr>
          <w:rFonts w:ascii="Times New Roman" w:hAnsi="Times New Roman"/>
          <w:sz w:val="28"/>
          <w:szCs w:val="28"/>
        </w:rPr>
        <w:t>компаний, возможными</w:t>
      </w:r>
      <w:r>
        <w:rPr>
          <w:rFonts w:ascii="Times New Roman" w:hAnsi="Times New Roman"/>
          <w:sz w:val="28"/>
          <w:szCs w:val="28"/>
        </w:rPr>
        <w:t xml:space="preserve"> расхождениями в применяемых бухгалтерских оценках, закрепленных в учетной политике</w:t>
      </w:r>
      <w:r w:rsidR="00E3752D">
        <w:rPr>
          <w:rFonts w:ascii="Times New Roman" w:hAnsi="Times New Roman"/>
          <w:sz w:val="28"/>
          <w:szCs w:val="28"/>
        </w:rPr>
        <w:t>,</w:t>
      </w:r>
      <w:r>
        <w:rPr>
          <w:rFonts w:ascii="Times New Roman" w:hAnsi="Times New Roman"/>
          <w:sz w:val="28"/>
          <w:szCs w:val="28"/>
        </w:rPr>
        <w:t xml:space="preserve"> </w:t>
      </w:r>
      <w:r w:rsidR="00D52175">
        <w:rPr>
          <w:rFonts w:ascii="Times New Roman" w:hAnsi="Times New Roman"/>
          <w:sz w:val="28"/>
          <w:szCs w:val="28"/>
        </w:rPr>
        <w:t xml:space="preserve">особенностями экономического, в первую очередь, налогового законодательства при сравнении компаний из разных стран и т. д. </w:t>
      </w:r>
      <w:proofErr w:type="gramEnd"/>
    </w:p>
    <w:p w:rsidR="008255BC" w:rsidRDefault="008255BC" w:rsidP="00FB62C4">
      <w:pPr>
        <w:pStyle w:val="FR1"/>
        <w:spacing w:line="288" w:lineRule="auto"/>
        <w:ind w:firstLine="709"/>
        <w:rPr>
          <w:rFonts w:ascii="Times New Roman" w:hAnsi="Times New Roman"/>
          <w:sz w:val="28"/>
          <w:szCs w:val="28"/>
        </w:rPr>
      </w:pPr>
      <w:r>
        <w:rPr>
          <w:rFonts w:ascii="Times New Roman" w:hAnsi="Times New Roman"/>
          <w:sz w:val="28"/>
          <w:szCs w:val="28"/>
        </w:rPr>
        <w:t xml:space="preserve">Отличной иллюстрацией наблюдаемых различий являются значения </w:t>
      </w:r>
      <w:r w:rsidR="00140CC3">
        <w:rPr>
          <w:rFonts w:ascii="Times New Roman" w:hAnsi="Times New Roman"/>
          <w:sz w:val="28"/>
          <w:szCs w:val="28"/>
        </w:rPr>
        <w:t>аналитических показателей</w:t>
      </w:r>
      <w:r>
        <w:rPr>
          <w:rFonts w:ascii="Times New Roman" w:hAnsi="Times New Roman"/>
          <w:sz w:val="28"/>
          <w:szCs w:val="28"/>
        </w:rPr>
        <w:t>, рассчитанные для одной и той же организации - ОАО</w:t>
      </w:r>
      <w:r w:rsidR="00140CC3">
        <w:rPr>
          <w:rFonts w:ascii="Times New Roman" w:hAnsi="Times New Roman"/>
          <w:sz w:val="28"/>
          <w:szCs w:val="28"/>
        </w:rPr>
        <w:t xml:space="preserve"> «РЖД» - </w:t>
      </w:r>
      <w:r>
        <w:rPr>
          <w:rFonts w:ascii="Times New Roman" w:hAnsi="Times New Roman"/>
          <w:sz w:val="28"/>
          <w:szCs w:val="28"/>
        </w:rPr>
        <w:t xml:space="preserve">по данным отчетности, составленной по российским стандартам бухгалтерского учета (РСБУ) и отчетности, составленной по международным стандартам финансовой отчетности (МСФО). Практически по всем показателям расхождения существенны, а </w:t>
      </w:r>
      <w:r w:rsidR="0037649A">
        <w:rPr>
          <w:rFonts w:ascii="Times New Roman" w:hAnsi="Times New Roman"/>
          <w:sz w:val="28"/>
          <w:szCs w:val="28"/>
        </w:rPr>
        <w:t xml:space="preserve">некоторые, например, </w:t>
      </w:r>
      <w:r>
        <w:rPr>
          <w:rFonts w:ascii="Times New Roman" w:hAnsi="Times New Roman"/>
          <w:sz w:val="28"/>
          <w:szCs w:val="28"/>
        </w:rPr>
        <w:t>показатели рентабельности</w:t>
      </w:r>
      <w:r w:rsidR="0037649A">
        <w:rPr>
          <w:rFonts w:ascii="Times New Roman" w:hAnsi="Times New Roman"/>
          <w:sz w:val="28"/>
          <w:szCs w:val="28"/>
        </w:rPr>
        <w:t>,</w:t>
      </w:r>
      <w:r>
        <w:rPr>
          <w:rFonts w:ascii="Times New Roman" w:hAnsi="Times New Roman"/>
          <w:sz w:val="28"/>
          <w:szCs w:val="28"/>
        </w:rPr>
        <w:t xml:space="preserve"> различаются в разы. Наиболее значительное расхождение наблюдается по рентабельности собственного капитала в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0,5% и 9,0%</w:t>
      </w:r>
      <w:r w:rsidR="00446174">
        <w:rPr>
          <w:rFonts w:ascii="Times New Roman" w:hAnsi="Times New Roman"/>
          <w:sz w:val="28"/>
          <w:szCs w:val="28"/>
        </w:rPr>
        <w:t>.</w:t>
      </w:r>
      <w:r>
        <w:rPr>
          <w:rFonts w:ascii="Times New Roman" w:hAnsi="Times New Roman"/>
          <w:sz w:val="28"/>
          <w:szCs w:val="28"/>
        </w:rPr>
        <w:t xml:space="preserve"> Это объясняется, в первую очередь, несовпадением величины чистой прибыли: по РСБУ она оценена в 14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руб., а по МСФО – в 152 </w:t>
      </w:r>
      <w:proofErr w:type="spellStart"/>
      <w:r>
        <w:rPr>
          <w:rFonts w:ascii="Times New Roman" w:hAnsi="Times New Roman"/>
          <w:sz w:val="28"/>
          <w:szCs w:val="28"/>
        </w:rPr>
        <w:t>млрд</w:t>
      </w:r>
      <w:proofErr w:type="spellEnd"/>
      <w:r>
        <w:rPr>
          <w:rFonts w:ascii="Times New Roman" w:hAnsi="Times New Roman"/>
          <w:sz w:val="28"/>
          <w:szCs w:val="28"/>
        </w:rPr>
        <w:t xml:space="preserve"> руб.</w:t>
      </w:r>
      <w:r w:rsidR="00446174">
        <w:rPr>
          <w:rFonts w:ascii="Times New Roman" w:hAnsi="Times New Roman"/>
          <w:sz w:val="28"/>
          <w:szCs w:val="28"/>
        </w:rPr>
        <w:t xml:space="preserve"> И дело здесь не в самих стандартах, а в том, что компания применя</w:t>
      </w:r>
      <w:r w:rsidR="00FE26C0">
        <w:rPr>
          <w:rFonts w:ascii="Times New Roman" w:hAnsi="Times New Roman"/>
          <w:sz w:val="28"/>
          <w:szCs w:val="28"/>
        </w:rPr>
        <w:t>е</w:t>
      </w:r>
      <w:r w:rsidR="00446174">
        <w:rPr>
          <w:rFonts w:ascii="Times New Roman" w:hAnsi="Times New Roman"/>
          <w:sz w:val="28"/>
          <w:szCs w:val="28"/>
        </w:rPr>
        <w:t>т для составления отчетности по разным стандартам разн</w:t>
      </w:r>
      <w:r w:rsidR="00FE26C0">
        <w:rPr>
          <w:rFonts w:ascii="Times New Roman" w:hAnsi="Times New Roman"/>
          <w:sz w:val="28"/>
          <w:szCs w:val="28"/>
        </w:rPr>
        <w:t>ые</w:t>
      </w:r>
      <w:r w:rsidR="00446174">
        <w:rPr>
          <w:rFonts w:ascii="Times New Roman" w:hAnsi="Times New Roman"/>
          <w:sz w:val="28"/>
          <w:szCs w:val="28"/>
        </w:rPr>
        <w:t xml:space="preserve"> учетн</w:t>
      </w:r>
      <w:r w:rsidR="00FE26C0">
        <w:rPr>
          <w:rFonts w:ascii="Times New Roman" w:hAnsi="Times New Roman"/>
          <w:sz w:val="28"/>
          <w:szCs w:val="28"/>
        </w:rPr>
        <w:t>ые</w:t>
      </w:r>
      <w:r w:rsidR="00446174">
        <w:rPr>
          <w:rFonts w:ascii="Times New Roman" w:hAnsi="Times New Roman"/>
          <w:sz w:val="28"/>
          <w:szCs w:val="28"/>
        </w:rPr>
        <w:t xml:space="preserve"> политик</w:t>
      </w:r>
      <w:r w:rsidR="00FE26C0">
        <w:rPr>
          <w:rFonts w:ascii="Times New Roman" w:hAnsi="Times New Roman"/>
          <w:sz w:val="28"/>
          <w:szCs w:val="28"/>
        </w:rPr>
        <w:t>и</w:t>
      </w:r>
      <w:r w:rsidR="00446174">
        <w:rPr>
          <w:rFonts w:ascii="Times New Roman" w:hAnsi="Times New Roman"/>
          <w:sz w:val="28"/>
          <w:szCs w:val="28"/>
        </w:rPr>
        <w:t>.</w:t>
      </w:r>
    </w:p>
    <w:p w:rsidR="000F3806" w:rsidRDefault="000F3806" w:rsidP="00FB62C4">
      <w:pPr>
        <w:pStyle w:val="FR1"/>
        <w:spacing w:line="288" w:lineRule="auto"/>
        <w:ind w:firstLine="709"/>
        <w:rPr>
          <w:rFonts w:ascii="Times New Roman" w:hAnsi="Times New Roman"/>
          <w:sz w:val="28"/>
          <w:szCs w:val="28"/>
        </w:rPr>
      </w:pPr>
      <w:r>
        <w:rPr>
          <w:rFonts w:ascii="Times New Roman" w:hAnsi="Times New Roman"/>
          <w:sz w:val="28"/>
          <w:szCs w:val="28"/>
        </w:rPr>
        <w:t xml:space="preserve">6. </w:t>
      </w:r>
      <w:r w:rsidRPr="00140CC3">
        <w:rPr>
          <w:rFonts w:ascii="Times New Roman" w:hAnsi="Times New Roman"/>
          <w:b/>
          <w:sz w:val="28"/>
          <w:szCs w:val="28"/>
        </w:rPr>
        <w:t>Факторный</w:t>
      </w:r>
      <w:r>
        <w:rPr>
          <w:rFonts w:ascii="Times New Roman" w:hAnsi="Times New Roman"/>
          <w:sz w:val="28"/>
          <w:szCs w:val="28"/>
        </w:rPr>
        <w:t xml:space="preserve"> анализ - оценка влияния различных факторов на значения обобщающих показателей.</w:t>
      </w:r>
    </w:p>
    <w:p w:rsidR="00E119A3" w:rsidRDefault="000F3806" w:rsidP="00FB62C4">
      <w:pPr>
        <w:pStyle w:val="30"/>
        <w:spacing w:line="288" w:lineRule="auto"/>
        <w:rPr>
          <w:snapToGrid/>
          <w:sz w:val="28"/>
          <w:szCs w:val="28"/>
        </w:rPr>
      </w:pPr>
      <w:r w:rsidRPr="009438E1">
        <w:rPr>
          <w:sz w:val="28"/>
          <w:szCs w:val="28"/>
        </w:rPr>
        <w:t xml:space="preserve">7. </w:t>
      </w:r>
      <w:r w:rsidRPr="00140CC3">
        <w:rPr>
          <w:b/>
          <w:sz w:val="28"/>
          <w:szCs w:val="28"/>
        </w:rPr>
        <w:t>Комплексная</w:t>
      </w:r>
      <w:r w:rsidRPr="009438E1">
        <w:rPr>
          <w:sz w:val="28"/>
          <w:szCs w:val="28"/>
        </w:rPr>
        <w:t xml:space="preserve"> оценка – расчет </w:t>
      </w:r>
      <w:r w:rsidR="00140CC3" w:rsidRPr="009438E1">
        <w:rPr>
          <w:sz w:val="28"/>
          <w:szCs w:val="28"/>
        </w:rPr>
        <w:t>интегрального обобщающего</w:t>
      </w:r>
      <w:r w:rsidRPr="009438E1">
        <w:rPr>
          <w:sz w:val="28"/>
          <w:szCs w:val="28"/>
        </w:rPr>
        <w:t xml:space="preserve"> показателя и сравнение его в динамике, или с нормативом, или с показателями других предприятий.</w:t>
      </w:r>
    </w:p>
    <w:p w:rsidR="00E119A3" w:rsidRDefault="00E119A3" w:rsidP="00FB62C4">
      <w:pPr>
        <w:spacing w:line="288" w:lineRule="auto"/>
        <w:ind w:firstLine="720"/>
        <w:jc w:val="both"/>
        <w:rPr>
          <w:rFonts w:ascii="a_Timer" w:hAnsi="a_Timer"/>
          <w:snapToGrid w:val="0"/>
          <w:sz w:val="28"/>
          <w:szCs w:val="28"/>
        </w:rPr>
      </w:pPr>
      <w:r>
        <w:rPr>
          <w:sz w:val="28"/>
          <w:szCs w:val="28"/>
        </w:rPr>
        <w:t xml:space="preserve">Горизонтальный и вертикальный приемы анализа реализуются в так называемом сравнительном аналитическом балансе, </w:t>
      </w:r>
      <w:r>
        <w:rPr>
          <w:rFonts w:ascii="a_Timer" w:hAnsi="a_Timer"/>
          <w:snapToGrid w:val="0"/>
          <w:sz w:val="28"/>
          <w:szCs w:val="28"/>
        </w:rPr>
        <w:t xml:space="preserve">который получается из </w:t>
      </w:r>
      <w:r>
        <w:rPr>
          <w:rFonts w:ascii="a_Timer" w:hAnsi="a_Timer"/>
          <w:snapToGrid w:val="0"/>
          <w:sz w:val="28"/>
          <w:szCs w:val="28"/>
        </w:rPr>
        <w:lastRenderedPageBreak/>
        <w:t xml:space="preserve">исходного бухгалтерского путем укрупнения (объединения) отдельных статей и дополнения его показателями структуры и динамики за отчетный период </w:t>
      </w:r>
      <w:r>
        <w:rPr>
          <w:sz w:val="28"/>
          <w:szCs w:val="28"/>
        </w:rPr>
        <w:t>(табл</w:t>
      </w:r>
      <w:r w:rsidR="00095AC5">
        <w:rPr>
          <w:sz w:val="28"/>
          <w:szCs w:val="28"/>
        </w:rPr>
        <w:t>ица</w:t>
      </w:r>
      <w:r>
        <w:rPr>
          <w:sz w:val="28"/>
          <w:szCs w:val="28"/>
        </w:rPr>
        <w:t xml:space="preserve"> </w:t>
      </w:r>
      <w:r w:rsidR="00140CC3">
        <w:rPr>
          <w:sz w:val="28"/>
          <w:szCs w:val="28"/>
        </w:rPr>
        <w:t>3</w:t>
      </w:r>
      <w:r>
        <w:rPr>
          <w:sz w:val="28"/>
          <w:szCs w:val="28"/>
        </w:rPr>
        <w:t>.</w:t>
      </w:r>
      <w:r w:rsidR="00F93321">
        <w:rPr>
          <w:sz w:val="28"/>
          <w:szCs w:val="28"/>
        </w:rPr>
        <w:t>1</w:t>
      </w:r>
      <w:r>
        <w:rPr>
          <w:sz w:val="28"/>
          <w:szCs w:val="28"/>
        </w:rPr>
        <w:t>)</w:t>
      </w:r>
      <w:r>
        <w:rPr>
          <w:rFonts w:ascii="a_Timer" w:hAnsi="a_Timer"/>
          <w:snapToGrid w:val="0"/>
          <w:sz w:val="28"/>
          <w:szCs w:val="28"/>
        </w:rPr>
        <w:t xml:space="preserve">. Статьи баланса группируются в соответствии с целями анализа, с учетом специфики деятельности организации и других факторов. В отечественных учебных пособиях активы, как правило, классифицируют по уровню ликвидности. </w:t>
      </w:r>
    </w:p>
    <w:p w:rsidR="00E119A3" w:rsidRDefault="00E119A3" w:rsidP="00FB62C4">
      <w:pPr>
        <w:pStyle w:val="8"/>
        <w:spacing w:line="288" w:lineRule="auto"/>
        <w:rPr>
          <w:sz w:val="28"/>
          <w:szCs w:val="28"/>
        </w:rPr>
      </w:pPr>
      <w:r>
        <w:rPr>
          <w:sz w:val="28"/>
          <w:szCs w:val="28"/>
        </w:rPr>
        <w:t xml:space="preserve">Таблица </w:t>
      </w:r>
      <w:r w:rsidR="00140CC3">
        <w:rPr>
          <w:sz w:val="28"/>
          <w:szCs w:val="28"/>
        </w:rPr>
        <w:t>3</w:t>
      </w:r>
      <w:r>
        <w:rPr>
          <w:sz w:val="28"/>
          <w:szCs w:val="28"/>
        </w:rPr>
        <w:t>.</w:t>
      </w:r>
      <w:r w:rsidR="00F93321">
        <w:rPr>
          <w:sz w:val="28"/>
          <w:szCs w:val="28"/>
        </w:rPr>
        <w:t>1</w:t>
      </w:r>
    </w:p>
    <w:p w:rsidR="00E119A3" w:rsidRDefault="00140CC3" w:rsidP="00FB62C4">
      <w:pPr>
        <w:pStyle w:val="5"/>
        <w:spacing w:line="288" w:lineRule="auto"/>
        <w:rPr>
          <w:b w:val="0"/>
          <w:bCs/>
          <w:sz w:val="28"/>
          <w:szCs w:val="28"/>
        </w:rPr>
      </w:pPr>
      <w:r>
        <w:rPr>
          <w:b w:val="0"/>
          <w:bCs/>
          <w:sz w:val="28"/>
          <w:szCs w:val="28"/>
        </w:rPr>
        <w:t>Сравнительный аналитический</w:t>
      </w:r>
      <w:r w:rsidR="00E119A3">
        <w:rPr>
          <w:b w:val="0"/>
          <w:bCs/>
          <w:sz w:val="28"/>
          <w:szCs w:val="28"/>
        </w:rPr>
        <w:t xml:space="preserve"> баланс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900"/>
        <w:gridCol w:w="900"/>
        <w:gridCol w:w="900"/>
        <w:gridCol w:w="900"/>
        <w:gridCol w:w="1260"/>
        <w:gridCol w:w="1260"/>
        <w:gridCol w:w="1167"/>
      </w:tblGrid>
      <w:tr w:rsidR="00E119A3" w:rsidRPr="00140CC3">
        <w:trPr>
          <w:cantSplit/>
          <w:trHeight w:val="270"/>
          <w:jc w:val="center"/>
        </w:trPr>
        <w:tc>
          <w:tcPr>
            <w:tcW w:w="1893" w:type="dxa"/>
            <w:vMerge w:val="restart"/>
            <w:tcBorders>
              <w:top w:val="single" w:sz="4" w:space="0" w:color="auto"/>
              <w:left w:val="single" w:sz="4" w:space="0" w:color="auto"/>
              <w:right w:val="single" w:sz="4" w:space="0" w:color="auto"/>
            </w:tcBorders>
          </w:tcPr>
          <w:p w:rsidR="00E119A3" w:rsidRPr="00140CC3" w:rsidRDefault="00E119A3" w:rsidP="00FB62C4">
            <w:pPr>
              <w:spacing w:line="288" w:lineRule="auto"/>
              <w:jc w:val="center"/>
              <w:rPr>
                <w:snapToGrid w:val="0"/>
              </w:rPr>
            </w:pPr>
          </w:p>
          <w:p w:rsidR="00E119A3" w:rsidRPr="00140CC3" w:rsidRDefault="00E119A3" w:rsidP="00FB62C4">
            <w:pPr>
              <w:spacing w:line="288" w:lineRule="auto"/>
              <w:jc w:val="center"/>
              <w:rPr>
                <w:snapToGrid w:val="0"/>
              </w:rPr>
            </w:pPr>
            <w:r w:rsidRPr="00140CC3">
              <w:rPr>
                <w:snapToGrid w:val="0"/>
              </w:rPr>
              <w:t>Статья баланса (группа статей)</w:t>
            </w:r>
          </w:p>
        </w:tc>
        <w:tc>
          <w:tcPr>
            <w:tcW w:w="1800" w:type="dxa"/>
            <w:gridSpan w:val="2"/>
            <w:vMerge w:val="restart"/>
            <w:tcBorders>
              <w:top w:val="single" w:sz="4" w:space="0" w:color="auto"/>
              <w:left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Сумма,</w:t>
            </w:r>
          </w:p>
          <w:p w:rsidR="00E119A3" w:rsidRPr="00140CC3" w:rsidRDefault="00E119A3" w:rsidP="00FB62C4">
            <w:pPr>
              <w:spacing w:line="288" w:lineRule="auto"/>
              <w:jc w:val="center"/>
              <w:rPr>
                <w:snapToGrid w:val="0"/>
              </w:rPr>
            </w:pPr>
            <w:r w:rsidRPr="00140CC3">
              <w:rPr>
                <w:snapToGrid w:val="0"/>
              </w:rPr>
              <w:t xml:space="preserve"> тыс. руб.</w:t>
            </w:r>
          </w:p>
        </w:tc>
        <w:tc>
          <w:tcPr>
            <w:tcW w:w="1800" w:type="dxa"/>
            <w:gridSpan w:val="2"/>
            <w:vMerge w:val="restart"/>
            <w:tcBorders>
              <w:top w:val="single" w:sz="4" w:space="0" w:color="auto"/>
              <w:left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Удельный вес, %</w:t>
            </w:r>
          </w:p>
        </w:tc>
        <w:tc>
          <w:tcPr>
            <w:tcW w:w="3687" w:type="dxa"/>
            <w:gridSpan w:val="3"/>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Изменения</w:t>
            </w:r>
          </w:p>
        </w:tc>
      </w:tr>
      <w:tr w:rsidR="00E119A3" w:rsidRPr="00140CC3" w:rsidTr="00140CC3">
        <w:trPr>
          <w:cantSplit/>
          <w:trHeight w:val="414"/>
          <w:jc w:val="center"/>
        </w:trPr>
        <w:tc>
          <w:tcPr>
            <w:tcW w:w="1893" w:type="dxa"/>
            <w:vMerge/>
            <w:tcBorders>
              <w:left w:val="single" w:sz="4" w:space="0" w:color="auto"/>
              <w:right w:val="single" w:sz="4" w:space="0" w:color="auto"/>
            </w:tcBorders>
          </w:tcPr>
          <w:p w:rsidR="00E119A3" w:rsidRPr="00140CC3" w:rsidRDefault="00E119A3" w:rsidP="00FB62C4">
            <w:pPr>
              <w:spacing w:line="288" w:lineRule="auto"/>
              <w:jc w:val="center"/>
              <w:rPr>
                <w:snapToGrid w:val="0"/>
              </w:rPr>
            </w:pPr>
          </w:p>
        </w:tc>
        <w:tc>
          <w:tcPr>
            <w:tcW w:w="1800" w:type="dxa"/>
            <w:gridSpan w:val="2"/>
            <w:vMerge/>
            <w:tcBorders>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p>
        </w:tc>
        <w:tc>
          <w:tcPr>
            <w:tcW w:w="1800" w:type="dxa"/>
            <w:gridSpan w:val="2"/>
            <w:vMerge/>
            <w:tcBorders>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p>
        </w:tc>
        <w:tc>
          <w:tcPr>
            <w:tcW w:w="1260" w:type="dxa"/>
            <w:vMerge w:val="restart"/>
            <w:tcBorders>
              <w:top w:val="single" w:sz="4" w:space="0" w:color="auto"/>
              <w:left w:val="single" w:sz="4" w:space="0" w:color="auto"/>
              <w:right w:val="single" w:sz="4" w:space="0" w:color="auto"/>
            </w:tcBorders>
          </w:tcPr>
          <w:p w:rsidR="00E119A3" w:rsidRPr="00140CC3" w:rsidRDefault="00E119A3" w:rsidP="00FB62C4">
            <w:pPr>
              <w:spacing w:line="288" w:lineRule="auto"/>
              <w:jc w:val="center"/>
              <w:rPr>
                <w:snapToGrid w:val="0"/>
              </w:rPr>
            </w:pPr>
            <w:proofErr w:type="spellStart"/>
            <w:proofErr w:type="gramStart"/>
            <w:r w:rsidRPr="00140CC3">
              <w:rPr>
                <w:snapToGrid w:val="0"/>
              </w:rPr>
              <w:t>абсо-лютное</w:t>
            </w:r>
            <w:proofErr w:type="spellEnd"/>
            <w:proofErr w:type="gramEnd"/>
            <w:r w:rsidRPr="00140CC3">
              <w:rPr>
                <w:snapToGrid w:val="0"/>
              </w:rPr>
              <w:t xml:space="preserve">, </w:t>
            </w:r>
          </w:p>
          <w:p w:rsidR="00E119A3" w:rsidRPr="00140CC3" w:rsidRDefault="00E119A3" w:rsidP="00FB62C4">
            <w:pPr>
              <w:spacing w:line="288" w:lineRule="auto"/>
              <w:jc w:val="center"/>
              <w:rPr>
                <w:snapToGrid w:val="0"/>
              </w:rPr>
            </w:pPr>
            <w:r w:rsidRPr="00140CC3">
              <w:rPr>
                <w:snapToGrid w:val="0"/>
              </w:rPr>
              <w:t>тыс. руб.</w:t>
            </w:r>
          </w:p>
        </w:tc>
        <w:tc>
          <w:tcPr>
            <w:tcW w:w="1260" w:type="dxa"/>
            <w:vMerge w:val="restart"/>
            <w:tcBorders>
              <w:top w:val="single" w:sz="4" w:space="0" w:color="auto"/>
              <w:left w:val="single" w:sz="4" w:space="0" w:color="auto"/>
              <w:right w:val="single" w:sz="4" w:space="0" w:color="auto"/>
            </w:tcBorders>
          </w:tcPr>
          <w:p w:rsidR="00E119A3" w:rsidRPr="00140CC3" w:rsidRDefault="009438E1" w:rsidP="00FB62C4">
            <w:pPr>
              <w:spacing w:line="288" w:lineRule="auto"/>
              <w:jc w:val="center"/>
              <w:rPr>
                <w:snapToGrid w:val="0"/>
              </w:rPr>
            </w:pPr>
            <w:proofErr w:type="spellStart"/>
            <w:r w:rsidRPr="00140CC3">
              <w:rPr>
                <w:snapToGrid w:val="0"/>
              </w:rPr>
              <w:t>О</w:t>
            </w:r>
            <w:r w:rsidR="00E119A3" w:rsidRPr="00140CC3">
              <w:rPr>
                <w:snapToGrid w:val="0"/>
              </w:rPr>
              <w:t>тноси-тель-ное</w:t>
            </w:r>
            <w:proofErr w:type="spellEnd"/>
            <w:r w:rsidR="00E119A3" w:rsidRPr="00140CC3">
              <w:rPr>
                <w:snapToGrid w:val="0"/>
              </w:rPr>
              <w:t xml:space="preserve">, </w:t>
            </w:r>
          </w:p>
          <w:p w:rsidR="00E119A3" w:rsidRPr="00140CC3" w:rsidRDefault="00E119A3" w:rsidP="00FB62C4">
            <w:pPr>
              <w:spacing w:line="288" w:lineRule="auto"/>
              <w:jc w:val="center"/>
              <w:rPr>
                <w:snapToGrid w:val="0"/>
              </w:rPr>
            </w:pPr>
            <w:r w:rsidRPr="00140CC3">
              <w:rPr>
                <w:snapToGrid w:val="0"/>
              </w:rPr>
              <w:t>%</w:t>
            </w:r>
          </w:p>
        </w:tc>
        <w:tc>
          <w:tcPr>
            <w:tcW w:w="1167" w:type="dxa"/>
            <w:vMerge w:val="restart"/>
            <w:tcBorders>
              <w:top w:val="single" w:sz="4" w:space="0" w:color="auto"/>
              <w:left w:val="single" w:sz="4" w:space="0" w:color="auto"/>
              <w:right w:val="single" w:sz="4" w:space="0" w:color="auto"/>
            </w:tcBorders>
          </w:tcPr>
          <w:p w:rsidR="00E119A3" w:rsidRPr="00140CC3" w:rsidRDefault="008255BC" w:rsidP="00FB62C4">
            <w:pPr>
              <w:spacing w:line="288" w:lineRule="auto"/>
              <w:jc w:val="center"/>
              <w:rPr>
                <w:snapToGrid w:val="0"/>
              </w:rPr>
            </w:pPr>
            <w:proofErr w:type="spellStart"/>
            <w:proofErr w:type="gramStart"/>
            <w:r w:rsidRPr="00140CC3">
              <w:rPr>
                <w:snapToGrid w:val="0"/>
              </w:rPr>
              <w:t>У</w:t>
            </w:r>
            <w:r w:rsidR="00E119A3" w:rsidRPr="00140CC3">
              <w:rPr>
                <w:snapToGrid w:val="0"/>
              </w:rPr>
              <w:t>дель-ного</w:t>
            </w:r>
            <w:proofErr w:type="spellEnd"/>
            <w:proofErr w:type="gramEnd"/>
            <w:r w:rsidR="00E119A3" w:rsidRPr="00140CC3">
              <w:rPr>
                <w:snapToGrid w:val="0"/>
              </w:rPr>
              <w:t xml:space="preserve"> веса, </w:t>
            </w:r>
          </w:p>
          <w:p w:rsidR="00E119A3" w:rsidRPr="00140CC3" w:rsidRDefault="00E119A3" w:rsidP="00FB62C4">
            <w:pPr>
              <w:spacing w:line="288" w:lineRule="auto"/>
              <w:jc w:val="center"/>
              <w:rPr>
                <w:snapToGrid w:val="0"/>
              </w:rPr>
            </w:pPr>
            <w:r w:rsidRPr="00140CC3">
              <w:rPr>
                <w:snapToGrid w:val="0"/>
              </w:rPr>
              <w:t>%-</w:t>
            </w:r>
            <w:proofErr w:type="spellStart"/>
            <w:r w:rsidRPr="00140CC3">
              <w:rPr>
                <w:snapToGrid w:val="0"/>
              </w:rPr>
              <w:t>пп</w:t>
            </w:r>
            <w:proofErr w:type="spellEnd"/>
            <w:r w:rsidRPr="00140CC3">
              <w:rPr>
                <w:snapToGrid w:val="0"/>
              </w:rPr>
              <w:t>.</w:t>
            </w:r>
          </w:p>
        </w:tc>
      </w:tr>
      <w:tr w:rsidR="00E119A3" w:rsidRPr="00140CC3">
        <w:trPr>
          <w:cantSplit/>
          <w:jc w:val="center"/>
        </w:trPr>
        <w:tc>
          <w:tcPr>
            <w:tcW w:w="1893" w:type="dxa"/>
            <w:vMerge/>
            <w:tcBorders>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базис</w:t>
            </w: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отчет</w:t>
            </w: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базис</w:t>
            </w: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отчет</w:t>
            </w:r>
          </w:p>
        </w:tc>
        <w:tc>
          <w:tcPr>
            <w:tcW w:w="1260" w:type="dxa"/>
            <w:vMerge/>
            <w:tcBorders>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p>
        </w:tc>
        <w:tc>
          <w:tcPr>
            <w:tcW w:w="1260" w:type="dxa"/>
            <w:vMerge/>
            <w:tcBorders>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p>
        </w:tc>
        <w:tc>
          <w:tcPr>
            <w:tcW w:w="1167" w:type="dxa"/>
            <w:vMerge/>
            <w:tcBorders>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p>
        </w:tc>
      </w:tr>
      <w:tr w:rsidR="00E119A3" w:rsidRPr="00140CC3">
        <w:trPr>
          <w:jc w:val="center"/>
        </w:trPr>
        <w:tc>
          <w:tcPr>
            <w:tcW w:w="1893"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rFonts w:ascii="a_Timer" w:hAnsi="a_Timer"/>
                <w:snapToGrid w:val="0"/>
              </w:rPr>
            </w:pP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1</w:t>
            </w: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2</w:t>
            </w: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3</w:t>
            </w: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4</w:t>
            </w:r>
          </w:p>
        </w:tc>
        <w:tc>
          <w:tcPr>
            <w:tcW w:w="126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 xml:space="preserve">5 = 2-1 </w:t>
            </w:r>
          </w:p>
        </w:tc>
        <w:tc>
          <w:tcPr>
            <w:tcW w:w="126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 xml:space="preserve">6 = 5/1 </w:t>
            </w:r>
          </w:p>
        </w:tc>
        <w:tc>
          <w:tcPr>
            <w:tcW w:w="1167"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center"/>
              <w:rPr>
                <w:snapToGrid w:val="0"/>
              </w:rPr>
            </w:pPr>
            <w:r w:rsidRPr="00140CC3">
              <w:rPr>
                <w:snapToGrid w:val="0"/>
              </w:rPr>
              <w:t>7 = 4-3</w:t>
            </w:r>
          </w:p>
        </w:tc>
      </w:tr>
      <w:tr w:rsidR="00E119A3" w:rsidRPr="00140CC3">
        <w:trPr>
          <w:jc w:val="center"/>
        </w:trPr>
        <w:tc>
          <w:tcPr>
            <w:tcW w:w="1893"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90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126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1260"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c>
          <w:tcPr>
            <w:tcW w:w="1167" w:type="dxa"/>
            <w:tcBorders>
              <w:top w:val="single" w:sz="4" w:space="0" w:color="auto"/>
              <w:left w:val="single" w:sz="4" w:space="0" w:color="auto"/>
              <w:bottom w:val="single" w:sz="4" w:space="0" w:color="auto"/>
              <w:right w:val="single" w:sz="4" w:space="0" w:color="auto"/>
            </w:tcBorders>
          </w:tcPr>
          <w:p w:rsidR="00E119A3" w:rsidRPr="00140CC3" w:rsidRDefault="00E119A3" w:rsidP="00FB62C4">
            <w:pPr>
              <w:spacing w:line="288" w:lineRule="auto"/>
              <w:jc w:val="both"/>
              <w:rPr>
                <w:rFonts w:ascii="a_Timer" w:hAnsi="a_Timer"/>
                <w:snapToGrid w:val="0"/>
              </w:rPr>
            </w:pPr>
          </w:p>
        </w:tc>
      </w:tr>
    </w:tbl>
    <w:p w:rsidR="00E119A3" w:rsidRPr="00140CC3" w:rsidRDefault="00E119A3" w:rsidP="00FB62C4">
      <w:pPr>
        <w:pStyle w:val="FR1"/>
        <w:spacing w:line="288" w:lineRule="auto"/>
        <w:ind w:firstLine="720"/>
        <w:rPr>
          <w:rFonts w:ascii="Times New Roman" w:hAnsi="Times New Roman"/>
          <w:sz w:val="8"/>
          <w:szCs w:val="8"/>
        </w:rPr>
      </w:pPr>
    </w:p>
    <w:p w:rsidR="008255BC" w:rsidRDefault="008255BC" w:rsidP="00FB62C4">
      <w:pPr>
        <w:spacing w:line="288" w:lineRule="auto"/>
        <w:ind w:firstLine="720"/>
        <w:jc w:val="both"/>
        <w:rPr>
          <w:sz w:val="28"/>
          <w:szCs w:val="28"/>
        </w:rPr>
      </w:pPr>
      <w:proofErr w:type="gramStart"/>
      <w:r>
        <w:rPr>
          <w:sz w:val="28"/>
          <w:szCs w:val="28"/>
        </w:rPr>
        <w:t>В</w:t>
      </w:r>
      <w:proofErr w:type="gramEnd"/>
      <w:r>
        <w:rPr>
          <w:sz w:val="28"/>
          <w:szCs w:val="28"/>
        </w:rPr>
        <w:t xml:space="preserve"> </w:t>
      </w:r>
      <w:proofErr w:type="gramStart"/>
      <w:r>
        <w:rPr>
          <w:sz w:val="28"/>
          <w:szCs w:val="28"/>
        </w:rPr>
        <w:t>подобного</w:t>
      </w:r>
      <w:proofErr w:type="gramEnd"/>
      <w:r>
        <w:rPr>
          <w:sz w:val="28"/>
          <w:szCs w:val="28"/>
        </w:rPr>
        <w:t xml:space="preserve"> рода таблицах, приводимых в учебных пособиях, используются данные баланса на начало и конец года или средние значения за два смежных периода. Надо понимать, что это – лишь условные примеры. Для серьезного анализа данных за один </w:t>
      </w:r>
      <w:r w:rsidR="00140CC3">
        <w:rPr>
          <w:sz w:val="28"/>
          <w:szCs w:val="28"/>
        </w:rPr>
        <w:t>или два</w:t>
      </w:r>
      <w:r w:rsidR="00E3752D">
        <w:rPr>
          <w:sz w:val="28"/>
          <w:szCs w:val="28"/>
        </w:rPr>
        <w:t xml:space="preserve"> года недостаточно</w:t>
      </w:r>
      <w:r>
        <w:rPr>
          <w:sz w:val="28"/>
          <w:szCs w:val="28"/>
        </w:rPr>
        <w:t>.</w:t>
      </w:r>
    </w:p>
    <w:p w:rsidR="008255BC" w:rsidRPr="00140CC3" w:rsidRDefault="008255BC" w:rsidP="00FB62C4">
      <w:pPr>
        <w:pStyle w:val="FR1"/>
        <w:spacing w:line="288" w:lineRule="auto"/>
        <w:ind w:firstLine="0"/>
        <w:jc w:val="center"/>
        <w:rPr>
          <w:rFonts w:ascii="Times New Roman" w:hAnsi="Times New Roman"/>
          <w:b/>
          <w:bCs/>
          <w:sz w:val="16"/>
          <w:szCs w:val="16"/>
        </w:rPr>
      </w:pPr>
    </w:p>
    <w:p w:rsidR="00E119A3" w:rsidRDefault="00E119A3" w:rsidP="00FB62C4">
      <w:pPr>
        <w:pStyle w:val="FR1"/>
        <w:spacing w:line="288" w:lineRule="auto"/>
        <w:ind w:firstLine="0"/>
        <w:jc w:val="center"/>
        <w:rPr>
          <w:rFonts w:ascii="Times New Roman" w:hAnsi="Times New Roman"/>
          <w:b/>
          <w:bCs/>
          <w:sz w:val="28"/>
          <w:szCs w:val="28"/>
        </w:rPr>
      </w:pPr>
      <w:r>
        <w:rPr>
          <w:rFonts w:ascii="Times New Roman" w:hAnsi="Times New Roman"/>
          <w:b/>
          <w:bCs/>
          <w:sz w:val="28"/>
          <w:szCs w:val="28"/>
        </w:rPr>
        <w:t>Анализ динамики выручки от продаж ОАО «РЖД»</w:t>
      </w:r>
    </w:p>
    <w:p w:rsidR="00E119A3" w:rsidRDefault="00E119A3" w:rsidP="00FB62C4">
      <w:pPr>
        <w:pStyle w:val="FR1"/>
        <w:spacing w:line="288" w:lineRule="auto"/>
        <w:ind w:firstLine="720"/>
        <w:rPr>
          <w:rFonts w:ascii="Times New Roman" w:hAnsi="Times New Roman"/>
          <w:sz w:val="28"/>
          <w:szCs w:val="28"/>
        </w:rPr>
      </w:pPr>
      <w:r>
        <w:rPr>
          <w:rFonts w:ascii="Times New Roman" w:hAnsi="Times New Roman"/>
          <w:sz w:val="28"/>
          <w:szCs w:val="28"/>
        </w:rPr>
        <w:t>В качестве примера горизонтального анализа оценим динамику выручки ОАО «РЖД» по данным за 2004 – 2007 гг.</w:t>
      </w:r>
      <w:r w:rsidR="003A3A3D">
        <w:rPr>
          <w:rFonts w:ascii="Times New Roman" w:hAnsi="Times New Roman"/>
          <w:sz w:val="28"/>
          <w:szCs w:val="28"/>
        </w:rPr>
        <w:t xml:space="preserve"> </w:t>
      </w:r>
      <w:r>
        <w:rPr>
          <w:rFonts w:ascii="Times New Roman" w:hAnsi="Times New Roman"/>
          <w:sz w:val="28"/>
          <w:szCs w:val="28"/>
        </w:rPr>
        <w:t>Для проведения горизонтального анализа выручки от продаж ОАО «РЖД» составим табл</w:t>
      </w:r>
      <w:r w:rsidR="00D87B11">
        <w:rPr>
          <w:rFonts w:ascii="Times New Roman" w:hAnsi="Times New Roman"/>
          <w:sz w:val="28"/>
          <w:szCs w:val="28"/>
        </w:rPr>
        <w:t>ицу</w:t>
      </w:r>
      <w:r>
        <w:rPr>
          <w:rFonts w:ascii="Times New Roman" w:hAnsi="Times New Roman"/>
          <w:sz w:val="28"/>
          <w:szCs w:val="28"/>
        </w:rPr>
        <w:t xml:space="preserve"> </w:t>
      </w:r>
      <w:r w:rsidR="00140CC3">
        <w:rPr>
          <w:rFonts w:ascii="Times New Roman" w:hAnsi="Times New Roman"/>
          <w:sz w:val="28"/>
          <w:szCs w:val="28"/>
        </w:rPr>
        <w:t>3</w:t>
      </w:r>
      <w:r>
        <w:rPr>
          <w:rFonts w:ascii="Times New Roman" w:hAnsi="Times New Roman"/>
          <w:sz w:val="28"/>
          <w:szCs w:val="28"/>
        </w:rPr>
        <w:t>.</w:t>
      </w:r>
      <w:r w:rsidR="00F93321">
        <w:rPr>
          <w:rFonts w:ascii="Times New Roman" w:hAnsi="Times New Roman"/>
          <w:sz w:val="28"/>
          <w:szCs w:val="28"/>
        </w:rPr>
        <w:t>2</w:t>
      </w:r>
      <w:r>
        <w:rPr>
          <w:rFonts w:ascii="Times New Roman" w:hAnsi="Times New Roman"/>
          <w:sz w:val="28"/>
          <w:szCs w:val="28"/>
        </w:rPr>
        <w:t>.</w:t>
      </w:r>
    </w:p>
    <w:p w:rsidR="00E119A3" w:rsidRDefault="00E119A3" w:rsidP="00FB62C4">
      <w:pPr>
        <w:pStyle w:val="FR1"/>
        <w:spacing w:line="288" w:lineRule="auto"/>
        <w:ind w:firstLine="720"/>
        <w:jc w:val="right"/>
        <w:rPr>
          <w:rFonts w:ascii="Times New Roman" w:hAnsi="Times New Roman"/>
          <w:sz w:val="28"/>
          <w:szCs w:val="28"/>
        </w:rPr>
      </w:pPr>
      <w:r>
        <w:rPr>
          <w:rFonts w:ascii="Times New Roman" w:hAnsi="Times New Roman"/>
          <w:sz w:val="28"/>
          <w:szCs w:val="28"/>
        </w:rPr>
        <w:t xml:space="preserve">Таблица </w:t>
      </w:r>
      <w:r w:rsidR="00140CC3">
        <w:rPr>
          <w:rFonts w:ascii="Times New Roman" w:hAnsi="Times New Roman"/>
          <w:sz w:val="28"/>
          <w:szCs w:val="28"/>
        </w:rPr>
        <w:t>3</w:t>
      </w:r>
      <w:r>
        <w:rPr>
          <w:rFonts w:ascii="Times New Roman" w:hAnsi="Times New Roman"/>
          <w:sz w:val="28"/>
          <w:szCs w:val="28"/>
        </w:rPr>
        <w:t>.</w:t>
      </w:r>
      <w:r w:rsidR="00F93321">
        <w:rPr>
          <w:rFonts w:ascii="Times New Roman" w:hAnsi="Times New Roman"/>
          <w:sz w:val="28"/>
          <w:szCs w:val="28"/>
        </w:rPr>
        <w:t>2</w:t>
      </w:r>
    </w:p>
    <w:p w:rsidR="00E119A3" w:rsidRDefault="00E119A3" w:rsidP="00FB62C4">
      <w:pPr>
        <w:pStyle w:val="FR1"/>
        <w:spacing w:line="288" w:lineRule="auto"/>
        <w:ind w:firstLine="0"/>
        <w:jc w:val="center"/>
        <w:rPr>
          <w:sz w:val="28"/>
          <w:szCs w:val="28"/>
        </w:rPr>
      </w:pPr>
      <w:r>
        <w:rPr>
          <w:rFonts w:ascii="Times New Roman" w:hAnsi="Times New Roman"/>
          <w:sz w:val="28"/>
          <w:szCs w:val="28"/>
        </w:rPr>
        <w:t>Анализ динамики (горизонтальный анализ) выручки ОАО «РЖД»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3345"/>
        <w:gridCol w:w="1062"/>
        <w:gridCol w:w="1071"/>
        <w:gridCol w:w="1071"/>
        <w:gridCol w:w="1067"/>
        <w:gridCol w:w="1357"/>
      </w:tblGrid>
      <w:tr w:rsidR="00E119A3" w:rsidTr="00C6101F">
        <w:tc>
          <w:tcPr>
            <w:tcW w:w="541" w:type="dxa"/>
          </w:tcPr>
          <w:p w:rsidR="00E119A3" w:rsidRDefault="00E119A3" w:rsidP="00FB62C4">
            <w:pPr>
              <w:spacing w:line="288" w:lineRule="auto"/>
              <w:jc w:val="center"/>
            </w:pPr>
            <w:r>
              <w:t xml:space="preserve">№ </w:t>
            </w:r>
            <w:proofErr w:type="spellStart"/>
            <w:proofErr w:type="gramStart"/>
            <w:r>
              <w:t>п</w:t>
            </w:r>
            <w:proofErr w:type="spellEnd"/>
            <w:proofErr w:type="gramEnd"/>
            <w:r>
              <w:t>/</w:t>
            </w:r>
            <w:proofErr w:type="spellStart"/>
            <w:r>
              <w:t>п</w:t>
            </w:r>
            <w:proofErr w:type="spellEnd"/>
          </w:p>
        </w:tc>
        <w:tc>
          <w:tcPr>
            <w:tcW w:w="3345" w:type="dxa"/>
            <w:vAlign w:val="center"/>
          </w:tcPr>
          <w:p w:rsidR="00E119A3" w:rsidRDefault="00E119A3" w:rsidP="00FB62C4">
            <w:pPr>
              <w:spacing w:line="288" w:lineRule="auto"/>
              <w:jc w:val="center"/>
            </w:pPr>
            <w:r>
              <w:t>Показатель</w:t>
            </w:r>
          </w:p>
        </w:tc>
        <w:tc>
          <w:tcPr>
            <w:tcW w:w="1062" w:type="dxa"/>
            <w:vAlign w:val="center"/>
          </w:tcPr>
          <w:p w:rsidR="00E119A3" w:rsidRDefault="00E119A3" w:rsidP="00FB62C4">
            <w:pPr>
              <w:spacing w:line="288" w:lineRule="auto"/>
              <w:jc w:val="center"/>
            </w:pPr>
            <w:r>
              <w:t>2004</w:t>
            </w:r>
          </w:p>
        </w:tc>
        <w:tc>
          <w:tcPr>
            <w:tcW w:w="1071" w:type="dxa"/>
            <w:vAlign w:val="center"/>
          </w:tcPr>
          <w:p w:rsidR="00E119A3" w:rsidRDefault="00E119A3" w:rsidP="00FB62C4">
            <w:pPr>
              <w:spacing w:line="288" w:lineRule="auto"/>
              <w:jc w:val="center"/>
            </w:pPr>
            <w:r>
              <w:t>2005</w:t>
            </w:r>
          </w:p>
        </w:tc>
        <w:tc>
          <w:tcPr>
            <w:tcW w:w="1071" w:type="dxa"/>
            <w:vAlign w:val="center"/>
          </w:tcPr>
          <w:p w:rsidR="00E119A3" w:rsidRDefault="00E119A3" w:rsidP="00FB62C4">
            <w:pPr>
              <w:spacing w:line="288" w:lineRule="auto"/>
              <w:jc w:val="center"/>
            </w:pPr>
            <w:r>
              <w:t>2006</w:t>
            </w:r>
          </w:p>
        </w:tc>
        <w:tc>
          <w:tcPr>
            <w:tcW w:w="1067" w:type="dxa"/>
            <w:vAlign w:val="center"/>
          </w:tcPr>
          <w:p w:rsidR="00E119A3" w:rsidRDefault="00E119A3" w:rsidP="00FB62C4">
            <w:pPr>
              <w:spacing w:line="288" w:lineRule="auto"/>
              <w:jc w:val="center"/>
            </w:pPr>
            <w:r>
              <w:t>2007</w:t>
            </w:r>
          </w:p>
        </w:tc>
        <w:tc>
          <w:tcPr>
            <w:tcW w:w="1357" w:type="dxa"/>
            <w:vAlign w:val="center"/>
          </w:tcPr>
          <w:p w:rsidR="00E119A3" w:rsidRDefault="00E119A3" w:rsidP="00FB62C4">
            <w:pPr>
              <w:spacing w:line="288" w:lineRule="auto"/>
              <w:jc w:val="center"/>
            </w:pPr>
            <w:r>
              <w:t>Общее (среднее)</w:t>
            </w:r>
          </w:p>
        </w:tc>
      </w:tr>
      <w:tr w:rsidR="00E119A3" w:rsidTr="00C6101F">
        <w:tc>
          <w:tcPr>
            <w:tcW w:w="541" w:type="dxa"/>
          </w:tcPr>
          <w:p w:rsidR="00E119A3" w:rsidRDefault="00E119A3" w:rsidP="00FB62C4">
            <w:pPr>
              <w:spacing w:line="288" w:lineRule="auto"/>
              <w:jc w:val="center"/>
            </w:pPr>
            <w:r>
              <w:t>1</w:t>
            </w:r>
          </w:p>
        </w:tc>
        <w:tc>
          <w:tcPr>
            <w:tcW w:w="3345" w:type="dxa"/>
          </w:tcPr>
          <w:p w:rsidR="00E119A3" w:rsidRDefault="00E119A3" w:rsidP="00FB62C4">
            <w:pPr>
              <w:spacing w:line="288" w:lineRule="auto"/>
            </w:pPr>
            <w:r>
              <w:t xml:space="preserve">Выручка от продаж, В, </w:t>
            </w:r>
            <w:proofErr w:type="spellStart"/>
            <w:proofErr w:type="gramStart"/>
            <w:r>
              <w:t>млн</w:t>
            </w:r>
            <w:proofErr w:type="spellEnd"/>
            <w:proofErr w:type="gramEnd"/>
            <w:r>
              <w:t xml:space="preserve"> руб.</w:t>
            </w:r>
          </w:p>
        </w:tc>
        <w:tc>
          <w:tcPr>
            <w:tcW w:w="1062" w:type="dxa"/>
            <w:vAlign w:val="center"/>
          </w:tcPr>
          <w:p w:rsidR="00E119A3" w:rsidRDefault="00E119A3" w:rsidP="00FB62C4">
            <w:pPr>
              <w:spacing w:line="288" w:lineRule="auto"/>
              <w:jc w:val="right"/>
            </w:pPr>
            <w:r>
              <w:t>659 542</w:t>
            </w:r>
          </w:p>
        </w:tc>
        <w:tc>
          <w:tcPr>
            <w:tcW w:w="1071" w:type="dxa"/>
            <w:vAlign w:val="center"/>
          </w:tcPr>
          <w:p w:rsidR="00E119A3" w:rsidRDefault="00E119A3" w:rsidP="00FB62C4">
            <w:pPr>
              <w:spacing w:line="288" w:lineRule="auto"/>
              <w:jc w:val="right"/>
            </w:pPr>
            <w:r>
              <w:t>748 681</w:t>
            </w:r>
          </w:p>
        </w:tc>
        <w:tc>
          <w:tcPr>
            <w:tcW w:w="1071" w:type="dxa"/>
            <w:vAlign w:val="center"/>
          </w:tcPr>
          <w:p w:rsidR="00E119A3" w:rsidRDefault="00E119A3" w:rsidP="00FB62C4">
            <w:pPr>
              <w:spacing w:line="288" w:lineRule="auto"/>
              <w:jc w:val="right"/>
            </w:pPr>
            <w:r>
              <w:t>848 948</w:t>
            </w:r>
          </w:p>
        </w:tc>
        <w:tc>
          <w:tcPr>
            <w:tcW w:w="1067" w:type="dxa"/>
            <w:vAlign w:val="center"/>
          </w:tcPr>
          <w:p w:rsidR="00E119A3" w:rsidRDefault="00E119A3" w:rsidP="00FB62C4">
            <w:pPr>
              <w:spacing w:line="288" w:lineRule="auto"/>
              <w:jc w:val="right"/>
            </w:pPr>
            <w:r>
              <w:t>975 590</w:t>
            </w:r>
          </w:p>
        </w:tc>
        <w:tc>
          <w:tcPr>
            <w:tcW w:w="1357" w:type="dxa"/>
            <w:vAlign w:val="center"/>
          </w:tcPr>
          <w:p w:rsidR="00E119A3" w:rsidRDefault="00E119A3" w:rsidP="00FB62C4">
            <w:pPr>
              <w:spacing w:line="288" w:lineRule="auto"/>
              <w:jc w:val="right"/>
            </w:pPr>
          </w:p>
        </w:tc>
      </w:tr>
      <w:tr w:rsidR="00E119A3" w:rsidTr="00C6101F">
        <w:tc>
          <w:tcPr>
            <w:tcW w:w="541" w:type="dxa"/>
          </w:tcPr>
          <w:p w:rsidR="00E119A3" w:rsidRDefault="00E119A3" w:rsidP="00FB62C4">
            <w:pPr>
              <w:spacing w:line="288" w:lineRule="auto"/>
              <w:jc w:val="center"/>
            </w:pPr>
            <w:r>
              <w:t>2</w:t>
            </w:r>
          </w:p>
        </w:tc>
        <w:tc>
          <w:tcPr>
            <w:tcW w:w="3345" w:type="dxa"/>
          </w:tcPr>
          <w:p w:rsidR="00E119A3" w:rsidRDefault="00E119A3" w:rsidP="00FB62C4">
            <w:pPr>
              <w:spacing w:line="288" w:lineRule="auto"/>
            </w:pPr>
            <w:r>
              <w:t xml:space="preserve">Абсолютное изменение (абсолютный прирост) за год, </w:t>
            </w:r>
            <w:r>
              <w:sym w:font="Symbol" w:char="F044"/>
            </w:r>
            <w:r>
              <w:t xml:space="preserve">В, </w:t>
            </w:r>
            <w:proofErr w:type="spellStart"/>
            <w:proofErr w:type="gramStart"/>
            <w:r>
              <w:t>млн</w:t>
            </w:r>
            <w:proofErr w:type="spellEnd"/>
            <w:proofErr w:type="gramEnd"/>
            <w:r>
              <w:t xml:space="preserve"> руб. </w:t>
            </w:r>
          </w:p>
        </w:tc>
        <w:tc>
          <w:tcPr>
            <w:tcW w:w="1062" w:type="dxa"/>
            <w:vAlign w:val="center"/>
          </w:tcPr>
          <w:p w:rsidR="00E119A3" w:rsidRDefault="00E119A3" w:rsidP="00FB62C4">
            <w:pPr>
              <w:spacing w:line="288" w:lineRule="auto"/>
              <w:jc w:val="right"/>
            </w:pPr>
          </w:p>
        </w:tc>
        <w:tc>
          <w:tcPr>
            <w:tcW w:w="1071" w:type="dxa"/>
            <w:vAlign w:val="center"/>
          </w:tcPr>
          <w:p w:rsidR="00E119A3" w:rsidRDefault="00E119A3" w:rsidP="00FB62C4">
            <w:pPr>
              <w:spacing w:line="288" w:lineRule="auto"/>
              <w:jc w:val="right"/>
            </w:pPr>
            <w:r>
              <w:t>89 139</w:t>
            </w:r>
          </w:p>
        </w:tc>
        <w:tc>
          <w:tcPr>
            <w:tcW w:w="1071" w:type="dxa"/>
            <w:vAlign w:val="center"/>
          </w:tcPr>
          <w:p w:rsidR="00E119A3" w:rsidRDefault="00E119A3" w:rsidP="00FB62C4">
            <w:pPr>
              <w:spacing w:line="288" w:lineRule="auto"/>
              <w:jc w:val="right"/>
            </w:pPr>
            <w:r>
              <w:t>100 267</w:t>
            </w:r>
          </w:p>
        </w:tc>
        <w:tc>
          <w:tcPr>
            <w:tcW w:w="1067" w:type="dxa"/>
            <w:vAlign w:val="center"/>
          </w:tcPr>
          <w:p w:rsidR="00E119A3" w:rsidRDefault="00E119A3" w:rsidP="00FB62C4">
            <w:pPr>
              <w:spacing w:line="288" w:lineRule="auto"/>
              <w:jc w:val="right"/>
            </w:pPr>
            <w:r>
              <w:t>126 642</w:t>
            </w:r>
          </w:p>
        </w:tc>
        <w:tc>
          <w:tcPr>
            <w:tcW w:w="1357" w:type="dxa"/>
            <w:vAlign w:val="center"/>
          </w:tcPr>
          <w:p w:rsidR="00E119A3" w:rsidRDefault="00E119A3" w:rsidP="00FB62C4">
            <w:pPr>
              <w:spacing w:line="288" w:lineRule="auto"/>
              <w:jc w:val="right"/>
            </w:pPr>
            <w:r>
              <w:t>316 048</w:t>
            </w:r>
          </w:p>
        </w:tc>
      </w:tr>
      <w:tr w:rsidR="00E119A3" w:rsidTr="00C6101F">
        <w:tc>
          <w:tcPr>
            <w:tcW w:w="541" w:type="dxa"/>
          </w:tcPr>
          <w:p w:rsidR="00E119A3" w:rsidRDefault="00E119A3" w:rsidP="00FB62C4">
            <w:pPr>
              <w:spacing w:line="288" w:lineRule="auto"/>
              <w:jc w:val="center"/>
            </w:pPr>
            <w:r>
              <w:t>3</w:t>
            </w:r>
          </w:p>
        </w:tc>
        <w:tc>
          <w:tcPr>
            <w:tcW w:w="3345" w:type="dxa"/>
          </w:tcPr>
          <w:p w:rsidR="00E119A3" w:rsidRDefault="00E119A3" w:rsidP="00FB62C4">
            <w:pPr>
              <w:spacing w:line="288" w:lineRule="auto"/>
            </w:pPr>
            <w:r>
              <w:t xml:space="preserve">Относительное изменение (темп прироста) к предыдущему году, </w:t>
            </w:r>
            <w:r>
              <w:sym w:font="Symbol" w:char="F044"/>
            </w:r>
            <w:r>
              <w:t>%</w:t>
            </w:r>
            <w:proofErr w:type="gramStart"/>
            <w:r>
              <w:t>В</w:t>
            </w:r>
            <w:proofErr w:type="gramEnd"/>
            <w:r>
              <w:t>, %</w:t>
            </w:r>
          </w:p>
        </w:tc>
        <w:tc>
          <w:tcPr>
            <w:tcW w:w="1062" w:type="dxa"/>
            <w:vAlign w:val="center"/>
          </w:tcPr>
          <w:p w:rsidR="00E119A3" w:rsidRDefault="00E119A3" w:rsidP="00FB62C4">
            <w:pPr>
              <w:spacing w:line="288" w:lineRule="auto"/>
              <w:jc w:val="right"/>
            </w:pPr>
          </w:p>
        </w:tc>
        <w:tc>
          <w:tcPr>
            <w:tcW w:w="1071" w:type="dxa"/>
            <w:vAlign w:val="center"/>
          </w:tcPr>
          <w:p w:rsidR="00E119A3" w:rsidRDefault="00E119A3" w:rsidP="00FB62C4">
            <w:pPr>
              <w:spacing w:line="288" w:lineRule="auto"/>
              <w:jc w:val="right"/>
            </w:pPr>
            <w:r>
              <w:t>13,52</w:t>
            </w:r>
          </w:p>
        </w:tc>
        <w:tc>
          <w:tcPr>
            <w:tcW w:w="1071" w:type="dxa"/>
            <w:vAlign w:val="center"/>
          </w:tcPr>
          <w:p w:rsidR="00E119A3" w:rsidRDefault="00E119A3" w:rsidP="00FB62C4">
            <w:pPr>
              <w:spacing w:line="288" w:lineRule="auto"/>
              <w:jc w:val="right"/>
            </w:pPr>
            <w:r>
              <w:t>13,39</w:t>
            </w:r>
          </w:p>
        </w:tc>
        <w:tc>
          <w:tcPr>
            <w:tcW w:w="1067" w:type="dxa"/>
            <w:vAlign w:val="center"/>
          </w:tcPr>
          <w:p w:rsidR="00E119A3" w:rsidRDefault="00E119A3" w:rsidP="00FB62C4">
            <w:pPr>
              <w:spacing w:line="288" w:lineRule="auto"/>
              <w:jc w:val="right"/>
            </w:pPr>
            <w:r>
              <w:t>14,92</w:t>
            </w:r>
          </w:p>
        </w:tc>
        <w:tc>
          <w:tcPr>
            <w:tcW w:w="1357" w:type="dxa"/>
            <w:vAlign w:val="center"/>
          </w:tcPr>
          <w:p w:rsidR="00E119A3" w:rsidRDefault="00E119A3" w:rsidP="00FB62C4">
            <w:pPr>
              <w:spacing w:line="288" w:lineRule="auto"/>
              <w:jc w:val="right"/>
            </w:pPr>
            <w:r>
              <w:t>(13,94*)</w:t>
            </w:r>
          </w:p>
        </w:tc>
      </w:tr>
      <w:tr w:rsidR="00E119A3" w:rsidTr="00C6101F">
        <w:tc>
          <w:tcPr>
            <w:tcW w:w="541" w:type="dxa"/>
          </w:tcPr>
          <w:p w:rsidR="00E119A3" w:rsidRDefault="00E119A3" w:rsidP="00FB62C4">
            <w:pPr>
              <w:spacing w:line="288" w:lineRule="auto"/>
              <w:jc w:val="center"/>
            </w:pPr>
            <w:r>
              <w:t>4</w:t>
            </w:r>
          </w:p>
        </w:tc>
        <w:tc>
          <w:tcPr>
            <w:tcW w:w="3345" w:type="dxa"/>
          </w:tcPr>
          <w:p w:rsidR="00E119A3" w:rsidRDefault="00E119A3" w:rsidP="00FB62C4">
            <w:pPr>
              <w:spacing w:line="288" w:lineRule="auto"/>
            </w:pPr>
            <w:r>
              <w:t xml:space="preserve">Темп роста к предыдущему году (цепной), </w:t>
            </w:r>
            <w:proofErr w:type="gramStart"/>
            <w:r>
              <w:rPr>
                <w:lang w:val="en-US"/>
              </w:rPr>
              <w:t>J</w:t>
            </w:r>
            <w:proofErr w:type="gramEnd"/>
            <w:r>
              <w:rPr>
                <w:vertAlign w:val="subscript"/>
              </w:rPr>
              <w:t>В</w:t>
            </w:r>
            <w:r>
              <w:t>, %</w:t>
            </w:r>
          </w:p>
        </w:tc>
        <w:tc>
          <w:tcPr>
            <w:tcW w:w="1062" w:type="dxa"/>
            <w:vAlign w:val="center"/>
          </w:tcPr>
          <w:p w:rsidR="00E119A3" w:rsidRDefault="00E119A3" w:rsidP="00FB62C4">
            <w:pPr>
              <w:spacing w:line="288" w:lineRule="auto"/>
              <w:jc w:val="right"/>
            </w:pPr>
          </w:p>
        </w:tc>
        <w:tc>
          <w:tcPr>
            <w:tcW w:w="1071" w:type="dxa"/>
            <w:vAlign w:val="center"/>
          </w:tcPr>
          <w:p w:rsidR="00E119A3" w:rsidRDefault="00E119A3" w:rsidP="00FB62C4">
            <w:pPr>
              <w:spacing w:line="288" w:lineRule="auto"/>
              <w:jc w:val="right"/>
            </w:pPr>
            <w:r>
              <w:t>113,52</w:t>
            </w:r>
          </w:p>
        </w:tc>
        <w:tc>
          <w:tcPr>
            <w:tcW w:w="1071" w:type="dxa"/>
            <w:vAlign w:val="center"/>
          </w:tcPr>
          <w:p w:rsidR="00E119A3" w:rsidRDefault="00E119A3" w:rsidP="00FB62C4">
            <w:pPr>
              <w:spacing w:line="288" w:lineRule="auto"/>
              <w:jc w:val="right"/>
            </w:pPr>
            <w:r>
              <w:t>113,39</w:t>
            </w:r>
          </w:p>
        </w:tc>
        <w:tc>
          <w:tcPr>
            <w:tcW w:w="1067" w:type="dxa"/>
            <w:vAlign w:val="center"/>
          </w:tcPr>
          <w:p w:rsidR="00E119A3" w:rsidRDefault="00E119A3" w:rsidP="00FB62C4">
            <w:pPr>
              <w:spacing w:line="288" w:lineRule="auto"/>
              <w:jc w:val="right"/>
            </w:pPr>
            <w:r>
              <w:t>114,92</w:t>
            </w:r>
          </w:p>
        </w:tc>
        <w:tc>
          <w:tcPr>
            <w:tcW w:w="1357" w:type="dxa"/>
            <w:vAlign w:val="center"/>
          </w:tcPr>
          <w:p w:rsidR="00E119A3" w:rsidRDefault="00E119A3" w:rsidP="00FB62C4">
            <w:pPr>
              <w:spacing w:line="288" w:lineRule="auto"/>
              <w:jc w:val="right"/>
            </w:pPr>
            <w:r>
              <w:t>(113,94*)</w:t>
            </w:r>
          </w:p>
        </w:tc>
      </w:tr>
      <w:tr w:rsidR="00C6101F" w:rsidTr="00C6101F">
        <w:tc>
          <w:tcPr>
            <w:tcW w:w="541" w:type="dxa"/>
            <w:tcBorders>
              <w:top w:val="single" w:sz="4" w:space="0" w:color="auto"/>
              <w:left w:val="single" w:sz="4" w:space="0" w:color="auto"/>
              <w:bottom w:val="single" w:sz="4" w:space="0" w:color="auto"/>
              <w:right w:val="single" w:sz="4" w:space="0" w:color="auto"/>
            </w:tcBorders>
          </w:tcPr>
          <w:p w:rsidR="00C6101F" w:rsidRDefault="00C6101F" w:rsidP="009C7873">
            <w:pPr>
              <w:spacing w:line="288" w:lineRule="auto"/>
              <w:jc w:val="center"/>
            </w:pPr>
            <w:r>
              <w:lastRenderedPageBreak/>
              <w:t xml:space="preserve">№ </w:t>
            </w:r>
            <w:proofErr w:type="spellStart"/>
            <w:proofErr w:type="gramStart"/>
            <w:r>
              <w:t>п</w:t>
            </w:r>
            <w:proofErr w:type="spellEnd"/>
            <w:proofErr w:type="gramEnd"/>
            <w:r>
              <w:t>/</w:t>
            </w:r>
            <w:proofErr w:type="spellStart"/>
            <w:r>
              <w:t>п</w:t>
            </w:r>
            <w:proofErr w:type="spellEnd"/>
          </w:p>
        </w:tc>
        <w:tc>
          <w:tcPr>
            <w:tcW w:w="3345" w:type="dxa"/>
            <w:tcBorders>
              <w:top w:val="single" w:sz="4" w:space="0" w:color="auto"/>
              <w:left w:val="single" w:sz="4" w:space="0" w:color="auto"/>
              <w:bottom w:val="single" w:sz="4" w:space="0" w:color="auto"/>
              <w:right w:val="single" w:sz="4" w:space="0" w:color="auto"/>
            </w:tcBorders>
          </w:tcPr>
          <w:p w:rsidR="00C6101F" w:rsidRDefault="00C6101F" w:rsidP="00C6101F">
            <w:pPr>
              <w:spacing w:line="288" w:lineRule="auto"/>
            </w:pPr>
            <w:r>
              <w:t>Показатель</w:t>
            </w:r>
          </w:p>
        </w:tc>
        <w:tc>
          <w:tcPr>
            <w:tcW w:w="1062" w:type="dxa"/>
            <w:tcBorders>
              <w:top w:val="single" w:sz="4" w:space="0" w:color="auto"/>
              <w:left w:val="single" w:sz="4" w:space="0" w:color="auto"/>
              <w:bottom w:val="single" w:sz="4" w:space="0" w:color="auto"/>
              <w:right w:val="single" w:sz="4" w:space="0" w:color="auto"/>
            </w:tcBorders>
            <w:vAlign w:val="center"/>
          </w:tcPr>
          <w:p w:rsidR="00C6101F" w:rsidRDefault="00C6101F" w:rsidP="00C6101F">
            <w:pPr>
              <w:spacing w:line="288" w:lineRule="auto"/>
              <w:jc w:val="right"/>
            </w:pPr>
            <w:r>
              <w:t>2004</w:t>
            </w:r>
          </w:p>
        </w:tc>
        <w:tc>
          <w:tcPr>
            <w:tcW w:w="1071" w:type="dxa"/>
            <w:tcBorders>
              <w:top w:val="single" w:sz="4" w:space="0" w:color="auto"/>
              <w:left w:val="single" w:sz="4" w:space="0" w:color="auto"/>
              <w:bottom w:val="single" w:sz="4" w:space="0" w:color="auto"/>
              <w:right w:val="single" w:sz="4" w:space="0" w:color="auto"/>
            </w:tcBorders>
            <w:vAlign w:val="center"/>
          </w:tcPr>
          <w:p w:rsidR="00C6101F" w:rsidRDefault="00C6101F" w:rsidP="00C6101F">
            <w:pPr>
              <w:spacing w:line="288" w:lineRule="auto"/>
              <w:jc w:val="right"/>
            </w:pPr>
            <w:r>
              <w:t>2005</w:t>
            </w:r>
          </w:p>
        </w:tc>
        <w:tc>
          <w:tcPr>
            <w:tcW w:w="1071" w:type="dxa"/>
            <w:tcBorders>
              <w:top w:val="single" w:sz="4" w:space="0" w:color="auto"/>
              <w:left w:val="single" w:sz="4" w:space="0" w:color="auto"/>
              <w:bottom w:val="single" w:sz="4" w:space="0" w:color="auto"/>
              <w:right w:val="single" w:sz="4" w:space="0" w:color="auto"/>
            </w:tcBorders>
            <w:vAlign w:val="center"/>
          </w:tcPr>
          <w:p w:rsidR="00C6101F" w:rsidRDefault="00C6101F" w:rsidP="00C6101F">
            <w:pPr>
              <w:spacing w:line="288" w:lineRule="auto"/>
              <w:jc w:val="right"/>
            </w:pPr>
            <w:r>
              <w:t>2006</w:t>
            </w:r>
          </w:p>
        </w:tc>
        <w:tc>
          <w:tcPr>
            <w:tcW w:w="1067" w:type="dxa"/>
            <w:tcBorders>
              <w:top w:val="single" w:sz="4" w:space="0" w:color="auto"/>
              <w:left w:val="single" w:sz="4" w:space="0" w:color="auto"/>
              <w:bottom w:val="single" w:sz="4" w:space="0" w:color="auto"/>
              <w:right w:val="single" w:sz="4" w:space="0" w:color="auto"/>
            </w:tcBorders>
            <w:vAlign w:val="center"/>
          </w:tcPr>
          <w:p w:rsidR="00C6101F" w:rsidRDefault="00C6101F" w:rsidP="00C6101F">
            <w:pPr>
              <w:spacing w:line="288" w:lineRule="auto"/>
              <w:jc w:val="right"/>
            </w:pPr>
            <w:r>
              <w:t>2007</w:t>
            </w:r>
          </w:p>
        </w:tc>
        <w:tc>
          <w:tcPr>
            <w:tcW w:w="1357" w:type="dxa"/>
            <w:tcBorders>
              <w:top w:val="single" w:sz="4" w:space="0" w:color="auto"/>
              <w:left w:val="single" w:sz="4" w:space="0" w:color="auto"/>
              <w:bottom w:val="single" w:sz="4" w:space="0" w:color="auto"/>
              <w:right w:val="single" w:sz="4" w:space="0" w:color="auto"/>
            </w:tcBorders>
            <w:vAlign w:val="center"/>
          </w:tcPr>
          <w:p w:rsidR="00C6101F" w:rsidRDefault="00C6101F" w:rsidP="00C6101F">
            <w:pPr>
              <w:spacing w:line="288" w:lineRule="auto"/>
              <w:jc w:val="right"/>
            </w:pPr>
            <w:r>
              <w:t>Общее (среднее)</w:t>
            </w:r>
          </w:p>
        </w:tc>
      </w:tr>
      <w:tr w:rsidR="00E119A3" w:rsidTr="00C6101F">
        <w:tc>
          <w:tcPr>
            <w:tcW w:w="541" w:type="dxa"/>
          </w:tcPr>
          <w:p w:rsidR="00E119A3" w:rsidRDefault="00E119A3" w:rsidP="00FB62C4">
            <w:pPr>
              <w:spacing w:line="288" w:lineRule="auto"/>
              <w:jc w:val="center"/>
            </w:pPr>
            <w:r>
              <w:t>5</w:t>
            </w:r>
          </w:p>
        </w:tc>
        <w:tc>
          <w:tcPr>
            <w:tcW w:w="3345" w:type="dxa"/>
          </w:tcPr>
          <w:p w:rsidR="00E119A3" w:rsidRDefault="00E119A3" w:rsidP="00FB62C4">
            <w:pPr>
              <w:spacing w:line="288" w:lineRule="auto"/>
            </w:pPr>
            <w:r>
              <w:t>Темп роста к 2004 году (базисный), %</w:t>
            </w:r>
          </w:p>
        </w:tc>
        <w:tc>
          <w:tcPr>
            <w:tcW w:w="1062" w:type="dxa"/>
            <w:vAlign w:val="center"/>
          </w:tcPr>
          <w:p w:rsidR="00E119A3" w:rsidRDefault="00E119A3" w:rsidP="00FB62C4">
            <w:pPr>
              <w:spacing w:line="288" w:lineRule="auto"/>
              <w:jc w:val="right"/>
            </w:pPr>
          </w:p>
        </w:tc>
        <w:tc>
          <w:tcPr>
            <w:tcW w:w="1071" w:type="dxa"/>
            <w:vAlign w:val="center"/>
          </w:tcPr>
          <w:p w:rsidR="00E119A3" w:rsidRDefault="00E119A3" w:rsidP="00FB62C4">
            <w:pPr>
              <w:spacing w:line="288" w:lineRule="auto"/>
              <w:jc w:val="right"/>
            </w:pPr>
            <w:r>
              <w:t>113,52</w:t>
            </w:r>
          </w:p>
        </w:tc>
        <w:tc>
          <w:tcPr>
            <w:tcW w:w="1071" w:type="dxa"/>
            <w:vAlign w:val="center"/>
          </w:tcPr>
          <w:p w:rsidR="00E119A3" w:rsidRDefault="00E119A3" w:rsidP="00FB62C4">
            <w:pPr>
              <w:spacing w:line="288" w:lineRule="auto"/>
              <w:jc w:val="right"/>
            </w:pPr>
            <w:r>
              <w:t>128,72</w:t>
            </w:r>
          </w:p>
        </w:tc>
        <w:tc>
          <w:tcPr>
            <w:tcW w:w="1067" w:type="dxa"/>
            <w:vAlign w:val="center"/>
          </w:tcPr>
          <w:p w:rsidR="00E119A3" w:rsidRDefault="00E119A3" w:rsidP="00FB62C4">
            <w:pPr>
              <w:spacing w:line="288" w:lineRule="auto"/>
              <w:jc w:val="right"/>
            </w:pPr>
            <w:r>
              <w:t>147,92</w:t>
            </w:r>
          </w:p>
        </w:tc>
        <w:tc>
          <w:tcPr>
            <w:tcW w:w="1357" w:type="dxa"/>
            <w:vAlign w:val="center"/>
          </w:tcPr>
          <w:p w:rsidR="00E119A3" w:rsidRDefault="00E119A3" w:rsidP="00FB62C4">
            <w:pPr>
              <w:spacing w:line="288" w:lineRule="auto"/>
              <w:jc w:val="right"/>
            </w:pPr>
          </w:p>
        </w:tc>
      </w:tr>
      <w:tr w:rsidR="00E119A3" w:rsidTr="00C6101F">
        <w:tc>
          <w:tcPr>
            <w:tcW w:w="541" w:type="dxa"/>
          </w:tcPr>
          <w:p w:rsidR="00E119A3" w:rsidRDefault="00E119A3" w:rsidP="00FB62C4">
            <w:pPr>
              <w:spacing w:line="288" w:lineRule="auto"/>
              <w:jc w:val="center"/>
            </w:pPr>
            <w:r>
              <w:t>6</w:t>
            </w:r>
          </w:p>
        </w:tc>
        <w:tc>
          <w:tcPr>
            <w:tcW w:w="3345" w:type="dxa"/>
          </w:tcPr>
          <w:p w:rsidR="00E119A3" w:rsidRDefault="00E119A3" w:rsidP="00FB62C4">
            <w:pPr>
              <w:spacing w:line="288" w:lineRule="auto"/>
            </w:pPr>
            <w:r>
              <w:t xml:space="preserve">Индекс тарифов на перевозку </w:t>
            </w:r>
            <w:proofErr w:type="gramStart"/>
            <w:r>
              <w:t>грузов ж</w:t>
            </w:r>
            <w:proofErr w:type="gramEnd"/>
            <w:r>
              <w:t>/</w:t>
            </w:r>
            <w:proofErr w:type="spellStart"/>
            <w:r>
              <w:t>д</w:t>
            </w:r>
            <w:proofErr w:type="spellEnd"/>
            <w:r>
              <w:t xml:space="preserve"> транспортом (декабрь к декабрю)</w:t>
            </w:r>
            <w:r w:rsidR="00756DAD">
              <w:t xml:space="preserve"> по </w:t>
            </w:r>
            <w:r>
              <w:t xml:space="preserve"> данны</w:t>
            </w:r>
            <w:r w:rsidR="00756DAD">
              <w:t>м</w:t>
            </w:r>
            <w:r>
              <w:t xml:space="preserve"> Росстата</w:t>
            </w:r>
            <w:r w:rsidR="00756DAD">
              <w:t>, %</w:t>
            </w:r>
          </w:p>
        </w:tc>
        <w:tc>
          <w:tcPr>
            <w:tcW w:w="1062" w:type="dxa"/>
            <w:vAlign w:val="center"/>
          </w:tcPr>
          <w:p w:rsidR="00E119A3" w:rsidRDefault="00E119A3" w:rsidP="00FB62C4">
            <w:pPr>
              <w:spacing w:line="288" w:lineRule="auto"/>
              <w:jc w:val="both"/>
            </w:pPr>
          </w:p>
        </w:tc>
        <w:tc>
          <w:tcPr>
            <w:tcW w:w="1071" w:type="dxa"/>
            <w:vAlign w:val="center"/>
          </w:tcPr>
          <w:p w:rsidR="00E119A3" w:rsidRDefault="00E119A3" w:rsidP="00FB62C4">
            <w:pPr>
              <w:spacing w:line="288" w:lineRule="auto"/>
              <w:jc w:val="right"/>
            </w:pPr>
            <w:r>
              <w:t>113,3</w:t>
            </w:r>
          </w:p>
        </w:tc>
        <w:tc>
          <w:tcPr>
            <w:tcW w:w="1071" w:type="dxa"/>
            <w:vAlign w:val="center"/>
          </w:tcPr>
          <w:p w:rsidR="00E119A3" w:rsidRDefault="00E119A3" w:rsidP="00FB62C4">
            <w:pPr>
              <w:spacing w:line="288" w:lineRule="auto"/>
              <w:jc w:val="right"/>
            </w:pPr>
            <w:r>
              <w:t>108,9</w:t>
            </w:r>
          </w:p>
        </w:tc>
        <w:tc>
          <w:tcPr>
            <w:tcW w:w="1067" w:type="dxa"/>
            <w:vAlign w:val="center"/>
          </w:tcPr>
          <w:p w:rsidR="00E119A3" w:rsidRDefault="00E119A3" w:rsidP="00FB62C4">
            <w:pPr>
              <w:spacing w:line="288" w:lineRule="auto"/>
              <w:jc w:val="right"/>
            </w:pPr>
            <w:r>
              <w:t>107,7</w:t>
            </w:r>
          </w:p>
        </w:tc>
        <w:tc>
          <w:tcPr>
            <w:tcW w:w="1357" w:type="dxa"/>
            <w:vAlign w:val="center"/>
          </w:tcPr>
          <w:p w:rsidR="00E119A3" w:rsidRDefault="00E119A3" w:rsidP="00FB62C4">
            <w:pPr>
              <w:spacing w:line="288" w:lineRule="auto"/>
              <w:jc w:val="right"/>
            </w:pPr>
            <w:r>
              <w:t>132,9 (109,9)</w:t>
            </w:r>
          </w:p>
        </w:tc>
      </w:tr>
      <w:tr w:rsidR="00E119A3" w:rsidTr="00C6101F">
        <w:tc>
          <w:tcPr>
            <w:tcW w:w="9514" w:type="dxa"/>
            <w:gridSpan w:val="7"/>
          </w:tcPr>
          <w:p w:rsidR="00E119A3" w:rsidRDefault="00E119A3" w:rsidP="00FB62C4">
            <w:pPr>
              <w:pStyle w:val="30"/>
              <w:spacing w:line="288" w:lineRule="auto"/>
              <w:rPr>
                <w:snapToGrid/>
              </w:rPr>
            </w:pPr>
            <w:r>
              <w:rPr>
                <w:snapToGrid/>
              </w:rPr>
              <w:t>*Среднегодовое значение темпа роста рассчитывается по формуле:</w:t>
            </w:r>
          </w:p>
          <w:p w:rsidR="00E119A3" w:rsidRDefault="00E119A3" w:rsidP="00FB62C4">
            <w:pPr>
              <w:pStyle w:val="30"/>
              <w:spacing w:line="288" w:lineRule="auto"/>
              <w:rPr>
                <w:snapToGrid/>
              </w:rPr>
            </w:pPr>
            <w:r>
              <w:rPr>
                <w:snapToGrid/>
              </w:rPr>
              <w:t xml:space="preserve">                                                     </w:t>
            </w:r>
            <w:r>
              <w:rPr>
                <w:snapToGrid/>
                <w:vertAlign w:val="subscript"/>
              </w:rPr>
              <w:t>3</w:t>
            </w:r>
            <w:r>
              <w:rPr>
                <w:snapToGrid/>
              </w:rPr>
              <w:t>________________</w:t>
            </w:r>
          </w:p>
          <w:p w:rsidR="00E119A3" w:rsidRDefault="00E119A3" w:rsidP="00FB62C4">
            <w:pPr>
              <w:spacing w:line="288" w:lineRule="auto"/>
              <w:jc w:val="center"/>
            </w:pPr>
            <w:r>
              <w:rPr>
                <w:lang w:val="en-US"/>
              </w:rPr>
              <w:t>J</w:t>
            </w:r>
            <w:r>
              <w:rPr>
                <w:vertAlign w:val="subscript"/>
              </w:rPr>
              <w:t xml:space="preserve">ср </w:t>
            </w:r>
            <w:r>
              <w:t xml:space="preserve">= </w:t>
            </w:r>
            <w:r>
              <w:sym w:font="Symbol" w:char="F0D6"/>
            </w:r>
            <w:r>
              <w:t xml:space="preserve"> </w:t>
            </w:r>
            <w:r>
              <w:rPr>
                <w:lang w:val="en-US"/>
              </w:rPr>
              <w:t>J</w:t>
            </w:r>
            <w:r>
              <w:rPr>
                <w:vertAlign w:val="subscript"/>
              </w:rPr>
              <w:t>2005</w:t>
            </w:r>
            <w:r>
              <w:t xml:space="preserve"> * </w:t>
            </w:r>
            <w:r>
              <w:rPr>
                <w:lang w:val="en-US"/>
              </w:rPr>
              <w:t>J</w:t>
            </w:r>
            <w:r>
              <w:rPr>
                <w:vertAlign w:val="subscript"/>
              </w:rPr>
              <w:t>2006</w:t>
            </w:r>
            <w:r>
              <w:t xml:space="preserve"> * </w:t>
            </w:r>
            <w:r>
              <w:rPr>
                <w:lang w:val="en-US"/>
              </w:rPr>
              <w:t>J</w:t>
            </w:r>
            <w:r>
              <w:rPr>
                <w:vertAlign w:val="subscript"/>
              </w:rPr>
              <w:t>2007</w:t>
            </w:r>
            <w:r>
              <w:t xml:space="preserve">   .</w:t>
            </w:r>
          </w:p>
          <w:p w:rsidR="00E361F5" w:rsidRDefault="00E361F5" w:rsidP="00FB62C4">
            <w:pPr>
              <w:spacing w:line="288" w:lineRule="auto"/>
              <w:jc w:val="center"/>
            </w:pPr>
          </w:p>
        </w:tc>
      </w:tr>
    </w:tbl>
    <w:p w:rsidR="00E119A3" w:rsidRPr="00140CC3" w:rsidRDefault="00E119A3" w:rsidP="00FB62C4">
      <w:pPr>
        <w:pStyle w:val="30"/>
        <w:spacing w:line="288" w:lineRule="auto"/>
        <w:rPr>
          <w:snapToGrid/>
          <w:sz w:val="12"/>
          <w:szCs w:val="12"/>
        </w:rPr>
      </w:pPr>
    </w:p>
    <w:p w:rsidR="003A3A3D" w:rsidRDefault="003A3A3D" w:rsidP="00FB62C4">
      <w:pPr>
        <w:pStyle w:val="30"/>
        <w:spacing w:line="288" w:lineRule="auto"/>
        <w:rPr>
          <w:snapToGrid/>
          <w:sz w:val="28"/>
          <w:szCs w:val="28"/>
        </w:rPr>
      </w:pPr>
      <w:r>
        <w:rPr>
          <w:snapToGrid/>
          <w:sz w:val="28"/>
          <w:szCs w:val="28"/>
        </w:rPr>
        <w:t xml:space="preserve">Абсолютные изменения </w:t>
      </w:r>
      <w:r w:rsidR="004A4A78">
        <w:rPr>
          <w:snapToGrid/>
          <w:sz w:val="28"/>
          <w:szCs w:val="28"/>
        </w:rPr>
        <w:t>(</w:t>
      </w:r>
      <w:r w:rsidR="004A4A78" w:rsidRPr="004A4A78">
        <w:rPr>
          <w:sz w:val="28"/>
          <w:szCs w:val="28"/>
        </w:rPr>
        <w:sym w:font="Symbol" w:char="F044"/>
      </w:r>
      <w:r w:rsidR="004A4A78" w:rsidRPr="004A4A78">
        <w:rPr>
          <w:sz w:val="28"/>
          <w:szCs w:val="28"/>
        </w:rPr>
        <w:t>В</w:t>
      </w:r>
      <w:r w:rsidR="004A4A78">
        <w:rPr>
          <w:sz w:val="28"/>
          <w:szCs w:val="28"/>
        </w:rPr>
        <w:t>)</w:t>
      </w:r>
      <w:r w:rsidR="004A4A78">
        <w:rPr>
          <w:snapToGrid/>
          <w:sz w:val="28"/>
          <w:szCs w:val="28"/>
        </w:rPr>
        <w:t xml:space="preserve"> </w:t>
      </w:r>
      <w:r>
        <w:rPr>
          <w:snapToGrid/>
          <w:sz w:val="28"/>
          <w:szCs w:val="28"/>
        </w:rPr>
        <w:t xml:space="preserve">рассчитаны как разница между выручкой отчетного года и выручкой предшествующего года. Например, в </w:t>
      </w:r>
      <w:smartTag w:uri="urn:schemas-microsoft-com:office:smarttags" w:element="metricconverter">
        <w:smartTagPr>
          <w:attr w:name="ProductID" w:val="2005 г"/>
        </w:smartTagPr>
        <w:r>
          <w:rPr>
            <w:snapToGrid/>
            <w:sz w:val="28"/>
            <w:szCs w:val="28"/>
          </w:rPr>
          <w:t>2005 г</w:t>
        </w:r>
      </w:smartTag>
      <w:r>
        <w:rPr>
          <w:snapToGrid/>
          <w:sz w:val="28"/>
          <w:szCs w:val="28"/>
        </w:rPr>
        <w:t xml:space="preserve">.: </w:t>
      </w:r>
    </w:p>
    <w:p w:rsidR="003A3A3D" w:rsidRDefault="004A4A78" w:rsidP="00FB62C4">
      <w:pPr>
        <w:pStyle w:val="30"/>
        <w:spacing w:line="288" w:lineRule="auto"/>
        <w:ind w:firstLine="0"/>
        <w:jc w:val="center"/>
        <w:rPr>
          <w:snapToGrid/>
          <w:sz w:val="28"/>
          <w:szCs w:val="28"/>
        </w:rPr>
      </w:pPr>
      <w:r>
        <w:rPr>
          <w:snapToGrid/>
          <w:sz w:val="28"/>
          <w:szCs w:val="28"/>
        </w:rPr>
        <w:t>89 139 = 748 681 – 659 542.</w:t>
      </w:r>
    </w:p>
    <w:p w:rsidR="004A4A78" w:rsidRDefault="004A4A78" w:rsidP="00FB62C4">
      <w:pPr>
        <w:pStyle w:val="30"/>
        <w:spacing w:line="288" w:lineRule="auto"/>
        <w:rPr>
          <w:snapToGrid/>
          <w:sz w:val="28"/>
          <w:szCs w:val="28"/>
        </w:rPr>
      </w:pPr>
      <w:r>
        <w:rPr>
          <w:snapToGrid/>
          <w:sz w:val="28"/>
          <w:szCs w:val="28"/>
        </w:rPr>
        <w:t>Относительные изменения, или темпы прироста (</w:t>
      </w:r>
      <w:r w:rsidRPr="004A4A78">
        <w:rPr>
          <w:sz w:val="28"/>
          <w:szCs w:val="28"/>
        </w:rPr>
        <w:sym w:font="Symbol" w:char="F044"/>
      </w:r>
      <w:r w:rsidRPr="004A4A78">
        <w:rPr>
          <w:sz w:val="28"/>
          <w:szCs w:val="28"/>
        </w:rPr>
        <w:t>%В</w:t>
      </w:r>
      <w:r>
        <w:rPr>
          <w:sz w:val="28"/>
          <w:szCs w:val="28"/>
        </w:rPr>
        <w:t>)</w:t>
      </w:r>
      <w:r>
        <w:rPr>
          <w:snapToGrid/>
          <w:sz w:val="28"/>
          <w:szCs w:val="28"/>
        </w:rPr>
        <w:t xml:space="preserve"> рассчитаны как отношение абсолютных изменений к выручке предшествующего года. Например, в </w:t>
      </w:r>
      <w:smartTag w:uri="urn:schemas-microsoft-com:office:smarttags" w:element="metricconverter">
        <w:smartTagPr>
          <w:attr w:name="ProductID" w:val="2005 г"/>
        </w:smartTagPr>
        <w:r>
          <w:rPr>
            <w:snapToGrid/>
            <w:sz w:val="28"/>
            <w:szCs w:val="28"/>
          </w:rPr>
          <w:t>2005 г</w:t>
        </w:r>
      </w:smartTag>
      <w:r>
        <w:rPr>
          <w:snapToGrid/>
          <w:sz w:val="28"/>
          <w:szCs w:val="28"/>
        </w:rPr>
        <w:t xml:space="preserve">.: </w:t>
      </w:r>
    </w:p>
    <w:p w:rsidR="004A4A78" w:rsidRDefault="004A4A78" w:rsidP="00FB62C4">
      <w:pPr>
        <w:pStyle w:val="30"/>
        <w:spacing w:line="288" w:lineRule="auto"/>
        <w:rPr>
          <w:snapToGrid/>
          <w:sz w:val="28"/>
          <w:szCs w:val="28"/>
        </w:rPr>
      </w:pPr>
      <w:r>
        <w:rPr>
          <w:snapToGrid/>
          <w:sz w:val="28"/>
          <w:szCs w:val="28"/>
        </w:rPr>
        <w:t xml:space="preserve">                                                     89 139</w:t>
      </w:r>
    </w:p>
    <w:p w:rsidR="004A4A78" w:rsidRDefault="004A4A78" w:rsidP="00FB62C4">
      <w:pPr>
        <w:pStyle w:val="30"/>
        <w:spacing w:line="288" w:lineRule="auto"/>
        <w:ind w:firstLine="0"/>
        <w:jc w:val="center"/>
        <w:rPr>
          <w:snapToGrid/>
          <w:sz w:val="28"/>
          <w:szCs w:val="28"/>
        </w:rPr>
      </w:pPr>
      <w:r>
        <w:rPr>
          <w:snapToGrid/>
          <w:sz w:val="28"/>
          <w:szCs w:val="28"/>
        </w:rPr>
        <w:t>13,52 = --------------- * 100</w:t>
      </w:r>
    </w:p>
    <w:p w:rsidR="004A4A78" w:rsidRDefault="004A4A78" w:rsidP="00FB62C4">
      <w:pPr>
        <w:pStyle w:val="30"/>
        <w:spacing w:line="288" w:lineRule="auto"/>
        <w:rPr>
          <w:snapToGrid/>
          <w:sz w:val="28"/>
          <w:szCs w:val="28"/>
        </w:rPr>
      </w:pPr>
      <w:r>
        <w:rPr>
          <w:snapToGrid/>
          <w:sz w:val="28"/>
          <w:szCs w:val="28"/>
        </w:rPr>
        <w:t xml:space="preserve">                                                    659 542</w:t>
      </w:r>
    </w:p>
    <w:p w:rsidR="004A4A78" w:rsidRDefault="004A4A78" w:rsidP="00FB62C4">
      <w:pPr>
        <w:pStyle w:val="30"/>
        <w:spacing w:line="288" w:lineRule="auto"/>
        <w:rPr>
          <w:snapToGrid/>
          <w:sz w:val="28"/>
          <w:szCs w:val="28"/>
        </w:rPr>
      </w:pPr>
      <w:r>
        <w:rPr>
          <w:snapToGrid/>
          <w:sz w:val="28"/>
          <w:szCs w:val="28"/>
        </w:rPr>
        <w:t xml:space="preserve">Темпы роста цепные рассчитаны как отношение выручки отчетного года к выручке предшествующего года, в процентах. Например, в </w:t>
      </w:r>
      <w:smartTag w:uri="urn:schemas-microsoft-com:office:smarttags" w:element="metricconverter">
        <w:smartTagPr>
          <w:attr w:name="ProductID" w:val="2005 г"/>
        </w:smartTagPr>
        <w:r>
          <w:rPr>
            <w:snapToGrid/>
            <w:sz w:val="28"/>
            <w:szCs w:val="28"/>
          </w:rPr>
          <w:t>2005 г</w:t>
        </w:r>
      </w:smartTag>
      <w:r>
        <w:rPr>
          <w:snapToGrid/>
          <w:sz w:val="28"/>
          <w:szCs w:val="28"/>
        </w:rPr>
        <w:t xml:space="preserve">.: </w:t>
      </w:r>
    </w:p>
    <w:p w:rsidR="004A4A78" w:rsidRDefault="004A4A78" w:rsidP="00FB62C4">
      <w:pPr>
        <w:pStyle w:val="30"/>
        <w:spacing w:line="288" w:lineRule="auto"/>
        <w:rPr>
          <w:snapToGrid/>
          <w:sz w:val="28"/>
          <w:szCs w:val="28"/>
        </w:rPr>
      </w:pPr>
      <w:r>
        <w:rPr>
          <w:snapToGrid/>
          <w:sz w:val="28"/>
          <w:szCs w:val="28"/>
        </w:rPr>
        <w:t xml:space="preserve">                                                     748 681</w:t>
      </w:r>
    </w:p>
    <w:p w:rsidR="004A4A78" w:rsidRDefault="004A4A78" w:rsidP="00FB62C4">
      <w:pPr>
        <w:pStyle w:val="30"/>
        <w:spacing w:line="288" w:lineRule="auto"/>
        <w:ind w:firstLine="0"/>
        <w:jc w:val="center"/>
        <w:rPr>
          <w:snapToGrid/>
          <w:sz w:val="28"/>
          <w:szCs w:val="28"/>
        </w:rPr>
      </w:pPr>
      <w:r>
        <w:rPr>
          <w:snapToGrid/>
          <w:sz w:val="28"/>
          <w:szCs w:val="28"/>
        </w:rPr>
        <w:t>113,52 = --------------- * 100</w:t>
      </w:r>
    </w:p>
    <w:p w:rsidR="004A4A78" w:rsidRDefault="004A4A78" w:rsidP="00FB62C4">
      <w:pPr>
        <w:pStyle w:val="30"/>
        <w:spacing w:line="288" w:lineRule="auto"/>
        <w:rPr>
          <w:snapToGrid/>
          <w:sz w:val="28"/>
          <w:szCs w:val="28"/>
        </w:rPr>
      </w:pPr>
      <w:r>
        <w:rPr>
          <w:snapToGrid/>
          <w:sz w:val="28"/>
          <w:szCs w:val="28"/>
        </w:rPr>
        <w:t xml:space="preserve">                                                     659 542</w:t>
      </w:r>
    </w:p>
    <w:p w:rsidR="004A4A78" w:rsidRDefault="004A4A78" w:rsidP="00FB62C4">
      <w:pPr>
        <w:pStyle w:val="30"/>
        <w:spacing w:line="288" w:lineRule="auto"/>
        <w:rPr>
          <w:snapToGrid/>
          <w:sz w:val="28"/>
          <w:szCs w:val="28"/>
        </w:rPr>
      </w:pPr>
      <w:r>
        <w:rPr>
          <w:snapToGrid/>
          <w:sz w:val="28"/>
          <w:szCs w:val="28"/>
        </w:rPr>
        <w:t xml:space="preserve">Темпы роста базисные рассчитаны как отношение выручки отчетного года к выручке 2004 года, в процентах. Поскольку для 2005 года предшествующим был как раз 2004, базисный и цепной темпы роста в 2005 году совпадают. </w:t>
      </w:r>
      <w:r w:rsidR="00756DAD">
        <w:rPr>
          <w:snapToGrid/>
          <w:sz w:val="28"/>
          <w:szCs w:val="28"/>
        </w:rPr>
        <w:t xml:space="preserve">Базисный темп роста в </w:t>
      </w:r>
      <w:smartTag w:uri="urn:schemas-microsoft-com:office:smarttags" w:element="metricconverter">
        <w:smartTagPr>
          <w:attr w:name="ProductID" w:val="2006 г"/>
        </w:smartTagPr>
        <w:r w:rsidR="00756DAD">
          <w:rPr>
            <w:snapToGrid/>
            <w:sz w:val="28"/>
            <w:szCs w:val="28"/>
          </w:rPr>
          <w:t>2006 г</w:t>
        </w:r>
      </w:smartTag>
      <w:r w:rsidR="00756DAD">
        <w:rPr>
          <w:snapToGrid/>
          <w:sz w:val="28"/>
          <w:szCs w:val="28"/>
        </w:rPr>
        <w:t xml:space="preserve">.: </w:t>
      </w:r>
      <w:r>
        <w:rPr>
          <w:snapToGrid/>
          <w:sz w:val="28"/>
          <w:szCs w:val="28"/>
        </w:rPr>
        <w:t xml:space="preserve"> </w:t>
      </w:r>
    </w:p>
    <w:p w:rsidR="004A4A78" w:rsidRDefault="004A4A78" w:rsidP="00FB62C4">
      <w:pPr>
        <w:pStyle w:val="30"/>
        <w:spacing w:line="288" w:lineRule="auto"/>
        <w:rPr>
          <w:snapToGrid/>
          <w:sz w:val="28"/>
          <w:szCs w:val="28"/>
        </w:rPr>
      </w:pPr>
      <w:r>
        <w:rPr>
          <w:snapToGrid/>
          <w:sz w:val="28"/>
          <w:szCs w:val="28"/>
        </w:rPr>
        <w:t xml:space="preserve">                                                     </w:t>
      </w:r>
      <w:r w:rsidR="00756DAD">
        <w:rPr>
          <w:snapToGrid/>
          <w:sz w:val="28"/>
          <w:szCs w:val="28"/>
        </w:rPr>
        <w:t>848 948</w:t>
      </w:r>
    </w:p>
    <w:p w:rsidR="004A4A78" w:rsidRDefault="004A4A78" w:rsidP="00FB62C4">
      <w:pPr>
        <w:pStyle w:val="30"/>
        <w:spacing w:line="288" w:lineRule="auto"/>
        <w:ind w:firstLine="0"/>
        <w:jc w:val="center"/>
        <w:rPr>
          <w:snapToGrid/>
          <w:sz w:val="28"/>
          <w:szCs w:val="28"/>
        </w:rPr>
      </w:pPr>
      <w:r>
        <w:rPr>
          <w:snapToGrid/>
          <w:sz w:val="28"/>
          <w:szCs w:val="28"/>
        </w:rPr>
        <w:t>1</w:t>
      </w:r>
      <w:r w:rsidR="00756DAD">
        <w:rPr>
          <w:snapToGrid/>
          <w:sz w:val="28"/>
          <w:szCs w:val="28"/>
        </w:rPr>
        <w:t>28</w:t>
      </w:r>
      <w:r>
        <w:rPr>
          <w:snapToGrid/>
          <w:sz w:val="28"/>
          <w:szCs w:val="28"/>
        </w:rPr>
        <w:t>,</w:t>
      </w:r>
      <w:r w:rsidR="00756DAD">
        <w:rPr>
          <w:snapToGrid/>
          <w:sz w:val="28"/>
          <w:szCs w:val="28"/>
        </w:rPr>
        <w:t>7</w:t>
      </w:r>
      <w:r>
        <w:rPr>
          <w:snapToGrid/>
          <w:sz w:val="28"/>
          <w:szCs w:val="28"/>
        </w:rPr>
        <w:t>2 = --------------- * 100</w:t>
      </w:r>
    </w:p>
    <w:p w:rsidR="004A4A78" w:rsidRDefault="004A4A78" w:rsidP="00FB62C4">
      <w:pPr>
        <w:pStyle w:val="30"/>
        <w:spacing w:line="288" w:lineRule="auto"/>
        <w:rPr>
          <w:snapToGrid/>
          <w:sz w:val="28"/>
          <w:szCs w:val="28"/>
        </w:rPr>
      </w:pPr>
      <w:r>
        <w:rPr>
          <w:snapToGrid/>
          <w:sz w:val="28"/>
          <w:szCs w:val="28"/>
        </w:rPr>
        <w:t xml:space="preserve">                                                     659 542</w:t>
      </w:r>
    </w:p>
    <w:p w:rsidR="004A4A78" w:rsidRDefault="00756DAD" w:rsidP="00FB62C4">
      <w:pPr>
        <w:pStyle w:val="30"/>
        <w:spacing w:line="288" w:lineRule="auto"/>
        <w:rPr>
          <w:snapToGrid/>
          <w:sz w:val="28"/>
          <w:szCs w:val="28"/>
        </w:rPr>
      </w:pPr>
      <w:r>
        <w:rPr>
          <w:snapToGrid/>
          <w:sz w:val="28"/>
          <w:szCs w:val="28"/>
        </w:rPr>
        <w:t xml:space="preserve">Можно убедиться в том, что базисный темп роста (не в процентах, а в относительных безразмерных единицах) любого </w:t>
      </w:r>
      <w:r w:rsidR="00DF50D8">
        <w:rPr>
          <w:snapToGrid/>
          <w:sz w:val="28"/>
          <w:szCs w:val="28"/>
        </w:rPr>
        <w:t>года равен</w:t>
      </w:r>
      <w:r>
        <w:rPr>
          <w:snapToGrid/>
          <w:sz w:val="28"/>
          <w:szCs w:val="28"/>
        </w:rPr>
        <w:t xml:space="preserve"> произведению цепных темпов роста этого года и всех предшествующих лет, начиная со следующего после базисного. Например, в </w:t>
      </w:r>
      <w:smartTag w:uri="urn:schemas-microsoft-com:office:smarttags" w:element="metricconverter">
        <w:smartTagPr>
          <w:attr w:name="ProductID" w:val="2006 г"/>
        </w:smartTagPr>
        <w:r>
          <w:rPr>
            <w:snapToGrid/>
            <w:sz w:val="28"/>
            <w:szCs w:val="28"/>
          </w:rPr>
          <w:t>2006 г</w:t>
        </w:r>
      </w:smartTag>
      <w:r>
        <w:rPr>
          <w:snapToGrid/>
          <w:sz w:val="28"/>
          <w:szCs w:val="28"/>
        </w:rPr>
        <w:t xml:space="preserve">.: </w:t>
      </w:r>
    </w:p>
    <w:p w:rsidR="00DF50D8" w:rsidRPr="00DF50D8" w:rsidRDefault="00DF50D8" w:rsidP="00FB62C4">
      <w:pPr>
        <w:pStyle w:val="30"/>
        <w:spacing w:line="288" w:lineRule="auto"/>
        <w:rPr>
          <w:snapToGrid/>
          <w:sz w:val="16"/>
          <w:szCs w:val="16"/>
        </w:rPr>
      </w:pPr>
    </w:p>
    <w:p w:rsidR="00756DAD" w:rsidRDefault="00756DAD" w:rsidP="00FB62C4">
      <w:pPr>
        <w:pStyle w:val="30"/>
        <w:spacing w:line="288" w:lineRule="auto"/>
        <w:ind w:firstLine="0"/>
        <w:jc w:val="center"/>
        <w:rPr>
          <w:snapToGrid/>
          <w:sz w:val="28"/>
          <w:szCs w:val="28"/>
        </w:rPr>
      </w:pPr>
      <w:r>
        <w:rPr>
          <w:snapToGrid/>
          <w:sz w:val="28"/>
          <w:szCs w:val="28"/>
        </w:rPr>
        <w:lastRenderedPageBreak/>
        <w:t>1,28872 = 1,1352 * 1,1339.</w:t>
      </w:r>
    </w:p>
    <w:p w:rsidR="009438E1" w:rsidRDefault="009438E1" w:rsidP="00FB62C4">
      <w:pPr>
        <w:pStyle w:val="30"/>
        <w:spacing w:line="288" w:lineRule="auto"/>
        <w:rPr>
          <w:snapToGrid/>
          <w:sz w:val="28"/>
          <w:szCs w:val="28"/>
        </w:rPr>
      </w:pPr>
      <w:r>
        <w:rPr>
          <w:snapToGrid/>
          <w:sz w:val="28"/>
          <w:szCs w:val="28"/>
        </w:rPr>
        <w:t>По данным табл</w:t>
      </w:r>
      <w:r w:rsidR="003A3A3D">
        <w:rPr>
          <w:snapToGrid/>
          <w:sz w:val="28"/>
          <w:szCs w:val="28"/>
        </w:rPr>
        <w:t>ицы</w:t>
      </w:r>
      <w:r>
        <w:rPr>
          <w:snapToGrid/>
          <w:sz w:val="28"/>
          <w:szCs w:val="28"/>
        </w:rPr>
        <w:t xml:space="preserve"> </w:t>
      </w:r>
      <w:r w:rsidR="00DF50D8">
        <w:rPr>
          <w:snapToGrid/>
          <w:sz w:val="28"/>
          <w:szCs w:val="28"/>
        </w:rPr>
        <w:t>3</w:t>
      </w:r>
      <w:r>
        <w:rPr>
          <w:snapToGrid/>
          <w:sz w:val="28"/>
          <w:szCs w:val="28"/>
        </w:rPr>
        <w:t>.</w:t>
      </w:r>
      <w:r w:rsidR="00F93321">
        <w:rPr>
          <w:snapToGrid/>
          <w:sz w:val="28"/>
          <w:szCs w:val="28"/>
        </w:rPr>
        <w:t>2</w:t>
      </w:r>
      <w:r>
        <w:rPr>
          <w:snapToGrid/>
          <w:sz w:val="28"/>
          <w:szCs w:val="28"/>
        </w:rPr>
        <w:t xml:space="preserve"> можно видеть, что выручка ОАО «РЖД» растет стабильно, в среднем на 13,94% в год. </w:t>
      </w:r>
    </w:p>
    <w:p w:rsidR="009438E1" w:rsidRDefault="009438E1" w:rsidP="00FB62C4">
      <w:pPr>
        <w:pStyle w:val="30"/>
        <w:spacing w:line="288" w:lineRule="auto"/>
        <w:rPr>
          <w:snapToGrid/>
          <w:sz w:val="28"/>
          <w:szCs w:val="28"/>
        </w:rPr>
      </w:pPr>
      <w:r>
        <w:rPr>
          <w:snapToGrid/>
          <w:sz w:val="28"/>
          <w:szCs w:val="28"/>
        </w:rPr>
        <w:t xml:space="preserve">Если бы исследуемая организация реализовывала свою продукцию на конкурентном рынке, рост ее выручки можно было бы сравнить с общим ростом цен в экономике (индексом инфляции), с ростом цен на конкретную продукцию, производимую данной организацией, с ростом рынка данной продукции, то есть, по сути, </w:t>
      </w:r>
      <w:r w:rsidR="00DF50D8">
        <w:rPr>
          <w:snapToGrid/>
          <w:sz w:val="28"/>
          <w:szCs w:val="28"/>
        </w:rPr>
        <w:t>с выручкой</w:t>
      </w:r>
      <w:r>
        <w:rPr>
          <w:snapToGrid/>
          <w:sz w:val="28"/>
          <w:szCs w:val="28"/>
        </w:rPr>
        <w:t xml:space="preserve"> всех организаций, продающих аналогичную продукцию. </w:t>
      </w:r>
    </w:p>
    <w:p w:rsidR="00E119A3" w:rsidRDefault="00E119A3" w:rsidP="00FB62C4">
      <w:pPr>
        <w:pStyle w:val="30"/>
        <w:spacing w:line="288" w:lineRule="auto"/>
        <w:rPr>
          <w:snapToGrid/>
          <w:sz w:val="28"/>
          <w:szCs w:val="28"/>
        </w:rPr>
      </w:pPr>
      <w:r>
        <w:rPr>
          <w:snapToGrid/>
          <w:sz w:val="28"/>
          <w:szCs w:val="28"/>
        </w:rPr>
        <w:t xml:space="preserve">В случае с РЖД рост выручки объясняется в первую очередь ростом тарифов на перевозки. Можно видеть, что рост выручки опережает рост тарифов в течение всего рассматриваемого периода. Причем, если в </w:t>
      </w:r>
      <w:smartTag w:uri="urn:schemas-microsoft-com:office:smarttags" w:element="metricconverter">
        <w:smartTagPr>
          <w:attr w:name="ProductID" w:val="2005 г"/>
        </w:smartTagPr>
        <w:r>
          <w:rPr>
            <w:snapToGrid/>
            <w:sz w:val="28"/>
            <w:szCs w:val="28"/>
          </w:rPr>
          <w:t>2005 г</w:t>
        </w:r>
      </w:smartTag>
      <w:r>
        <w:rPr>
          <w:snapToGrid/>
          <w:sz w:val="28"/>
          <w:szCs w:val="28"/>
        </w:rPr>
        <w:t>. темпы роста выручки и тарифов почти совпадают</w:t>
      </w:r>
      <w:r w:rsidR="00756DAD">
        <w:rPr>
          <w:snapToGrid/>
          <w:sz w:val="28"/>
          <w:szCs w:val="28"/>
        </w:rPr>
        <w:t xml:space="preserve"> (113,52% и 113,3%)</w:t>
      </w:r>
      <w:r>
        <w:rPr>
          <w:snapToGrid/>
          <w:sz w:val="28"/>
          <w:szCs w:val="28"/>
        </w:rPr>
        <w:t>, то в последующие годы рост выручки все более опережает рост тарифов. Это означает, что одновременно с ростом тарифов имеет место и рост объем</w:t>
      </w:r>
      <w:r w:rsidR="00756DAD">
        <w:rPr>
          <w:snapToGrid/>
          <w:sz w:val="28"/>
          <w:szCs w:val="28"/>
        </w:rPr>
        <w:t>ов</w:t>
      </w:r>
      <w:r>
        <w:rPr>
          <w:snapToGrid/>
          <w:sz w:val="28"/>
          <w:szCs w:val="28"/>
        </w:rPr>
        <w:t xml:space="preserve"> перевозок. </w:t>
      </w:r>
    </w:p>
    <w:p w:rsidR="00E119A3" w:rsidRDefault="00E119A3" w:rsidP="00FB62C4">
      <w:pPr>
        <w:pStyle w:val="30"/>
        <w:spacing w:line="288" w:lineRule="auto"/>
        <w:rPr>
          <w:snapToGrid/>
          <w:sz w:val="28"/>
          <w:szCs w:val="28"/>
        </w:rPr>
      </w:pPr>
      <w:r>
        <w:rPr>
          <w:snapToGrid/>
          <w:sz w:val="28"/>
          <w:szCs w:val="28"/>
        </w:rPr>
        <w:t xml:space="preserve">Воспользовавшись данными Росстата и применив методы факторного анализа можно определить, как соотносятся темпы роста объемов перевозок и объемов производства, и сделать вывод об использовании РЖД имеющихся возможностей по наращиванию выручки. </w:t>
      </w:r>
    </w:p>
    <w:p w:rsidR="00E119A3" w:rsidRDefault="00E119A3" w:rsidP="00FB62C4">
      <w:pPr>
        <w:pStyle w:val="30"/>
        <w:spacing w:line="288" w:lineRule="auto"/>
        <w:rPr>
          <w:snapToGrid/>
          <w:sz w:val="28"/>
          <w:szCs w:val="28"/>
        </w:rPr>
      </w:pPr>
      <w:r>
        <w:rPr>
          <w:snapToGrid/>
          <w:sz w:val="28"/>
          <w:szCs w:val="28"/>
        </w:rPr>
        <w:t>Более точные оценки могут быть получены, если проанализировать составляющие выручки по видам</w:t>
      </w:r>
      <w:r w:rsidR="008E02C8">
        <w:rPr>
          <w:snapToGrid/>
          <w:sz w:val="28"/>
          <w:szCs w:val="28"/>
        </w:rPr>
        <w:t xml:space="preserve"> деятельности ОАО «РЖД»</w:t>
      </w:r>
      <w:r>
        <w:rPr>
          <w:snapToGrid/>
          <w:sz w:val="28"/>
          <w:szCs w:val="28"/>
        </w:rPr>
        <w:t xml:space="preserve">. </w:t>
      </w:r>
    </w:p>
    <w:p w:rsidR="00E119A3" w:rsidRDefault="00E119A3" w:rsidP="00FB62C4">
      <w:pPr>
        <w:pStyle w:val="30"/>
        <w:spacing w:line="288" w:lineRule="auto"/>
        <w:ind w:firstLine="0"/>
        <w:jc w:val="center"/>
        <w:rPr>
          <w:b/>
          <w:bCs/>
          <w:snapToGrid/>
          <w:sz w:val="28"/>
          <w:szCs w:val="28"/>
        </w:rPr>
      </w:pPr>
    </w:p>
    <w:p w:rsidR="00E119A3" w:rsidRDefault="00E119A3" w:rsidP="00FB62C4">
      <w:pPr>
        <w:pStyle w:val="30"/>
        <w:spacing w:line="288" w:lineRule="auto"/>
        <w:ind w:firstLine="0"/>
        <w:jc w:val="center"/>
        <w:rPr>
          <w:b/>
          <w:bCs/>
          <w:snapToGrid/>
          <w:sz w:val="28"/>
          <w:szCs w:val="28"/>
        </w:rPr>
      </w:pPr>
      <w:r>
        <w:rPr>
          <w:b/>
          <w:bCs/>
          <w:snapToGrid/>
          <w:sz w:val="28"/>
          <w:szCs w:val="28"/>
        </w:rPr>
        <w:t>Анализ структуры доходов и расходов ОАО «РЖД»</w:t>
      </w:r>
    </w:p>
    <w:p w:rsidR="00E119A3" w:rsidRDefault="00E119A3" w:rsidP="00FB62C4">
      <w:pPr>
        <w:pStyle w:val="30"/>
        <w:spacing w:line="288" w:lineRule="auto"/>
        <w:ind w:firstLine="0"/>
        <w:jc w:val="center"/>
        <w:rPr>
          <w:b/>
          <w:bCs/>
          <w:snapToGrid/>
          <w:sz w:val="28"/>
          <w:szCs w:val="28"/>
        </w:rPr>
      </w:pPr>
      <w:r>
        <w:rPr>
          <w:b/>
          <w:bCs/>
          <w:snapToGrid/>
          <w:sz w:val="28"/>
          <w:szCs w:val="28"/>
        </w:rPr>
        <w:t>по видам деятельности</w:t>
      </w:r>
    </w:p>
    <w:p w:rsidR="00E119A3" w:rsidRDefault="00E119A3" w:rsidP="00FB62C4">
      <w:pPr>
        <w:pStyle w:val="30"/>
        <w:spacing w:line="288" w:lineRule="auto"/>
        <w:rPr>
          <w:snapToGrid/>
          <w:sz w:val="28"/>
          <w:szCs w:val="28"/>
        </w:rPr>
      </w:pPr>
      <w:r>
        <w:rPr>
          <w:snapToGrid/>
          <w:sz w:val="28"/>
          <w:szCs w:val="28"/>
        </w:rPr>
        <w:t xml:space="preserve">Анализ структуры выручки вкупе со структурой себестоимости продаж ОАО по видам деятельности представляет собой пример вертикального анализа. Для анализа по данным отчета </w:t>
      </w:r>
      <w:proofErr w:type="gramStart"/>
      <w:r>
        <w:rPr>
          <w:snapToGrid/>
          <w:sz w:val="28"/>
          <w:szCs w:val="28"/>
        </w:rPr>
        <w:t>о</w:t>
      </w:r>
      <w:proofErr w:type="gramEnd"/>
      <w:r>
        <w:rPr>
          <w:snapToGrid/>
          <w:sz w:val="28"/>
          <w:szCs w:val="28"/>
        </w:rPr>
        <w:t xml:space="preserve"> </w:t>
      </w:r>
      <w:r w:rsidR="00DF50D8">
        <w:rPr>
          <w:snapToGrid/>
          <w:sz w:val="28"/>
          <w:szCs w:val="28"/>
        </w:rPr>
        <w:t xml:space="preserve">финансовых результатов РЖД, </w:t>
      </w:r>
      <w:r>
        <w:rPr>
          <w:snapToGrid/>
          <w:sz w:val="28"/>
          <w:szCs w:val="28"/>
        </w:rPr>
        <w:t>составлена табл</w:t>
      </w:r>
      <w:r w:rsidR="00756DAD">
        <w:rPr>
          <w:snapToGrid/>
          <w:sz w:val="28"/>
          <w:szCs w:val="28"/>
        </w:rPr>
        <w:t>ица</w:t>
      </w:r>
      <w:r>
        <w:rPr>
          <w:snapToGrid/>
          <w:sz w:val="28"/>
          <w:szCs w:val="28"/>
        </w:rPr>
        <w:t xml:space="preserve"> </w:t>
      </w:r>
      <w:r w:rsidR="00140CC3">
        <w:rPr>
          <w:snapToGrid/>
          <w:sz w:val="28"/>
          <w:szCs w:val="28"/>
        </w:rPr>
        <w:t>3</w:t>
      </w:r>
      <w:r>
        <w:rPr>
          <w:snapToGrid/>
          <w:sz w:val="28"/>
          <w:szCs w:val="28"/>
        </w:rPr>
        <w:t>.</w:t>
      </w:r>
      <w:r w:rsidR="00F93321">
        <w:rPr>
          <w:snapToGrid/>
          <w:sz w:val="28"/>
          <w:szCs w:val="28"/>
        </w:rPr>
        <w:t>3</w:t>
      </w:r>
      <w:r>
        <w:rPr>
          <w:snapToGrid/>
          <w:sz w:val="28"/>
          <w:szCs w:val="28"/>
        </w:rPr>
        <w:t xml:space="preserve">. </w:t>
      </w:r>
    </w:p>
    <w:p w:rsidR="00E119A3" w:rsidRDefault="00C26011" w:rsidP="00FB62C4">
      <w:pPr>
        <w:pStyle w:val="30"/>
        <w:spacing w:line="288" w:lineRule="auto"/>
        <w:jc w:val="right"/>
        <w:rPr>
          <w:snapToGrid/>
          <w:sz w:val="28"/>
          <w:szCs w:val="28"/>
        </w:rPr>
      </w:pPr>
      <w:r>
        <w:rPr>
          <w:snapToGrid/>
          <w:sz w:val="28"/>
          <w:szCs w:val="28"/>
        </w:rPr>
        <w:t xml:space="preserve">Таблица </w:t>
      </w:r>
      <w:r w:rsidR="00140CC3">
        <w:rPr>
          <w:snapToGrid/>
          <w:sz w:val="28"/>
          <w:szCs w:val="28"/>
        </w:rPr>
        <w:t>3</w:t>
      </w:r>
      <w:r w:rsidR="00E119A3">
        <w:rPr>
          <w:snapToGrid/>
          <w:sz w:val="28"/>
          <w:szCs w:val="28"/>
        </w:rPr>
        <w:t>.</w:t>
      </w:r>
      <w:r w:rsidR="00F93321">
        <w:rPr>
          <w:snapToGrid/>
          <w:sz w:val="28"/>
          <w:szCs w:val="28"/>
        </w:rPr>
        <w:t>3</w:t>
      </w:r>
    </w:p>
    <w:p w:rsidR="00E119A3" w:rsidRDefault="00E119A3" w:rsidP="00FB62C4">
      <w:pPr>
        <w:pStyle w:val="30"/>
        <w:spacing w:line="288" w:lineRule="auto"/>
        <w:ind w:firstLine="0"/>
        <w:jc w:val="center"/>
        <w:rPr>
          <w:snapToGrid/>
          <w:sz w:val="28"/>
          <w:szCs w:val="28"/>
        </w:rPr>
      </w:pPr>
      <w:r>
        <w:rPr>
          <w:snapToGrid/>
          <w:sz w:val="28"/>
          <w:szCs w:val="28"/>
        </w:rPr>
        <w:t>Структура выручки и себестоимости продаж ОАО «РЖД» по видам деятельности, %</w:t>
      </w:r>
    </w:p>
    <w:tbl>
      <w:tblPr>
        <w:tblW w:w="89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539"/>
        <w:gridCol w:w="3806"/>
        <w:gridCol w:w="900"/>
        <w:gridCol w:w="770"/>
        <w:gridCol w:w="900"/>
        <w:gridCol w:w="900"/>
        <w:gridCol w:w="1089"/>
      </w:tblGrid>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w:t>
            </w:r>
          </w:p>
        </w:tc>
        <w:tc>
          <w:tcPr>
            <w:tcW w:w="3806"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sz w:val="28"/>
                <w:szCs w:val="28"/>
              </w:rPr>
              <w:t>Показатель</w:t>
            </w:r>
          </w:p>
        </w:tc>
        <w:tc>
          <w:tcPr>
            <w:tcW w:w="900"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2004</w:t>
            </w:r>
          </w:p>
        </w:tc>
        <w:tc>
          <w:tcPr>
            <w:tcW w:w="770"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2005</w:t>
            </w:r>
          </w:p>
        </w:tc>
        <w:tc>
          <w:tcPr>
            <w:tcW w:w="900"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2006</w:t>
            </w:r>
          </w:p>
        </w:tc>
        <w:tc>
          <w:tcPr>
            <w:tcW w:w="900"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2007</w:t>
            </w:r>
          </w:p>
        </w:tc>
        <w:tc>
          <w:tcPr>
            <w:tcW w:w="1089" w:type="dxa"/>
            <w:vAlign w:val="bottom"/>
          </w:tcPr>
          <w:p w:rsidR="00E119A3" w:rsidRDefault="00E119A3" w:rsidP="00FB62C4">
            <w:pPr>
              <w:spacing w:line="288" w:lineRule="auto"/>
              <w:jc w:val="center"/>
              <w:rPr>
                <w:rFonts w:eastAsia="Arial Unicode MS"/>
                <w:sz w:val="28"/>
                <w:szCs w:val="28"/>
              </w:rPr>
            </w:pPr>
            <w:proofErr w:type="spellStart"/>
            <w:proofErr w:type="gramStart"/>
            <w:r>
              <w:rPr>
                <w:rFonts w:eastAsia="Arial Unicode MS"/>
                <w:sz w:val="28"/>
                <w:szCs w:val="28"/>
              </w:rPr>
              <w:t>Измене-ние</w:t>
            </w:r>
            <w:proofErr w:type="spellEnd"/>
            <w:proofErr w:type="gramEnd"/>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pStyle w:val="ConsNonformat"/>
              <w:widowControl/>
              <w:autoSpaceDE/>
              <w:autoSpaceDN/>
              <w:adjustRightInd/>
              <w:spacing w:line="288" w:lineRule="auto"/>
              <w:jc w:val="center"/>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Выручка от продаж</w:t>
            </w:r>
          </w:p>
        </w:tc>
        <w:tc>
          <w:tcPr>
            <w:tcW w:w="90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77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90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90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1089" w:type="dxa"/>
            <w:vAlign w:val="bottom"/>
          </w:tcPr>
          <w:p w:rsidR="00E119A3" w:rsidRDefault="00E119A3" w:rsidP="00FB62C4">
            <w:pPr>
              <w:spacing w:line="288" w:lineRule="auto"/>
              <w:jc w:val="center"/>
              <w:rPr>
                <w:rFonts w:eastAsia="Arial Unicode MS"/>
                <w:sz w:val="28"/>
                <w:szCs w:val="28"/>
              </w:rPr>
            </w:pPr>
            <w:r>
              <w:rPr>
                <w:rFonts w:eastAsia="Arial Unicode MS"/>
                <w:sz w:val="28"/>
                <w:szCs w:val="28"/>
              </w:rPr>
              <w:t>-</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 xml:space="preserve">    в том числе:</w:t>
            </w:r>
          </w:p>
        </w:tc>
        <w:tc>
          <w:tcPr>
            <w:tcW w:w="900" w:type="dxa"/>
            <w:noWrap/>
            <w:tcMar>
              <w:top w:w="15" w:type="dxa"/>
              <w:left w:w="15" w:type="dxa"/>
              <w:bottom w:w="0" w:type="dxa"/>
              <w:right w:w="15" w:type="dxa"/>
            </w:tcMar>
            <w:vAlign w:val="bottom"/>
          </w:tcPr>
          <w:p w:rsidR="00E119A3" w:rsidRDefault="00E119A3" w:rsidP="00FB62C4">
            <w:pPr>
              <w:pStyle w:val="ConsNonformat"/>
              <w:widowControl/>
              <w:autoSpaceDE/>
              <w:autoSpaceDN/>
              <w:adjustRightInd/>
              <w:spacing w:line="288" w:lineRule="auto"/>
              <w:rPr>
                <w:rFonts w:ascii="Times New Roman" w:eastAsia="Arial Unicode MS" w:hAnsi="Times New Roman" w:cs="Times New Roman"/>
                <w:sz w:val="28"/>
                <w:szCs w:val="28"/>
              </w:rPr>
            </w:pPr>
          </w:p>
        </w:tc>
        <w:tc>
          <w:tcPr>
            <w:tcW w:w="77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1089" w:type="dxa"/>
            <w:vAlign w:val="bottom"/>
          </w:tcPr>
          <w:p w:rsidR="00E119A3" w:rsidRDefault="00E119A3" w:rsidP="00FB62C4">
            <w:pPr>
              <w:spacing w:line="288" w:lineRule="auto"/>
              <w:rPr>
                <w:rFonts w:eastAsia="Arial Unicode MS"/>
                <w:sz w:val="28"/>
                <w:szCs w:val="28"/>
              </w:rPr>
            </w:pPr>
          </w:p>
        </w:tc>
      </w:tr>
    </w:tbl>
    <w:p w:rsidR="00C6101F" w:rsidRDefault="00C6101F"/>
    <w:tbl>
      <w:tblPr>
        <w:tblW w:w="89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539"/>
        <w:gridCol w:w="3806"/>
        <w:gridCol w:w="900"/>
        <w:gridCol w:w="770"/>
        <w:gridCol w:w="900"/>
        <w:gridCol w:w="900"/>
        <w:gridCol w:w="1089"/>
      </w:tblGrid>
      <w:tr w:rsidR="00C6101F" w:rsidTr="00C6101F">
        <w:trPr>
          <w:trHeight w:val="255"/>
          <w:jc w:val="center"/>
        </w:trPr>
        <w:tc>
          <w:tcPr>
            <w:tcW w:w="539"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center"/>
          </w:tcPr>
          <w:p w:rsidR="00C6101F" w:rsidRDefault="00C6101F" w:rsidP="009C7873">
            <w:pPr>
              <w:spacing w:line="288" w:lineRule="auto"/>
              <w:jc w:val="center"/>
              <w:rPr>
                <w:rFonts w:eastAsia="Arial Unicode MS"/>
                <w:sz w:val="28"/>
                <w:szCs w:val="28"/>
              </w:rPr>
            </w:pPr>
            <w:r>
              <w:rPr>
                <w:rFonts w:eastAsia="Arial Unicode MS"/>
                <w:sz w:val="28"/>
                <w:szCs w:val="28"/>
              </w:rPr>
              <w:lastRenderedPageBreak/>
              <w:t>№</w:t>
            </w:r>
          </w:p>
        </w:tc>
        <w:tc>
          <w:tcPr>
            <w:tcW w:w="380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101F" w:rsidRPr="00C6101F" w:rsidRDefault="00C6101F" w:rsidP="00C6101F">
            <w:pPr>
              <w:spacing w:line="288" w:lineRule="auto"/>
              <w:rPr>
                <w:sz w:val="28"/>
                <w:szCs w:val="28"/>
              </w:rPr>
            </w:pPr>
            <w:r>
              <w:rPr>
                <w:sz w:val="28"/>
                <w:szCs w:val="28"/>
              </w:rPr>
              <w:t>Показатель</w:t>
            </w:r>
          </w:p>
        </w:tc>
        <w:tc>
          <w:tcPr>
            <w:tcW w:w="90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101F" w:rsidRPr="00C6101F" w:rsidRDefault="00C6101F" w:rsidP="00C6101F">
            <w:pPr>
              <w:spacing w:line="288" w:lineRule="auto"/>
              <w:jc w:val="right"/>
              <w:rPr>
                <w:sz w:val="28"/>
                <w:szCs w:val="28"/>
              </w:rPr>
            </w:pPr>
            <w:r w:rsidRPr="00C6101F">
              <w:rPr>
                <w:sz w:val="28"/>
                <w:szCs w:val="28"/>
              </w:rPr>
              <w:t>2004</w:t>
            </w:r>
          </w:p>
        </w:tc>
        <w:tc>
          <w:tcPr>
            <w:tcW w:w="77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101F" w:rsidRPr="00C6101F" w:rsidRDefault="00C6101F" w:rsidP="00C6101F">
            <w:pPr>
              <w:spacing w:line="288" w:lineRule="auto"/>
              <w:jc w:val="right"/>
              <w:rPr>
                <w:sz w:val="28"/>
                <w:szCs w:val="28"/>
              </w:rPr>
            </w:pPr>
            <w:r w:rsidRPr="00C6101F">
              <w:rPr>
                <w:sz w:val="28"/>
                <w:szCs w:val="28"/>
              </w:rPr>
              <w:t>2005</w:t>
            </w:r>
          </w:p>
        </w:tc>
        <w:tc>
          <w:tcPr>
            <w:tcW w:w="90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101F" w:rsidRPr="00C6101F" w:rsidRDefault="00C6101F" w:rsidP="00C6101F">
            <w:pPr>
              <w:spacing w:line="288" w:lineRule="auto"/>
              <w:jc w:val="right"/>
              <w:rPr>
                <w:sz w:val="28"/>
                <w:szCs w:val="28"/>
              </w:rPr>
            </w:pPr>
            <w:r w:rsidRPr="00C6101F">
              <w:rPr>
                <w:sz w:val="28"/>
                <w:szCs w:val="28"/>
              </w:rPr>
              <w:t>2006</w:t>
            </w:r>
          </w:p>
        </w:tc>
        <w:tc>
          <w:tcPr>
            <w:tcW w:w="90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6101F" w:rsidRPr="00C6101F" w:rsidRDefault="00C6101F" w:rsidP="00C6101F">
            <w:pPr>
              <w:spacing w:line="288" w:lineRule="auto"/>
              <w:jc w:val="right"/>
              <w:rPr>
                <w:sz w:val="28"/>
                <w:szCs w:val="28"/>
              </w:rPr>
            </w:pPr>
            <w:r w:rsidRPr="00C6101F">
              <w:rPr>
                <w:sz w:val="28"/>
                <w:szCs w:val="28"/>
              </w:rPr>
              <w:t>2007</w:t>
            </w:r>
          </w:p>
        </w:tc>
        <w:tc>
          <w:tcPr>
            <w:tcW w:w="1089" w:type="dxa"/>
            <w:tcBorders>
              <w:top w:val="single" w:sz="4" w:space="0" w:color="auto"/>
              <w:left w:val="single" w:sz="6" w:space="0" w:color="auto"/>
              <w:bottom w:val="single" w:sz="6" w:space="0" w:color="auto"/>
              <w:right w:val="single" w:sz="4" w:space="0" w:color="auto"/>
            </w:tcBorders>
            <w:vAlign w:val="bottom"/>
          </w:tcPr>
          <w:p w:rsidR="00C6101F" w:rsidRPr="00C6101F" w:rsidRDefault="00C6101F" w:rsidP="00C6101F">
            <w:pPr>
              <w:spacing w:line="288" w:lineRule="auto"/>
              <w:jc w:val="center"/>
              <w:rPr>
                <w:sz w:val="28"/>
                <w:szCs w:val="28"/>
              </w:rPr>
            </w:pPr>
            <w:proofErr w:type="spellStart"/>
            <w:proofErr w:type="gramStart"/>
            <w:r w:rsidRPr="00C6101F">
              <w:rPr>
                <w:sz w:val="28"/>
                <w:szCs w:val="28"/>
              </w:rPr>
              <w:t>Измене-ние</w:t>
            </w:r>
            <w:proofErr w:type="spellEnd"/>
            <w:proofErr w:type="gramEnd"/>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1.1</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грузовые перевозки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80,28</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78,23</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77,51</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77,38</w:t>
            </w:r>
          </w:p>
        </w:tc>
        <w:tc>
          <w:tcPr>
            <w:tcW w:w="1089" w:type="dxa"/>
            <w:vAlign w:val="bottom"/>
          </w:tcPr>
          <w:p w:rsidR="00E119A3" w:rsidRDefault="00E119A3" w:rsidP="00FB62C4">
            <w:pPr>
              <w:spacing w:line="288" w:lineRule="auto"/>
              <w:jc w:val="right"/>
              <w:rPr>
                <w:sz w:val="28"/>
                <w:szCs w:val="28"/>
              </w:rPr>
            </w:pPr>
            <w:r>
              <w:rPr>
                <w:sz w:val="28"/>
                <w:szCs w:val="28"/>
              </w:rPr>
              <w:t>-2,90</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1.2</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пассажирские перевозки в дальнем следовании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9,18</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9,72</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10,84</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11,21</w:t>
            </w:r>
          </w:p>
        </w:tc>
        <w:tc>
          <w:tcPr>
            <w:tcW w:w="1089" w:type="dxa"/>
            <w:vAlign w:val="bottom"/>
          </w:tcPr>
          <w:p w:rsidR="00E119A3" w:rsidRDefault="00E119A3" w:rsidP="00FB62C4">
            <w:pPr>
              <w:spacing w:line="288" w:lineRule="auto"/>
              <w:jc w:val="right"/>
              <w:rPr>
                <w:sz w:val="28"/>
                <w:szCs w:val="28"/>
              </w:rPr>
            </w:pPr>
            <w:r>
              <w:rPr>
                <w:sz w:val="28"/>
                <w:szCs w:val="28"/>
              </w:rPr>
              <w:t>2,03</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1.3</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пассажирские перевозки в пригородном сообщении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1,12</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2,36</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2,59</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2,06</w:t>
            </w:r>
          </w:p>
        </w:tc>
        <w:tc>
          <w:tcPr>
            <w:tcW w:w="1089" w:type="dxa"/>
            <w:vAlign w:val="bottom"/>
          </w:tcPr>
          <w:p w:rsidR="00E119A3" w:rsidRDefault="00E119A3" w:rsidP="00FB62C4">
            <w:pPr>
              <w:spacing w:line="288" w:lineRule="auto"/>
              <w:jc w:val="right"/>
              <w:rPr>
                <w:sz w:val="28"/>
                <w:szCs w:val="28"/>
              </w:rPr>
            </w:pPr>
            <w:r>
              <w:rPr>
                <w:sz w:val="28"/>
                <w:szCs w:val="28"/>
              </w:rPr>
              <w:t>0,94</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1.4</w:t>
            </w:r>
          </w:p>
        </w:tc>
        <w:tc>
          <w:tcPr>
            <w:tcW w:w="3806" w:type="dxa"/>
            <w:noWrap/>
            <w:tcMar>
              <w:top w:w="15" w:type="dxa"/>
              <w:left w:w="15" w:type="dxa"/>
              <w:bottom w:w="0" w:type="dxa"/>
              <w:right w:w="15" w:type="dxa"/>
            </w:tcMar>
            <w:vAlign w:val="bottom"/>
          </w:tcPr>
          <w:p w:rsidR="00E119A3" w:rsidRDefault="00C71B4A" w:rsidP="00FB62C4">
            <w:pPr>
              <w:spacing w:line="288" w:lineRule="auto"/>
              <w:rPr>
                <w:rFonts w:eastAsia="Arial Unicode MS"/>
                <w:sz w:val="28"/>
                <w:szCs w:val="28"/>
              </w:rPr>
            </w:pPr>
            <w:r>
              <w:rPr>
                <w:sz w:val="28"/>
                <w:szCs w:val="28"/>
              </w:rPr>
              <w:t>П</w:t>
            </w:r>
            <w:r w:rsidR="00E119A3">
              <w:rPr>
                <w:sz w:val="28"/>
                <w:szCs w:val="28"/>
              </w:rPr>
              <w:t>рочие виды деятельности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9,42</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9,69</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9,06</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9,35</w:t>
            </w:r>
          </w:p>
        </w:tc>
        <w:tc>
          <w:tcPr>
            <w:tcW w:w="1089" w:type="dxa"/>
            <w:vAlign w:val="bottom"/>
          </w:tcPr>
          <w:p w:rsidR="00E119A3" w:rsidRDefault="00E119A3" w:rsidP="00FB62C4">
            <w:pPr>
              <w:spacing w:line="288" w:lineRule="auto"/>
              <w:jc w:val="right"/>
              <w:rPr>
                <w:sz w:val="28"/>
                <w:szCs w:val="28"/>
              </w:rPr>
            </w:pPr>
            <w:r>
              <w:rPr>
                <w:sz w:val="28"/>
                <w:szCs w:val="28"/>
              </w:rPr>
              <w:t>-0,07</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pStyle w:val="ConsNonformat"/>
              <w:widowControl/>
              <w:autoSpaceDE/>
              <w:autoSpaceDN/>
              <w:adjustRightInd/>
              <w:spacing w:line="288" w:lineRule="auto"/>
              <w:rPr>
                <w:rFonts w:ascii="Times New Roman" w:eastAsia="Arial Unicode MS" w:hAnsi="Times New Roman" w:cs="Times New Roman"/>
                <w:sz w:val="28"/>
                <w:szCs w:val="28"/>
              </w:rPr>
            </w:pPr>
          </w:p>
        </w:tc>
        <w:tc>
          <w:tcPr>
            <w:tcW w:w="77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1089" w:type="dxa"/>
            <w:vAlign w:val="bottom"/>
          </w:tcPr>
          <w:p w:rsidR="00E119A3" w:rsidRDefault="00E119A3" w:rsidP="00FB62C4">
            <w:pPr>
              <w:spacing w:line="288" w:lineRule="auto"/>
              <w:rPr>
                <w:rFonts w:eastAsia="Arial Unicode MS"/>
                <w:sz w:val="28"/>
                <w:szCs w:val="28"/>
              </w:rPr>
            </w:pP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Себестоимость продаж</w:t>
            </w:r>
          </w:p>
        </w:tc>
        <w:tc>
          <w:tcPr>
            <w:tcW w:w="90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77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90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900" w:type="dxa"/>
            <w:noWrap/>
            <w:tcMar>
              <w:top w:w="15" w:type="dxa"/>
              <w:left w:w="15" w:type="dxa"/>
              <w:bottom w:w="0" w:type="dxa"/>
              <w:right w:w="15" w:type="dxa"/>
            </w:tcMar>
            <w:vAlign w:val="bottom"/>
          </w:tcPr>
          <w:p w:rsidR="00E119A3" w:rsidRDefault="00E119A3" w:rsidP="00FB62C4">
            <w:pPr>
              <w:spacing w:line="288" w:lineRule="auto"/>
              <w:jc w:val="center"/>
              <w:rPr>
                <w:rFonts w:eastAsia="Arial Unicode MS"/>
                <w:sz w:val="28"/>
                <w:szCs w:val="28"/>
              </w:rPr>
            </w:pPr>
            <w:r>
              <w:rPr>
                <w:rFonts w:eastAsia="Arial Unicode MS"/>
                <w:sz w:val="28"/>
                <w:szCs w:val="28"/>
              </w:rPr>
              <w:t>100</w:t>
            </w:r>
          </w:p>
        </w:tc>
        <w:tc>
          <w:tcPr>
            <w:tcW w:w="1089" w:type="dxa"/>
            <w:vAlign w:val="bottom"/>
          </w:tcPr>
          <w:p w:rsidR="00E119A3" w:rsidRDefault="00E119A3" w:rsidP="00FB62C4">
            <w:pPr>
              <w:spacing w:line="288" w:lineRule="auto"/>
              <w:jc w:val="center"/>
              <w:rPr>
                <w:rFonts w:eastAsia="Arial Unicode MS"/>
                <w:sz w:val="28"/>
                <w:szCs w:val="28"/>
              </w:rPr>
            </w:pPr>
            <w:r>
              <w:rPr>
                <w:rFonts w:eastAsia="Arial Unicode MS"/>
                <w:sz w:val="28"/>
                <w:szCs w:val="28"/>
              </w:rPr>
              <w:t>-</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 xml:space="preserve">   в том числе:</w:t>
            </w: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77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900"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p>
        </w:tc>
        <w:tc>
          <w:tcPr>
            <w:tcW w:w="1089" w:type="dxa"/>
            <w:vAlign w:val="bottom"/>
          </w:tcPr>
          <w:p w:rsidR="00E119A3" w:rsidRDefault="00E119A3" w:rsidP="00FB62C4">
            <w:pPr>
              <w:spacing w:line="288" w:lineRule="auto"/>
              <w:rPr>
                <w:rFonts w:eastAsia="Arial Unicode MS"/>
                <w:sz w:val="28"/>
                <w:szCs w:val="28"/>
              </w:rPr>
            </w:pP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2.1</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грузовые перевозки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70,77</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70,53</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71,33</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71,41</w:t>
            </w:r>
          </w:p>
        </w:tc>
        <w:tc>
          <w:tcPr>
            <w:tcW w:w="1089" w:type="dxa"/>
            <w:vAlign w:val="bottom"/>
          </w:tcPr>
          <w:p w:rsidR="00E119A3" w:rsidRDefault="00E119A3" w:rsidP="00FB62C4">
            <w:pPr>
              <w:spacing w:line="288" w:lineRule="auto"/>
              <w:jc w:val="right"/>
              <w:rPr>
                <w:sz w:val="28"/>
                <w:szCs w:val="28"/>
              </w:rPr>
            </w:pPr>
            <w:r>
              <w:rPr>
                <w:sz w:val="28"/>
                <w:szCs w:val="28"/>
              </w:rPr>
              <w:t>0,64</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2.2</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пассажирские перевозки в дальнем следовании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15,25</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14,65</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14,61</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14,76</w:t>
            </w:r>
          </w:p>
        </w:tc>
        <w:tc>
          <w:tcPr>
            <w:tcW w:w="1089" w:type="dxa"/>
            <w:vAlign w:val="bottom"/>
          </w:tcPr>
          <w:p w:rsidR="00E119A3" w:rsidRDefault="00E119A3" w:rsidP="00FB62C4">
            <w:pPr>
              <w:spacing w:line="288" w:lineRule="auto"/>
              <w:jc w:val="right"/>
              <w:rPr>
                <w:sz w:val="28"/>
                <w:szCs w:val="28"/>
              </w:rPr>
            </w:pPr>
            <w:r>
              <w:rPr>
                <w:sz w:val="28"/>
                <w:szCs w:val="28"/>
              </w:rPr>
              <w:t>-0,49</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2.3</w:t>
            </w:r>
          </w:p>
        </w:tc>
        <w:tc>
          <w:tcPr>
            <w:tcW w:w="3806" w:type="dxa"/>
            <w:noWrap/>
            <w:tcMar>
              <w:top w:w="15" w:type="dxa"/>
              <w:left w:w="15" w:type="dxa"/>
              <w:bottom w:w="0" w:type="dxa"/>
              <w:right w:w="15" w:type="dxa"/>
            </w:tcMar>
            <w:vAlign w:val="bottom"/>
          </w:tcPr>
          <w:p w:rsidR="00E119A3" w:rsidRDefault="00E119A3" w:rsidP="00FB62C4">
            <w:pPr>
              <w:spacing w:line="288" w:lineRule="auto"/>
              <w:rPr>
                <w:rFonts w:eastAsia="Arial Unicode MS"/>
                <w:sz w:val="28"/>
                <w:szCs w:val="28"/>
              </w:rPr>
            </w:pPr>
            <w:r>
              <w:rPr>
                <w:sz w:val="28"/>
                <w:szCs w:val="28"/>
              </w:rPr>
              <w:t>пассажирские перевозки в пригородном сообщении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5,71</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5,58</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5,67</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5,34</w:t>
            </w:r>
          </w:p>
        </w:tc>
        <w:tc>
          <w:tcPr>
            <w:tcW w:w="1089" w:type="dxa"/>
            <w:vAlign w:val="bottom"/>
          </w:tcPr>
          <w:p w:rsidR="00E119A3" w:rsidRDefault="00E119A3" w:rsidP="00FB62C4">
            <w:pPr>
              <w:spacing w:line="288" w:lineRule="auto"/>
              <w:jc w:val="right"/>
              <w:rPr>
                <w:sz w:val="28"/>
                <w:szCs w:val="28"/>
              </w:rPr>
            </w:pPr>
            <w:r>
              <w:rPr>
                <w:sz w:val="28"/>
                <w:szCs w:val="28"/>
              </w:rPr>
              <w:t>-0,37</w:t>
            </w:r>
          </w:p>
        </w:tc>
      </w:tr>
      <w:tr w:rsidR="00E119A3">
        <w:trPr>
          <w:trHeight w:val="255"/>
          <w:jc w:val="center"/>
        </w:trPr>
        <w:tc>
          <w:tcPr>
            <w:tcW w:w="539" w:type="dxa"/>
            <w:noWrap/>
            <w:tcMar>
              <w:top w:w="15" w:type="dxa"/>
              <w:left w:w="15" w:type="dxa"/>
              <w:bottom w:w="0" w:type="dxa"/>
              <w:right w:w="15" w:type="dxa"/>
            </w:tcMar>
            <w:vAlign w:val="center"/>
          </w:tcPr>
          <w:p w:rsidR="00E119A3" w:rsidRDefault="00E119A3" w:rsidP="00FB62C4">
            <w:pPr>
              <w:spacing w:line="288" w:lineRule="auto"/>
              <w:jc w:val="center"/>
              <w:rPr>
                <w:rFonts w:eastAsia="Arial Unicode MS"/>
                <w:sz w:val="28"/>
                <w:szCs w:val="28"/>
              </w:rPr>
            </w:pPr>
            <w:r>
              <w:rPr>
                <w:rFonts w:eastAsia="Arial Unicode MS"/>
                <w:sz w:val="28"/>
                <w:szCs w:val="28"/>
              </w:rPr>
              <w:t>2.4</w:t>
            </w:r>
          </w:p>
        </w:tc>
        <w:tc>
          <w:tcPr>
            <w:tcW w:w="3806" w:type="dxa"/>
            <w:noWrap/>
            <w:tcMar>
              <w:top w:w="15" w:type="dxa"/>
              <w:left w:w="15" w:type="dxa"/>
              <w:bottom w:w="0" w:type="dxa"/>
              <w:right w:w="15" w:type="dxa"/>
            </w:tcMar>
            <w:vAlign w:val="bottom"/>
          </w:tcPr>
          <w:p w:rsidR="00E119A3" w:rsidRDefault="00C71B4A" w:rsidP="00FB62C4">
            <w:pPr>
              <w:spacing w:line="288" w:lineRule="auto"/>
              <w:rPr>
                <w:rFonts w:eastAsia="Arial Unicode MS"/>
                <w:sz w:val="28"/>
                <w:szCs w:val="28"/>
              </w:rPr>
            </w:pPr>
            <w:r>
              <w:rPr>
                <w:sz w:val="28"/>
                <w:szCs w:val="28"/>
              </w:rPr>
              <w:t>П</w:t>
            </w:r>
            <w:r w:rsidR="00E119A3">
              <w:rPr>
                <w:sz w:val="28"/>
                <w:szCs w:val="28"/>
              </w:rPr>
              <w:t>рочие виды деятельности</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8,27</w:t>
            </w:r>
          </w:p>
        </w:tc>
        <w:tc>
          <w:tcPr>
            <w:tcW w:w="77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9,24</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8,39</w:t>
            </w:r>
          </w:p>
        </w:tc>
        <w:tc>
          <w:tcPr>
            <w:tcW w:w="900" w:type="dxa"/>
            <w:noWrap/>
            <w:tcMar>
              <w:top w:w="15" w:type="dxa"/>
              <w:left w:w="15" w:type="dxa"/>
              <w:bottom w:w="0" w:type="dxa"/>
              <w:right w:w="15" w:type="dxa"/>
            </w:tcMar>
            <w:vAlign w:val="bottom"/>
          </w:tcPr>
          <w:p w:rsidR="00E119A3" w:rsidRDefault="00E119A3" w:rsidP="00FB62C4">
            <w:pPr>
              <w:spacing w:line="288" w:lineRule="auto"/>
              <w:jc w:val="right"/>
              <w:rPr>
                <w:rFonts w:eastAsia="Arial Unicode MS"/>
                <w:sz w:val="28"/>
                <w:szCs w:val="28"/>
              </w:rPr>
            </w:pPr>
            <w:r>
              <w:rPr>
                <w:sz w:val="28"/>
                <w:szCs w:val="28"/>
              </w:rPr>
              <w:t>8,49</w:t>
            </w:r>
          </w:p>
        </w:tc>
        <w:tc>
          <w:tcPr>
            <w:tcW w:w="1089" w:type="dxa"/>
            <w:vAlign w:val="bottom"/>
          </w:tcPr>
          <w:p w:rsidR="00E119A3" w:rsidRDefault="00E119A3" w:rsidP="00FB62C4">
            <w:pPr>
              <w:spacing w:line="288" w:lineRule="auto"/>
              <w:jc w:val="right"/>
              <w:rPr>
                <w:sz w:val="28"/>
                <w:szCs w:val="28"/>
              </w:rPr>
            </w:pPr>
            <w:r>
              <w:rPr>
                <w:sz w:val="28"/>
                <w:szCs w:val="28"/>
              </w:rPr>
              <w:t>0,22</w:t>
            </w:r>
          </w:p>
        </w:tc>
      </w:tr>
    </w:tbl>
    <w:p w:rsidR="00E119A3" w:rsidRDefault="00E119A3" w:rsidP="00FB62C4">
      <w:pPr>
        <w:pStyle w:val="30"/>
        <w:spacing w:line="288" w:lineRule="auto"/>
        <w:rPr>
          <w:snapToGrid/>
        </w:rPr>
      </w:pPr>
    </w:p>
    <w:p w:rsidR="00756DAD" w:rsidRDefault="00756DAD" w:rsidP="00FB62C4">
      <w:pPr>
        <w:pStyle w:val="30"/>
        <w:spacing w:line="288" w:lineRule="auto"/>
        <w:rPr>
          <w:snapToGrid/>
          <w:sz w:val="28"/>
          <w:szCs w:val="28"/>
        </w:rPr>
      </w:pPr>
      <w:r>
        <w:rPr>
          <w:snapToGrid/>
          <w:sz w:val="28"/>
          <w:szCs w:val="28"/>
        </w:rPr>
        <w:t>Во-первых, можно видеть, что почти 80% общей выручки составляет выручка от грузовых перевозок. Это значит, что проведенное ранее сравнение темпов роста выручки с темпами роста тарифов именно на грузовые перевозки вполне корректно.</w:t>
      </w:r>
    </w:p>
    <w:p w:rsidR="00E119A3" w:rsidRDefault="00E119A3" w:rsidP="00FB62C4">
      <w:pPr>
        <w:pStyle w:val="30"/>
        <w:spacing w:line="288" w:lineRule="auto"/>
        <w:rPr>
          <w:snapToGrid/>
          <w:sz w:val="28"/>
          <w:szCs w:val="28"/>
        </w:rPr>
      </w:pPr>
      <w:r>
        <w:rPr>
          <w:snapToGrid/>
          <w:sz w:val="28"/>
          <w:szCs w:val="28"/>
        </w:rPr>
        <w:t xml:space="preserve">Во-вторых, данные таблицы позволяют сделать вывод об опережающем росте выручки от пассажирских перевозок, в частности, в дальнем следовании, по сравнению с грузовыми перевозками. </w:t>
      </w:r>
      <w:proofErr w:type="gramStart"/>
      <w:r>
        <w:rPr>
          <w:snapToGrid/>
          <w:sz w:val="28"/>
          <w:szCs w:val="28"/>
        </w:rPr>
        <w:t>Это может быть обусловлено как опережающ</w:t>
      </w:r>
      <w:r w:rsidR="00140CC3">
        <w:rPr>
          <w:snapToGrid/>
          <w:sz w:val="28"/>
          <w:szCs w:val="28"/>
        </w:rPr>
        <w:t xml:space="preserve">им ростом пассажирских тарифов </w:t>
      </w:r>
      <w:r>
        <w:rPr>
          <w:snapToGrid/>
          <w:sz w:val="28"/>
          <w:szCs w:val="28"/>
        </w:rPr>
        <w:t>по сравнению с грузовыми, так и превышением темпов роста объемов пассажирских перевозок.</w:t>
      </w:r>
      <w:proofErr w:type="gramEnd"/>
      <w:r>
        <w:rPr>
          <w:snapToGrid/>
          <w:sz w:val="28"/>
          <w:szCs w:val="28"/>
        </w:rPr>
        <w:t xml:space="preserve"> Судя по тому, что изменение структуры себестоимости продаж противоположно изменению структуры выручки (доля пассажирских перевозок сокращается, доля грузовых – растет), скорее всего, верно первое предположение, об опережающем росте пассажирских тарифов. </w:t>
      </w:r>
      <w:r w:rsidR="00756DAD">
        <w:rPr>
          <w:snapToGrid/>
          <w:sz w:val="28"/>
          <w:szCs w:val="28"/>
        </w:rPr>
        <w:t xml:space="preserve">Если бы росли объемы перевозок, то рост расходов не отставал бы от роста выручки. </w:t>
      </w:r>
    </w:p>
    <w:p w:rsidR="00E119A3" w:rsidRDefault="00E119A3" w:rsidP="00FB62C4">
      <w:pPr>
        <w:pStyle w:val="30"/>
        <w:spacing w:line="288" w:lineRule="auto"/>
        <w:rPr>
          <w:snapToGrid/>
          <w:sz w:val="28"/>
          <w:szCs w:val="28"/>
        </w:rPr>
      </w:pPr>
      <w:r>
        <w:rPr>
          <w:snapToGrid/>
          <w:sz w:val="28"/>
          <w:szCs w:val="28"/>
        </w:rPr>
        <w:t xml:space="preserve">По соотношениям долей выручки и себестоимости по видам деятельности можно сделать вывод о соотношении их прибыльности. </w:t>
      </w:r>
      <w:proofErr w:type="gramStart"/>
      <w:r>
        <w:rPr>
          <w:snapToGrid/>
          <w:sz w:val="28"/>
          <w:szCs w:val="28"/>
        </w:rPr>
        <w:t xml:space="preserve">По грузовым перевозкам доля </w:t>
      </w:r>
      <w:r w:rsidR="0037683E">
        <w:rPr>
          <w:snapToGrid/>
          <w:sz w:val="28"/>
          <w:szCs w:val="28"/>
        </w:rPr>
        <w:t xml:space="preserve">в общей </w:t>
      </w:r>
      <w:r>
        <w:rPr>
          <w:snapToGrid/>
          <w:sz w:val="28"/>
          <w:szCs w:val="28"/>
        </w:rPr>
        <w:t>выручк</w:t>
      </w:r>
      <w:r w:rsidR="0037683E">
        <w:rPr>
          <w:snapToGrid/>
          <w:sz w:val="28"/>
          <w:szCs w:val="28"/>
        </w:rPr>
        <w:t>е</w:t>
      </w:r>
      <w:r>
        <w:rPr>
          <w:snapToGrid/>
          <w:sz w:val="28"/>
          <w:szCs w:val="28"/>
        </w:rPr>
        <w:t xml:space="preserve"> превышает долю </w:t>
      </w:r>
      <w:r w:rsidR="0037683E">
        <w:rPr>
          <w:snapToGrid/>
          <w:sz w:val="28"/>
          <w:szCs w:val="28"/>
        </w:rPr>
        <w:t xml:space="preserve">в общей </w:t>
      </w:r>
      <w:r>
        <w:rPr>
          <w:snapToGrid/>
          <w:sz w:val="28"/>
          <w:szCs w:val="28"/>
        </w:rPr>
        <w:lastRenderedPageBreak/>
        <w:t>себестоимости, тогда как по пассажирским, особенно в пригородном сообщении – наоборот.</w:t>
      </w:r>
      <w:proofErr w:type="gramEnd"/>
      <w:r>
        <w:rPr>
          <w:snapToGrid/>
          <w:sz w:val="28"/>
          <w:szCs w:val="28"/>
        </w:rPr>
        <w:t xml:space="preserve"> Это означает, что грузовые перевозки более прибыльны, чем пассажирские. </w:t>
      </w:r>
      <w:r w:rsidR="00C71B4A">
        <w:rPr>
          <w:snapToGrid/>
          <w:sz w:val="28"/>
          <w:szCs w:val="28"/>
        </w:rPr>
        <w:t xml:space="preserve">(Точнее: грузовые перевозки прибыльны, а пассажирские убыточны.) </w:t>
      </w:r>
      <w:r>
        <w:rPr>
          <w:snapToGrid/>
          <w:sz w:val="28"/>
          <w:szCs w:val="28"/>
        </w:rPr>
        <w:t>При этом видно также, что доля грузовых перевозок по выручке сокращается, а по себестоимости – растет. Это значит, что прибыльность грузовых перевозок снижается. По пассажирским перевозкам в дальнем следовании наблюдается противоположная картина, что соответствует росту прибыльности (в данном случае – снижению убыточности). Эти выводы подтверждаются динамикой показателей ре</w:t>
      </w:r>
      <w:r w:rsidR="0037683E">
        <w:rPr>
          <w:snapToGrid/>
          <w:sz w:val="28"/>
          <w:szCs w:val="28"/>
        </w:rPr>
        <w:t>нтабельности по видам перевозок (</w:t>
      </w:r>
      <w:r w:rsidR="000325DA">
        <w:rPr>
          <w:snapToGrid/>
          <w:sz w:val="28"/>
          <w:szCs w:val="28"/>
        </w:rPr>
        <w:t xml:space="preserve">показатели рентабельности рассмотрены в Теме </w:t>
      </w:r>
      <w:r w:rsidR="00840A5B" w:rsidRPr="00840A5B">
        <w:rPr>
          <w:snapToGrid/>
          <w:sz w:val="28"/>
          <w:szCs w:val="28"/>
        </w:rPr>
        <w:t>5</w:t>
      </w:r>
      <w:r w:rsidR="0037683E">
        <w:rPr>
          <w:snapToGrid/>
          <w:sz w:val="28"/>
          <w:szCs w:val="28"/>
        </w:rPr>
        <w:t xml:space="preserve">). </w:t>
      </w:r>
    </w:p>
    <w:p w:rsidR="0082415D" w:rsidRPr="00603966" w:rsidRDefault="0082415D" w:rsidP="00FB62C4">
      <w:pPr>
        <w:pStyle w:val="30"/>
        <w:spacing w:line="288" w:lineRule="auto"/>
        <w:rPr>
          <w:snapToGrid/>
          <w:sz w:val="16"/>
          <w:szCs w:val="16"/>
        </w:rPr>
      </w:pPr>
    </w:p>
    <w:p w:rsidR="000751CC" w:rsidRPr="000751CC" w:rsidRDefault="000751CC" w:rsidP="00FB62C4">
      <w:pPr>
        <w:pStyle w:val="30"/>
        <w:spacing w:line="288" w:lineRule="auto"/>
        <w:ind w:firstLine="0"/>
        <w:jc w:val="center"/>
        <w:rPr>
          <w:b/>
          <w:snapToGrid/>
          <w:sz w:val="28"/>
          <w:szCs w:val="28"/>
        </w:rPr>
      </w:pPr>
      <w:r w:rsidRPr="000751CC">
        <w:rPr>
          <w:b/>
          <w:snapToGrid/>
          <w:sz w:val="28"/>
          <w:szCs w:val="28"/>
        </w:rPr>
        <w:t>Пример факторного анализа выручки от продаж</w:t>
      </w:r>
    </w:p>
    <w:p w:rsidR="00E934A7" w:rsidRDefault="000751CC" w:rsidP="00FB62C4">
      <w:pPr>
        <w:spacing w:line="288" w:lineRule="auto"/>
        <w:ind w:firstLine="709"/>
        <w:jc w:val="both"/>
        <w:rPr>
          <w:sz w:val="28"/>
          <w:szCs w:val="28"/>
        </w:rPr>
      </w:pPr>
      <w:r w:rsidRPr="00401E33">
        <w:rPr>
          <w:sz w:val="28"/>
          <w:szCs w:val="28"/>
        </w:rPr>
        <w:t xml:space="preserve">Очевидно, что сумма выручки от продаж определяется как произведение количества проданной продукции на цену. Таким образом, факторами выручки являются количество </w:t>
      </w:r>
      <w:r w:rsidR="00E934A7">
        <w:rPr>
          <w:sz w:val="28"/>
          <w:szCs w:val="28"/>
        </w:rPr>
        <w:t xml:space="preserve">продукции (объем работ) и цены: </w:t>
      </w:r>
    </w:p>
    <w:p w:rsidR="00E934A7" w:rsidRPr="00F96BD4" w:rsidRDefault="00E934A7" w:rsidP="00FB62C4">
      <w:pPr>
        <w:spacing w:line="288" w:lineRule="auto"/>
        <w:jc w:val="center"/>
        <w:rPr>
          <w:sz w:val="28"/>
          <w:szCs w:val="28"/>
        </w:rPr>
      </w:pPr>
      <w:r>
        <w:rPr>
          <w:sz w:val="28"/>
          <w:szCs w:val="28"/>
        </w:rPr>
        <w:t>В</w:t>
      </w:r>
      <w:r w:rsidRPr="00F96BD4">
        <w:rPr>
          <w:sz w:val="28"/>
          <w:szCs w:val="28"/>
        </w:rPr>
        <w:t>=</w:t>
      </w:r>
      <w:r w:rsidRPr="00F96BD4">
        <w:rPr>
          <w:sz w:val="28"/>
          <w:szCs w:val="28"/>
          <w:lang w:val="en-US"/>
        </w:rPr>
        <w:t>V</w:t>
      </w:r>
      <w:r w:rsidRPr="00F96BD4">
        <w:rPr>
          <w:sz w:val="28"/>
          <w:szCs w:val="28"/>
        </w:rPr>
        <w:t>*</w:t>
      </w:r>
      <w:r w:rsidRPr="00F96BD4">
        <w:rPr>
          <w:sz w:val="28"/>
          <w:szCs w:val="28"/>
          <w:lang w:val="en-US"/>
        </w:rPr>
        <w:t>p</w:t>
      </w:r>
      <w:r w:rsidRPr="00F96BD4">
        <w:rPr>
          <w:sz w:val="28"/>
          <w:szCs w:val="28"/>
        </w:rPr>
        <w:t>,</w:t>
      </w:r>
    </w:p>
    <w:p w:rsidR="00E934A7" w:rsidRPr="00F96BD4" w:rsidRDefault="00E934A7" w:rsidP="00FB62C4">
      <w:pPr>
        <w:spacing w:line="288" w:lineRule="auto"/>
        <w:jc w:val="both"/>
        <w:rPr>
          <w:sz w:val="28"/>
          <w:szCs w:val="28"/>
        </w:rPr>
      </w:pPr>
      <w:r w:rsidRPr="00F96BD4">
        <w:rPr>
          <w:sz w:val="28"/>
          <w:szCs w:val="28"/>
        </w:rPr>
        <w:t>где</w:t>
      </w:r>
      <w:proofErr w:type="gramStart"/>
      <w:r w:rsidRPr="00F96BD4">
        <w:rPr>
          <w:sz w:val="28"/>
          <w:szCs w:val="28"/>
        </w:rPr>
        <w:t xml:space="preserve"> </w:t>
      </w:r>
      <w:r>
        <w:rPr>
          <w:sz w:val="28"/>
          <w:szCs w:val="28"/>
        </w:rPr>
        <w:t>В</w:t>
      </w:r>
      <w:proofErr w:type="gramEnd"/>
      <w:r w:rsidRPr="00F96BD4">
        <w:rPr>
          <w:sz w:val="28"/>
          <w:szCs w:val="28"/>
        </w:rPr>
        <w:t xml:space="preserve"> – выручка, </w:t>
      </w:r>
      <w:r w:rsidRPr="00F96BD4">
        <w:rPr>
          <w:sz w:val="28"/>
          <w:szCs w:val="28"/>
          <w:lang w:val="en-US"/>
        </w:rPr>
        <w:t>V</w:t>
      </w:r>
      <w:r w:rsidRPr="00F96BD4">
        <w:rPr>
          <w:sz w:val="28"/>
          <w:szCs w:val="28"/>
        </w:rPr>
        <w:t xml:space="preserve"> – количество проданной продукции</w:t>
      </w:r>
      <w:r>
        <w:rPr>
          <w:sz w:val="28"/>
          <w:szCs w:val="28"/>
        </w:rPr>
        <w:t xml:space="preserve"> (объем работ)</w:t>
      </w:r>
      <w:r w:rsidRPr="00F96BD4">
        <w:rPr>
          <w:sz w:val="28"/>
          <w:szCs w:val="28"/>
        </w:rPr>
        <w:t xml:space="preserve">, </w:t>
      </w:r>
      <w:r w:rsidRPr="00F96BD4">
        <w:rPr>
          <w:sz w:val="28"/>
          <w:szCs w:val="28"/>
          <w:lang w:val="en-US"/>
        </w:rPr>
        <w:t>p</w:t>
      </w:r>
      <w:r w:rsidRPr="00F96BD4">
        <w:rPr>
          <w:sz w:val="28"/>
          <w:szCs w:val="28"/>
        </w:rPr>
        <w:t xml:space="preserve"> – цена за единицу продукции</w:t>
      </w:r>
      <w:r>
        <w:rPr>
          <w:sz w:val="28"/>
          <w:szCs w:val="28"/>
        </w:rPr>
        <w:t xml:space="preserve"> (объема работ).</w:t>
      </w:r>
      <w:r w:rsidRPr="00F96BD4">
        <w:rPr>
          <w:sz w:val="28"/>
          <w:szCs w:val="28"/>
        </w:rPr>
        <w:t xml:space="preserve"> </w:t>
      </w:r>
    </w:p>
    <w:p w:rsidR="00407D7A" w:rsidRPr="00401E33" w:rsidRDefault="000751CC" w:rsidP="00FB62C4">
      <w:pPr>
        <w:spacing w:line="288" w:lineRule="auto"/>
        <w:ind w:firstLine="709"/>
        <w:jc w:val="both"/>
        <w:rPr>
          <w:sz w:val="28"/>
          <w:szCs w:val="28"/>
        </w:rPr>
      </w:pPr>
      <w:r w:rsidRPr="00401E33">
        <w:rPr>
          <w:sz w:val="28"/>
          <w:szCs w:val="28"/>
        </w:rPr>
        <w:t xml:space="preserve">Задача факторного анализа состоит, в общем случае, в разложении общего изменения результативного показателя (в данном </w:t>
      </w:r>
      <w:r w:rsidR="0037683E">
        <w:rPr>
          <w:sz w:val="28"/>
          <w:szCs w:val="28"/>
        </w:rPr>
        <w:t>примере</w:t>
      </w:r>
      <w:r w:rsidRPr="00401E33">
        <w:rPr>
          <w:sz w:val="28"/>
          <w:szCs w:val="28"/>
        </w:rPr>
        <w:t xml:space="preserve"> – выручки) на составляющие, каждая из которых представляется как результат изменения одного фактора. Факторный анализ выручки от продаж предполагает, таким образом, разложение общего изменения выручки (ΔВ) на две составляющие: изменение выручки за счет изменения объема продукции </w:t>
      </w:r>
      <w:r w:rsidR="00407D7A" w:rsidRPr="00401E33">
        <w:rPr>
          <w:sz w:val="28"/>
          <w:szCs w:val="28"/>
        </w:rPr>
        <w:t xml:space="preserve">или работ </w:t>
      </w:r>
      <w:r w:rsidRPr="00401E33">
        <w:rPr>
          <w:sz w:val="28"/>
          <w:szCs w:val="28"/>
        </w:rPr>
        <w:t>(ΔВ</w:t>
      </w:r>
      <w:r w:rsidR="00407D7A" w:rsidRPr="00401E33">
        <w:rPr>
          <w:sz w:val="28"/>
          <w:szCs w:val="28"/>
          <w:vertAlign w:val="subscript"/>
        </w:rPr>
        <w:t>(</w:t>
      </w:r>
      <w:r w:rsidR="00407D7A" w:rsidRPr="00401E33">
        <w:rPr>
          <w:sz w:val="28"/>
          <w:szCs w:val="28"/>
          <w:vertAlign w:val="subscript"/>
          <w:lang w:val="en-US"/>
        </w:rPr>
        <w:t>V</w:t>
      </w:r>
      <w:r w:rsidR="00407D7A" w:rsidRPr="00401E33">
        <w:rPr>
          <w:sz w:val="28"/>
          <w:szCs w:val="28"/>
          <w:vertAlign w:val="subscript"/>
        </w:rPr>
        <w:t>)</w:t>
      </w:r>
      <w:r w:rsidRPr="00401E33">
        <w:rPr>
          <w:sz w:val="28"/>
          <w:szCs w:val="28"/>
        </w:rPr>
        <w:t xml:space="preserve">) и изменение выручки за счет изменения цен на единицу продукции </w:t>
      </w:r>
      <w:r w:rsidR="00407D7A" w:rsidRPr="00401E33">
        <w:rPr>
          <w:sz w:val="28"/>
          <w:szCs w:val="28"/>
        </w:rPr>
        <w:t xml:space="preserve">или работ </w:t>
      </w:r>
      <w:r w:rsidRPr="00401E33">
        <w:rPr>
          <w:sz w:val="28"/>
          <w:szCs w:val="28"/>
        </w:rPr>
        <w:t>(ΔВ</w:t>
      </w:r>
      <w:r w:rsidR="00407D7A" w:rsidRPr="00401E33">
        <w:rPr>
          <w:sz w:val="28"/>
          <w:szCs w:val="28"/>
        </w:rPr>
        <w:t>(</w:t>
      </w:r>
      <w:r w:rsidR="00407D7A" w:rsidRPr="00401E33">
        <w:rPr>
          <w:sz w:val="28"/>
          <w:szCs w:val="28"/>
          <w:vertAlign w:val="subscript"/>
          <w:lang w:val="en-US"/>
        </w:rPr>
        <w:t>P</w:t>
      </w:r>
      <w:r w:rsidR="00407D7A" w:rsidRPr="00401E33">
        <w:rPr>
          <w:sz w:val="28"/>
          <w:szCs w:val="28"/>
          <w:vertAlign w:val="subscript"/>
        </w:rPr>
        <w:t>)</w:t>
      </w:r>
      <w:r w:rsidRPr="00401E33">
        <w:rPr>
          <w:sz w:val="28"/>
          <w:szCs w:val="28"/>
        </w:rPr>
        <w:t xml:space="preserve">). </w:t>
      </w:r>
    </w:p>
    <w:p w:rsidR="00407D7A" w:rsidRPr="00401E33" w:rsidRDefault="00407D7A" w:rsidP="00FB62C4">
      <w:pPr>
        <w:spacing w:line="288" w:lineRule="auto"/>
        <w:ind w:firstLine="709"/>
        <w:jc w:val="both"/>
        <w:rPr>
          <w:sz w:val="28"/>
          <w:szCs w:val="28"/>
        </w:rPr>
      </w:pPr>
      <w:r w:rsidRPr="00401E33">
        <w:rPr>
          <w:sz w:val="28"/>
          <w:szCs w:val="28"/>
        </w:rPr>
        <w:t xml:space="preserve">Применяются разные методы факторного анализа. В соответствии с одним из них – индексным – влияние факторов на </w:t>
      </w:r>
      <w:r w:rsidR="0082415D">
        <w:rPr>
          <w:sz w:val="28"/>
          <w:szCs w:val="28"/>
        </w:rPr>
        <w:t xml:space="preserve">изменение суммы </w:t>
      </w:r>
      <w:r w:rsidRPr="00401E33">
        <w:rPr>
          <w:sz w:val="28"/>
          <w:szCs w:val="28"/>
        </w:rPr>
        <w:t>выручк</w:t>
      </w:r>
      <w:r w:rsidR="0082415D">
        <w:rPr>
          <w:sz w:val="28"/>
          <w:szCs w:val="28"/>
        </w:rPr>
        <w:t>и</w:t>
      </w:r>
      <w:r w:rsidRPr="00401E33">
        <w:rPr>
          <w:sz w:val="28"/>
          <w:szCs w:val="28"/>
        </w:rPr>
        <w:t xml:space="preserve"> оценивается по формулам: </w:t>
      </w:r>
    </w:p>
    <w:p w:rsidR="00407D7A" w:rsidRPr="00401E33" w:rsidRDefault="00407D7A" w:rsidP="00FB62C4">
      <w:pPr>
        <w:spacing w:line="288" w:lineRule="auto"/>
        <w:jc w:val="center"/>
        <w:rPr>
          <w:sz w:val="28"/>
          <w:szCs w:val="28"/>
        </w:rPr>
      </w:pPr>
      <w:r w:rsidRPr="00401E33">
        <w:rPr>
          <w:sz w:val="28"/>
          <w:szCs w:val="28"/>
        </w:rPr>
        <w:t>ΔВ</w:t>
      </w:r>
      <w:r w:rsidRPr="00401E33">
        <w:rPr>
          <w:sz w:val="28"/>
          <w:szCs w:val="28"/>
          <w:vertAlign w:val="subscript"/>
        </w:rPr>
        <w:t>(</w:t>
      </w:r>
      <w:r w:rsidRPr="00401E33">
        <w:rPr>
          <w:sz w:val="28"/>
          <w:szCs w:val="28"/>
          <w:vertAlign w:val="subscript"/>
          <w:lang w:val="en-US"/>
        </w:rPr>
        <w:t>V</w:t>
      </w:r>
      <w:r w:rsidRPr="00401E33">
        <w:rPr>
          <w:sz w:val="28"/>
          <w:szCs w:val="28"/>
          <w:vertAlign w:val="subscript"/>
        </w:rPr>
        <w:t xml:space="preserve">) </w:t>
      </w:r>
      <w:r w:rsidRPr="00401E33">
        <w:rPr>
          <w:sz w:val="28"/>
          <w:szCs w:val="28"/>
        </w:rPr>
        <w:t>= В</w:t>
      </w:r>
      <w:r w:rsidRPr="00401E33">
        <w:rPr>
          <w:sz w:val="28"/>
          <w:szCs w:val="28"/>
          <w:vertAlign w:val="subscript"/>
        </w:rPr>
        <w:t>0</w:t>
      </w:r>
      <w:r w:rsidRPr="00401E33">
        <w:rPr>
          <w:sz w:val="28"/>
          <w:szCs w:val="28"/>
        </w:rPr>
        <w:t>*</w:t>
      </w:r>
      <w:r w:rsidRPr="00401E33">
        <w:rPr>
          <w:sz w:val="28"/>
          <w:szCs w:val="28"/>
          <w:lang w:val="en-US"/>
        </w:rPr>
        <w:t>J</w:t>
      </w:r>
      <w:r w:rsidRPr="00401E33">
        <w:rPr>
          <w:sz w:val="28"/>
          <w:szCs w:val="28"/>
          <w:vertAlign w:val="subscript"/>
          <w:lang w:val="en-US"/>
        </w:rPr>
        <w:t>V</w:t>
      </w:r>
      <w:r w:rsidRPr="00401E33">
        <w:rPr>
          <w:sz w:val="28"/>
          <w:szCs w:val="28"/>
        </w:rPr>
        <w:t xml:space="preserve"> – </w:t>
      </w:r>
      <w:r w:rsidRPr="00401E33">
        <w:rPr>
          <w:sz w:val="28"/>
          <w:szCs w:val="28"/>
          <w:lang w:val="en-US"/>
        </w:rPr>
        <w:t>B</w:t>
      </w:r>
      <w:r w:rsidRPr="00401E33">
        <w:rPr>
          <w:sz w:val="28"/>
          <w:szCs w:val="28"/>
          <w:vertAlign w:val="subscript"/>
        </w:rPr>
        <w:t>0</w:t>
      </w:r>
      <w:r w:rsidRPr="00401E33">
        <w:rPr>
          <w:sz w:val="28"/>
          <w:szCs w:val="28"/>
        </w:rPr>
        <w:t xml:space="preserve">, </w:t>
      </w:r>
      <w:r w:rsidR="0019559D" w:rsidRPr="00401E33">
        <w:rPr>
          <w:sz w:val="28"/>
          <w:szCs w:val="28"/>
        </w:rPr>
        <w:t>или</w:t>
      </w:r>
      <w:proofErr w:type="gramStart"/>
      <w:r w:rsidR="0019559D" w:rsidRPr="00401E33">
        <w:rPr>
          <w:sz w:val="28"/>
          <w:szCs w:val="28"/>
        </w:rPr>
        <w:t xml:space="preserve"> </w:t>
      </w:r>
      <w:r w:rsidRPr="00401E33">
        <w:rPr>
          <w:sz w:val="28"/>
          <w:szCs w:val="28"/>
        </w:rPr>
        <w:t>ΔВ</w:t>
      </w:r>
      <w:proofErr w:type="gramEnd"/>
      <w:r w:rsidRPr="00401E33">
        <w:rPr>
          <w:sz w:val="28"/>
          <w:szCs w:val="28"/>
          <w:vertAlign w:val="subscript"/>
        </w:rPr>
        <w:t>(</w:t>
      </w:r>
      <w:r w:rsidRPr="00401E33">
        <w:rPr>
          <w:sz w:val="28"/>
          <w:szCs w:val="28"/>
          <w:vertAlign w:val="subscript"/>
          <w:lang w:val="en-US"/>
        </w:rPr>
        <w:t>V</w:t>
      </w:r>
      <w:r w:rsidRPr="00401E33">
        <w:rPr>
          <w:sz w:val="28"/>
          <w:szCs w:val="28"/>
          <w:vertAlign w:val="subscript"/>
        </w:rPr>
        <w:t xml:space="preserve">) </w:t>
      </w:r>
      <w:r w:rsidRPr="00401E33">
        <w:rPr>
          <w:sz w:val="28"/>
          <w:szCs w:val="28"/>
        </w:rPr>
        <w:t xml:space="preserve">= </w:t>
      </w:r>
      <w:r w:rsidR="0019559D" w:rsidRPr="00401E33">
        <w:rPr>
          <w:sz w:val="28"/>
          <w:szCs w:val="28"/>
          <w:lang w:val="en-US"/>
        </w:rPr>
        <w:t>B</w:t>
      </w:r>
      <w:r w:rsidR="0019559D" w:rsidRPr="00401E33">
        <w:rPr>
          <w:sz w:val="28"/>
          <w:szCs w:val="28"/>
          <w:vertAlign w:val="subscript"/>
        </w:rPr>
        <w:t>1</w:t>
      </w:r>
      <w:r w:rsidRPr="00401E33">
        <w:rPr>
          <w:sz w:val="28"/>
          <w:szCs w:val="28"/>
        </w:rPr>
        <w:t>/</w:t>
      </w:r>
      <w:r w:rsidR="0019559D" w:rsidRPr="00401E33">
        <w:rPr>
          <w:sz w:val="28"/>
          <w:szCs w:val="28"/>
          <w:lang w:val="en-US"/>
        </w:rPr>
        <w:t>J</w:t>
      </w:r>
      <w:r w:rsidRPr="00401E33">
        <w:rPr>
          <w:sz w:val="28"/>
          <w:szCs w:val="28"/>
          <w:vertAlign w:val="subscript"/>
          <w:lang w:val="en-US"/>
        </w:rPr>
        <w:t>P</w:t>
      </w:r>
      <w:r w:rsidRPr="00401E33">
        <w:rPr>
          <w:sz w:val="28"/>
          <w:szCs w:val="28"/>
        </w:rPr>
        <w:t xml:space="preserve"> – </w:t>
      </w:r>
      <w:r w:rsidRPr="00401E33">
        <w:rPr>
          <w:sz w:val="28"/>
          <w:szCs w:val="28"/>
          <w:lang w:val="en-US"/>
        </w:rPr>
        <w:t>B</w:t>
      </w:r>
      <w:r w:rsidRPr="00401E33">
        <w:rPr>
          <w:sz w:val="28"/>
          <w:szCs w:val="28"/>
          <w:vertAlign w:val="subscript"/>
        </w:rPr>
        <w:t>0</w:t>
      </w:r>
      <w:r w:rsidRPr="00401E33">
        <w:rPr>
          <w:sz w:val="28"/>
          <w:szCs w:val="28"/>
        </w:rPr>
        <w:t>;</w:t>
      </w:r>
    </w:p>
    <w:p w:rsidR="0019559D" w:rsidRPr="00401E33" w:rsidRDefault="00407D7A" w:rsidP="00FB62C4">
      <w:pPr>
        <w:spacing w:line="288" w:lineRule="auto"/>
        <w:jc w:val="center"/>
        <w:rPr>
          <w:sz w:val="28"/>
          <w:szCs w:val="28"/>
        </w:rPr>
      </w:pPr>
      <w:r w:rsidRPr="00401E33">
        <w:rPr>
          <w:sz w:val="28"/>
          <w:szCs w:val="28"/>
        </w:rPr>
        <w:t>ΔВ(</w:t>
      </w:r>
      <w:r w:rsidRPr="00401E33">
        <w:rPr>
          <w:sz w:val="28"/>
          <w:szCs w:val="28"/>
          <w:vertAlign w:val="subscript"/>
          <w:lang w:val="en-US"/>
        </w:rPr>
        <w:t>P</w:t>
      </w:r>
      <w:r w:rsidRPr="00401E33">
        <w:rPr>
          <w:sz w:val="28"/>
          <w:szCs w:val="28"/>
          <w:vertAlign w:val="subscript"/>
        </w:rPr>
        <w:t>)</w:t>
      </w:r>
      <w:r w:rsidRPr="00401E33">
        <w:rPr>
          <w:sz w:val="28"/>
          <w:szCs w:val="28"/>
        </w:rPr>
        <w:t xml:space="preserve"> = </w:t>
      </w:r>
      <w:r w:rsidRPr="00401E33">
        <w:rPr>
          <w:sz w:val="28"/>
          <w:szCs w:val="28"/>
          <w:lang w:val="en-US"/>
        </w:rPr>
        <w:t>B</w:t>
      </w:r>
      <w:r w:rsidRPr="00401E33">
        <w:rPr>
          <w:sz w:val="28"/>
          <w:szCs w:val="28"/>
          <w:vertAlign w:val="subscript"/>
        </w:rPr>
        <w:t>1</w:t>
      </w:r>
      <w:r w:rsidRPr="00401E33">
        <w:rPr>
          <w:sz w:val="28"/>
          <w:szCs w:val="28"/>
        </w:rPr>
        <w:t xml:space="preserve"> - В</w:t>
      </w:r>
      <w:r w:rsidRPr="00401E33">
        <w:rPr>
          <w:sz w:val="28"/>
          <w:szCs w:val="28"/>
          <w:vertAlign w:val="subscript"/>
        </w:rPr>
        <w:t>0</w:t>
      </w:r>
      <w:r w:rsidRPr="00401E33">
        <w:rPr>
          <w:sz w:val="28"/>
          <w:szCs w:val="28"/>
        </w:rPr>
        <w:t>*</w:t>
      </w:r>
      <w:r w:rsidRPr="00401E33">
        <w:rPr>
          <w:sz w:val="28"/>
          <w:szCs w:val="28"/>
          <w:lang w:val="en-US"/>
        </w:rPr>
        <w:t>J</w:t>
      </w:r>
      <w:r w:rsidRPr="00401E33">
        <w:rPr>
          <w:sz w:val="28"/>
          <w:szCs w:val="28"/>
          <w:vertAlign w:val="subscript"/>
          <w:lang w:val="en-US"/>
        </w:rPr>
        <w:t>V</w:t>
      </w:r>
      <w:r w:rsidR="0019559D" w:rsidRPr="00401E33">
        <w:rPr>
          <w:sz w:val="28"/>
          <w:szCs w:val="28"/>
        </w:rPr>
        <w:t>, или</w:t>
      </w:r>
      <w:proofErr w:type="gramStart"/>
      <w:r w:rsidR="0019559D" w:rsidRPr="00401E33">
        <w:rPr>
          <w:sz w:val="28"/>
          <w:szCs w:val="28"/>
          <w:vertAlign w:val="subscript"/>
        </w:rPr>
        <w:t xml:space="preserve"> </w:t>
      </w:r>
      <w:r w:rsidR="0019559D" w:rsidRPr="00401E33">
        <w:rPr>
          <w:sz w:val="28"/>
          <w:szCs w:val="28"/>
        </w:rPr>
        <w:t>ΔВ</w:t>
      </w:r>
      <w:proofErr w:type="gramEnd"/>
      <w:r w:rsidR="0019559D" w:rsidRPr="00401E33">
        <w:rPr>
          <w:sz w:val="28"/>
          <w:szCs w:val="28"/>
        </w:rPr>
        <w:t>(</w:t>
      </w:r>
      <w:r w:rsidR="0019559D" w:rsidRPr="00401E33">
        <w:rPr>
          <w:sz w:val="28"/>
          <w:szCs w:val="28"/>
          <w:vertAlign w:val="subscript"/>
          <w:lang w:val="en-US"/>
        </w:rPr>
        <w:t>P</w:t>
      </w:r>
      <w:r w:rsidR="0019559D" w:rsidRPr="00401E33">
        <w:rPr>
          <w:sz w:val="28"/>
          <w:szCs w:val="28"/>
          <w:vertAlign w:val="subscript"/>
        </w:rPr>
        <w:t>)</w:t>
      </w:r>
      <w:r w:rsidR="0019559D" w:rsidRPr="00401E33">
        <w:rPr>
          <w:sz w:val="28"/>
          <w:szCs w:val="28"/>
        </w:rPr>
        <w:t xml:space="preserve"> = </w:t>
      </w:r>
      <w:r w:rsidR="0019559D" w:rsidRPr="00401E33">
        <w:rPr>
          <w:sz w:val="28"/>
          <w:szCs w:val="28"/>
          <w:lang w:val="en-US"/>
        </w:rPr>
        <w:t>B</w:t>
      </w:r>
      <w:r w:rsidR="0019559D" w:rsidRPr="00401E33">
        <w:rPr>
          <w:sz w:val="28"/>
          <w:szCs w:val="28"/>
          <w:vertAlign w:val="subscript"/>
        </w:rPr>
        <w:t>1</w:t>
      </w:r>
      <w:r w:rsidR="0019559D" w:rsidRPr="00401E33">
        <w:rPr>
          <w:sz w:val="28"/>
          <w:szCs w:val="28"/>
        </w:rPr>
        <w:t xml:space="preserve"> - </w:t>
      </w:r>
      <w:r w:rsidR="0019559D" w:rsidRPr="00401E33">
        <w:rPr>
          <w:sz w:val="28"/>
          <w:szCs w:val="28"/>
          <w:lang w:val="en-US"/>
        </w:rPr>
        <w:t>B</w:t>
      </w:r>
      <w:r w:rsidR="0019559D" w:rsidRPr="00401E33">
        <w:rPr>
          <w:sz w:val="28"/>
          <w:szCs w:val="28"/>
          <w:vertAlign w:val="subscript"/>
        </w:rPr>
        <w:t>1</w:t>
      </w:r>
      <w:r w:rsidR="0019559D" w:rsidRPr="00401E33">
        <w:rPr>
          <w:sz w:val="28"/>
          <w:szCs w:val="28"/>
        </w:rPr>
        <w:t>/</w:t>
      </w:r>
      <w:r w:rsidR="0019559D" w:rsidRPr="00401E33">
        <w:rPr>
          <w:sz w:val="28"/>
          <w:szCs w:val="28"/>
          <w:lang w:val="en-US"/>
        </w:rPr>
        <w:t>J</w:t>
      </w:r>
      <w:r w:rsidR="0019559D" w:rsidRPr="00401E33">
        <w:rPr>
          <w:sz w:val="28"/>
          <w:szCs w:val="28"/>
          <w:vertAlign w:val="subscript"/>
          <w:lang w:val="en-US"/>
        </w:rPr>
        <w:t>P</w:t>
      </w:r>
      <w:r w:rsidR="0019559D" w:rsidRPr="00401E33">
        <w:rPr>
          <w:sz w:val="28"/>
          <w:szCs w:val="28"/>
        </w:rPr>
        <w:t>,</w:t>
      </w:r>
    </w:p>
    <w:p w:rsidR="0019559D" w:rsidRPr="00401E33" w:rsidRDefault="0019559D" w:rsidP="00FB62C4">
      <w:pPr>
        <w:spacing w:line="288" w:lineRule="auto"/>
        <w:jc w:val="both"/>
        <w:rPr>
          <w:sz w:val="28"/>
          <w:szCs w:val="28"/>
        </w:rPr>
      </w:pPr>
      <w:r w:rsidRPr="00401E33">
        <w:rPr>
          <w:sz w:val="28"/>
          <w:szCs w:val="28"/>
        </w:rPr>
        <w:t xml:space="preserve">где </w:t>
      </w:r>
      <w:r w:rsidRPr="00401E33">
        <w:rPr>
          <w:sz w:val="28"/>
          <w:szCs w:val="28"/>
          <w:lang w:val="en-US"/>
        </w:rPr>
        <w:t>B</w:t>
      </w:r>
      <w:r w:rsidRPr="00401E33">
        <w:rPr>
          <w:sz w:val="28"/>
          <w:szCs w:val="28"/>
          <w:vertAlign w:val="subscript"/>
        </w:rPr>
        <w:t>1</w:t>
      </w:r>
      <w:r w:rsidRPr="00401E33">
        <w:rPr>
          <w:sz w:val="28"/>
          <w:szCs w:val="28"/>
        </w:rPr>
        <w:t xml:space="preserve"> и В</w:t>
      </w:r>
      <w:proofErr w:type="gramStart"/>
      <w:r w:rsidRPr="00401E33">
        <w:rPr>
          <w:sz w:val="28"/>
          <w:szCs w:val="28"/>
          <w:vertAlign w:val="subscript"/>
        </w:rPr>
        <w:t>0</w:t>
      </w:r>
      <w:proofErr w:type="gramEnd"/>
      <w:r w:rsidRPr="00401E33">
        <w:rPr>
          <w:sz w:val="28"/>
          <w:szCs w:val="28"/>
          <w:vertAlign w:val="subscript"/>
        </w:rPr>
        <w:t xml:space="preserve"> </w:t>
      </w:r>
      <w:r w:rsidRPr="00401E33">
        <w:rPr>
          <w:sz w:val="28"/>
          <w:szCs w:val="28"/>
        </w:rPr>
        <w:t>– выручка соответственно отчетного и базисного периодов;</w:t>
      </w:r>
    </w:p>
    <w:p w:rsidR="0019559D" w:rsidRPr="00401E33" w:rsidRDefault="00401E33" w:rsidP="00FB62C4">
      <w:pPr>
        <w:spacing w:line="288" w:lineRule="auto"/>
        <w:jc w:val="both"/>
        <w:rPr>
          <w:sz w:val="28"/>
          <w:szCs w:val="28"/>
        </w:rPr>
      </w:pPr>
      <w:r>
        <w:rPr>
          <w:sz w:val="28"/>
          <w:szCs w:val="28"/>
        </w:rPr>
        <w:t xml:space="preserve">       </w:t>
      </w:r>
      <w:proofErr w:type="gramStart"/>
      <w:r w:rsidR="0019559D" w:rsidRPr="00401E33">
        <w:rPr>
          <w:sz w:val="28"/>
          <w:szCs w:val="28"/>
          <w:lang w:val="en-US"/>
        </w:rPr>
        <w:t>J</w:t>
      </w:r>
      <w:r w:rsidR="0019559D" w:rsidRPr="00401E33">
        <w:rPr>
          <w:sz w:val="28"/>
          <w:szCs w:val="28"/>
          <w:vertAlign w:val="subscript"/>
          <w:lang w:val="en-US"/>
        </w:rPr>
        <w:t>V</w:t>
      </w:r>
      <w:r w:rsidR="0019559D" w:rsidRPr="00401E33">
        <w:rPr>
          <w:sz w:val="28"/>
          <w:szCs w:val="28"/>
        </w:rPr>
        <w:t xml:space="preserve"> и </w:t>
      </w:r>
      <w:r w:rsidR="0019559D" w:rsidRPr="00401E33">
        <w:rPr>
          <w:sz w:val="28"/>
          <w:szCs w:val="28"/>
          <w:lang w:val="en-US"/>
        </w:rPr>
        <w:t>J</w:t>
      </w:r>
      <w:r w:rsidR="0019559D" w:rsidRPr="00401E33">
        <w:rPr>
          <w:sz w:val="28"/>
          <w:szCs w:val="28"/>
          <w:vertAlign w:val="subscript"/>
          <w:lang w:val="en-US"/>
        </w:rPr>
        <w:t>P</w:t>
      </w:r>
      <w:r w:rsidR="0019559D" w:rsidRPr="00401E33">
        <w:rPr>
          <w:sz w:val="28"/>
          <w:szCs w:val="28"/>
        </w:rPr>
        <w:t xml:space="preserve"> – индексы или темпы роста соответственно объема работ и цен в отчетном периоде по сравнению с баз</w:t>
      </w:r>
      <w:r w:rsidR="00840A5B">
        <w:rPr>
          <w:sz w:val="28"/>
          <w:szCs w:val="28"/>
        </w:rPr>
        <w:t>исным.</w:t>
      </w:r>
      <w:proofErr w:type="gramEnd"/>
    </w:p>
    <w:p w:rsidR="0054202C" w:rsidRPr="00401E33" w:rsidRDefault="0054202C" w:rsidP="00FB62C4">
      <w:pPr>
        <w:spacing w:line="288" w:lineRule="auto"/>
        <w:ind w:firstLine="709"/>
        <w:jc w:val="both"/>
        <w:rPr>
          <w:sz w:val="28"/>
          <w:szCs w:val="28"/>
        </w:rPr>
      </w:pPr>
      <w:r w:rsidRPr="00401E33">
        <w:rPr>
          <w:sz w:val="28"/>
          <w:szCs w:val="28"/>
        </w:rPr>
        <w:t>В табл</w:t>
      </w:r>
      <w:r w:rsidR="0037683E">
        <w:rPr>
          <w:sz w:val="28"/>
          <w:szCs w:val="28"/>
        </w:rPr>
        <w:t>ице</w:t>
      </w:r>
      <w:r w:rsidRPr="00401E33">
        <w:rPr>
          <w:sz w:val="28"/>
          <w:szCs w:val="28"/>
        </w:rPr>
        <w:t xml:space="preserve"> </w:t>
      </w:r>
      <w:r w:rsidR="00140CC3">
        <w:rPr>
          <w:sz w:val="28"/>
          <w:szCs w:val="28"/>
        </w:rPr>
        <w:t>3</w:t>
      </w:r>
      <w:r w:rsidR="0019559D" w:rsidRPr="00401E33">
        <w:rPr>
          <w:sz w:val="28"/>
          <w:szCs w:val="28"/>
        </w:rPr>
        <w:t>.</w:t>
      </w:r>
      <w:r w:rsidR="00F93321">
        <w:rPr>
          <w:sz w:val="28"/>
          <w:szCs w:val="28"/>
        </w:rPr>
        <w:t>4</w:t>
      </w:r>
      <w:r w:rsidRPr="00401E33">
        <w:rPr>
          <w:sz w:val="28"/>
          <w:szCs w:val="28"/>
        </w:rPr>
        <w:t xml:space="preserve"> показан пример расчета по данным </w:t>
      </w:r>
      <w:r w:rsidR="0019559D" w:rsidRPr="00401E33">
        <w:rPr>
          <w:sz w:val="28"/>
          <w:szCs w:val="28"/>
        </w:rPr>
        <w:t xml:space="preserve">отчетности ОАО «РЖД» </w:t>
      </w:r>
      <w:r w:rsidRPr="00401E33">
        <w:rPr>
          <w:sz w:val="28"/>
          <w:szCs w:val="28"/>
        </w:rPr>
        <w:t xml:space="preserve">за 1 квартал </w:t>
      </w:r>
      <w:smartTag w:uri="urn:schemas-microsoft-com:office:smarttags" w:element="metricconverter">
        <w:smartTagPr>
          <w:attr w:name="ProductID" w:val="2009 г"/>
        </w:smartTagPr>
        <w:r w:rsidRPr="00401E33">
          <w:rPr>
            <w:sz w:val="28"/>
            <w:szCs w:val="28"/>
          </w:rPr>
          <w:t>2009 г</w:t>
        </w:r>
      </w:smartTag>
      <w:r w:rsidRPr="00401E33">
        <w:rPr>
          <w:sz w:val="28"/>
          <w:szCs w:val="28"/>
        </w:rPr>
        <w:t>.</w:t>
      </w:r>
    </w:p>
    <w:p w:rsidR="0054202C" w:rsidRPr="0082415D" w:rsidRDefault="0054202C" w:rsidP="00FB62C4">
      <w:pPr>
        <w:spacing w:line="288" w:lineRule="auto"/>
        <w:jc w:val="right"/>
        <w:rPr>
          <w:sz w:val="28"/>
          <w:szCs w:val="28"/>
        </w:rPr>
      </w:pPr>
      <w:r w:rsidRPr="0082415D">
        <w:rPr>
          <w:sz w:val="28"/>
          <w:szCs w:val="28"/>
        </w:rPr>
        <w:lastRenderedPageBreak/>
        <w:t xml:space="preserve">Таблица </w:t>
      </w:r>
      <w:r w:rsidR="00140CC3">
        <w:rPr>
          <w:sz w:val="28"/>
          <w:szCs w:val="28"/>
        </w:rPr>
        <w:t>3</w:t>
      </w:r>
      <w:r w:rsidR="0019559D" w:rsidRPr="0082415D">
        <w:rPr>
          <w:sz w:val="28"/>
          <w:szCs w:val="28"/>
        </w:rPr>
        <w:t>.</w:t>
      </w:r>
      <w:r w:rsidR="00F93321">
        <w:rPr>
          <w:sz w:val="28"/>
          <w:szCs w:val="28"/>
        </w:rPr>
        <w:t>4</w:t>
      </w:r>
    </w:p>
    <w:p w:rsidR="0054202C" w:rsidRPr="0082415D" w:rsidRDefault="0054202C" w:rsidP="00FB62C4">
      <w:pPr>
        <w:spacing w:line="288" w:lineRule="auto"/>
        <w:jc w:val="center"/>
        <w:rPr>
          <w:sz w:val="28"/>
          <w:szCs w:val="28"/>
        </w:rPr>
      </w:pPr>
      <w:r w:rsidRPr="0082415D">
        <w:rPr>
          <w:sz w:val="28"/>
          <w:szCs w:val="28"/>
        </w:rPr>
        <w:t xml:space="preserve">Факторный анализ выручки от продаж ОАО за 1 квартал </w:t>
      </w:r>
      <w:smartTag w:uri="urn:schemas-microsoft-com:office:smarttags" w:element="metricconverter">
        <w:smartTagPr>
          <w:attr w:name="ProductID" w:val="2009 г"/>
        </w:smartTagPr>
        <w:r w:rsidRPr="0082415D">
          <w:rPr>
            <w:sz w:val="28"/>
            <w:szCs w:val="28"/>
          </w:rPr>
          <w:t>2009 г</w:t>
        </w:r>
      </w:smartTag>
      <w:r w:rsidRPr="0082415D">
        <w:rPr>
          <w:sz w:val="28"/>
          <w:szCs w:val="28"/>
        </w:rPr>
        <w:t xml:space="preserve">., </w:t>
      </w:r>
      <w:proofErr w:type="spellStart"/>
      <w:proofErr w:type="gramStart"/>
      <w:r w:rsidRPr="0082415D">
        <w:rPr>
          <w:sz w:val="28"/>
          <w:szCs w:val="28"/>
        </w:rPr>
        <w:t>млрд</w:t>
      </w:r>
      <w:proofErr w:type="spellEnd"/>
      <w:proofErr w:type="gramEnd"/>
      <w:r w:rsidRPr="0082415D">
        <w:rPr>
          <w:sz w:val="28"/>
          <w:szCs w:val="28"/>
        </w:rPr>
        <w:t xml:space="preserve"> руб.</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2853"/>
        <w:gridCol w:w="1080"/>
        <w:gridCol w:w="1080"/>
        <w:gridCol w:w="1260"/>
        <w:gridCol w:w="1260"/>
        <w:gridCol w:w="1080"/>
      </w:tblGrid>
      <w:tr w:rsidR="0054202C" w:rsidRPr="0082415D" w:rsidTr="00603966">
        <w:trPr>
          <w:trHeight w:val="1155"/>
        </w:trPr>
        <w:tc>
          <w:tcPr>
            <w:tcW w:w="572" w:type="dxa"/>
            <w:noWrap/>
            <w:vAlign w:val="bottom"/>
          </w:tcPr>
          <w:p w:rsidR="0054202C" w:rsidRPr="0082415D" w:rsidRDefault="0054202C" w:rsidP="00FB62C4">
            <w:pPr>
              <w:spacing w:line="288" w:lineRule="auto"/>
              <w:jc w:val="center"/>
              <w:rPr>
                <w:sz w:val="28"/>
                <w:szCs w:val="28"/>
              </w:rPr>
            </w:pPr>
            <w:r w:rsidRPr="0082415D">
              <w:rPr>
                <w:sz w:val="28"/>
                <w:szCs w:val="28"/>
              </w:rPr>
              <w:t>№</w:t>
            </w:r>
          </w:p>
        </w:tc>
        <w:tc>
          <w:tcPr>
            <w:tcW w:w="2853" w:type="dxa"/>
            <w:noWrap/>
            <w:vAlign w:val="center"/>
          </w:tcPr>
          <w:p w:rsidR="0054202C" w:rsidRPr="0082415D" w:rsidRDefault="0054202C" w:rsidP="00FB62C4">
            <w:pPr>
              <w:spacing w:line="288" w:lineRule="auto"/>
              <w:jc w:val="center"/>
              <w:rPr>
                <w:sz w:val="28"/>
                <w:szCs w:val="28"/>
              </w:rPr>
            </w:pPr>
            <w:r w:rsidRPr="0082415D">
              <w:rPr>
                <w:sz w:val="28"/>
                <w:szCs w:val="28"/>
              </w:rPr>
              <w:t>Показатель</w:t>
            </w:r>
          </w:p>
        </w:tc>
        <w:tc>
          <w:tcPr>
            <w:tcW w:w="1080" w:type="dxa"/>
            <w:noWrap/>
            <w:vAlign w:val="center"/>
          </w:tcPr>
          <w:p w:rsidR="0054202C" w:rsidRPr="0082415D" w:rsidRDefault="0054202C" w:rsidP="00FB62C4">
            <w:pPr>
              <w:spacing w:line="288" w:lineRule="auto"/>
              <w:jc w:val="center"/>
            </w:pPr>
            <w:r w:rsidRPr="0082415D">
              <w:t>1 квартал</w:t>
            </w:r>
          </w:p>
          <w:p w:rsidR="0054202C" w:rsidRPr="0082415D" w:rsidRDefault="0054202C" w:rsidP="00FB62C4">
            <w:pPr>
              <w:spacing w:line="288" w:lineRule="auto"/>
              <w:jc w:val="center"/>
            </w:pPr>
            <w:r w:rsidRPr="0082415D">
              <w:t>2008</w:t>
            </w:r>
          </w:p>
          <w:p w:rsidR="0054202C" w:rsidRPr="0082415D" w:rsidRDefault="0054202C" w:rsidP="00FB62C4">
            <w:pPr>
              <w:spacing w:line="288" w:lineRule="auto"/>
              <w:jc w:val="center"/>
            </w:pPr>
            <w:r w:rsidRPr="0082415D">
              <w:t>отчет</w:t>
            </w:r>
          </w:p>
        </w:tc>
        <w:tc>
          <w:tcPr>
            <w:tcW w:w="1080" w:type="dxa"/>
            <w:noWrap/>
            <w:vAlign w:val="center"/>
          </w:tcPr>
          <w:p w:rsidR="0054202C" w:rsidRPr="0082415D" w:rsidRDefault="0054202C" w:rsidP="00FB62C4">
            <w:pPr>
              <w:spacing w:line="288" w:lineRule="auto"/>
              <w:jc w:val="center"/>
            </w:pPr>
            <w:r w:rsidRPr="0082415D">
              <w:t>Индекс</w:t>
            </w:r>
          </w:p>
          <w:p w:rsidR="0054202C" w:rsidRPr="0082415D" w:rsidRDefault="0054202C" w:rsidP="00FB62C4">
            <w:pPr>
              <w:spacing w:line="288" w:lineRule="auto"/>
              <w:jc w:val="center"/>
            </w:pPr>
            <w:r w:rsidRPr="0082415D">
              <w:t>объема</w:t>
            </w:r>
          </w:p>
          <w:p w:rsidR="0054202C" w:rsidRPr="0082415D" w:rsidRDefault="0054202C" w:rsidP="00FB62C4">
            <w:pPr>
              <w:spacing w:line="288" w:lineRule="auto"/>
              <w:jc w:val="center"/>
            </w:pPr>
            <w:r w:rsidRPr="0082415D">
              <w:t>перевозок</w:t>
            </w:r>
          </w:p>
        </w:tc>
        <w:tc>
          <w:tcPr>
            <w:tcW w:w="1260" w:type="dxa"/>
            <w:noWrap/>
            <w:vAlign w:val="center"/>
          </w:tcPr>
          <w:p w:rsidR="0054202C" w:rsidRPr="0082415D" w:rsidRDefault="0054202C" w:rsidP="00FB62C4">
            <w:pPr>
              <w:spacing w:line="288" w:lineRule="auto"/>
              <w:jc w:val="center"/>
            </w:pPr>
            <w:r w:rsidRPr="0082415D">
              <w:t>2008,</w:t>
            </w:r>
          </w:p>
          <w:p w:rsidR="0054202C" w:rsidRPr="0082415D" w:rsidRDefault="0054202C" w:rsidP="00FB62C4">
            <w:pPr>
              <w:spacing w:line="288" w:lineRule="auto"/>
              <w:jc w:val="center"/>
            </w:pPr>
            <w:proofErr w:type="spellStart"/>
            <w:r w:rsidRPr="0082415D">
              <w:t>скорректи-рованый</w:t>
            </w:r>
            <w:proofErr w:type="spellEnd"/>
          </w:p>
          <w:p w:rsidR="0054202C" w:rsidRPr="0082415D" w:rsidRDefault="0054202C" w:rsidP="00FB62C4">
            <w:pPr>
              <w:spacing w:line="288" w:lineRule="auto"/>
              <w:jc w:val="center"/>
            </w:pPr>
            <w:r w:rsidRPr="0082415D">
              <w:t>на индекс</w:t>
            </w:r>
          </w:p>
          <w:p w:rsidR="0054202C" w:rsidRPr="0082415D" w:rsidRDefault="0054202C" w:rsidP="00FB62C4">
            <w:pPr>
              <w:spacing w:line="288" w:lineRule="auto"/>
              <w:jc w:val="center"/>
            </w:pPr>
            <w:r w:rsidRPr="0082415D">
              <w:t>объема</w:t>
            </w:r>
          </w:p>
        </w:tc>
        <w:tc>
          <w:tcPr>
            <w:tcW w:w="1260" w:type="dxa"/>
            <w:noWrap/>
            <w:vAlign w:val="center"/>
          </w:tcPr>
          <w:p w:rsidR="0054202C" w:rsidRPr="0082415D" w:rsidRDefault="0054202C" w:rsidP="00FB62C4">
            <w:pPr>
              <w:spacing w:line="288" w:lineRule="auto"/>
              <w:jc w:val="center"/>
            </w:pPr>
            <w:r w:rsidRPr="0082415D">
              <w:t>2009,</w:t>
            </w:r>
          </w:p>
          <w:p w:rsidR="0054202C" w:rsidRPr="0082415D" w:rsidRDefault="0054202C" w:rsidP="00FB62C4">
            <w:pPr>
              <w:spacing w:line="288" w:lineRule="auto"/>
              <w:jc w:val="center"/>
            </w:pPr>
            <w:proofErr w:type="spellStart"/>
            <w:proofErr w:type="gramStart"/>
            <w:r w:rsidRPr="0082415D">
              <w:t>скорректи-рованный</w:t>
            </w:r>
            <w:proofErr w:type="spellEnd"/>
            <w:proofErr w:type="gramEnd"/>
          </w:p>
          <w:p w:rsidR="0054202C" w:rsidRPr="0082415D" w:rsidRDefault="0054202C" w:rsidP="00FB62C4">
            <w:pPr>
              <w:spacing w:line="288" w:lineRule="auto"/>
              <w:jc w:val="center"/>
            </w:pPr>
            <w:r w:rsidRPr="0082415D">
              <w:t>на индекс</w:t>
            </w:r>
          </w:p>
          <w:p w:rsidR="0054202C" w:rsidRPr="0082415D" w:rsidRDefault="0054202C" w:rsidP="00FB62C4">
            <w:pPr>
              <w:spacing w:line="288" w:lineRule="auto"/>
              <w:jc w:val="center"/>
            </w:pPr>
            <w:r w:rsidRPr="0082415D">
              <w:t>тарифа (1,15)</w:t>
            </w:r>
          </w:p>
        </w:tc>
        <w:tc>
          <w:tcPr>
            <w:tcW w:w="1080" w:type="dxa"/>
            <w:noWrap/>
            <w:vAlign w:val="center"/>
          </w:tcPr>
          <w:p w:rsidR="0054202C" w:rsidRPr="0082415D" w:rsidRDefault="0054202C" w:rsidP="00FB62C4">
            <w:pPr>
              <w:spacing w:line="288" w:lineRule="auto"/>
              <w:jc w:val="center"/>
            </w:pPr>
            <w:r w:rsidRPr="0082415D">
              <w:t>1 квартал</w:t>
            </w:r>
          </w:p>
          <w:p w:rsidR="0054202C" w:rsidRPr="0082415D" w:rsidRDefault="0054202C" w:rsidP="00FB62C4">
            <w:pPr>
              <w:spacing w:line="288" w:lineRule="auto"/>
              <w:jc w:val="center"/>
            </w:pPr>
            <w:r w:rsidRPr="0082415D">
              <w:t>2009</w:t>
            </w:r>
          </w:p>
          <w:p w:rsidR="0054202C" w:rsidRPr="0082415D" w:rsidRDefault="0037683E" w:rsidP="00FB62C4">
            <w:pPr>
              <w:spacing w:line="288" w:lineRule="auto"/>
              <w:jc w:val="center"/>
            </w:pPr>
            <w:r w:rsidRPr="0082415D">
              <w:t>О</w:t>
            </w:r>
            <w:r w:rsidR="0054202C" w:rsidRPr="0082415D">
              <w:t>тчет</w:t>
            </w:r>
          </w:p>
        </w:tc>
      </w:tr>
      <w:tr w:rsidR="0054202C" w:rsidRPr="0082415D" w:rsidTr="00603966">
        <w:trPr>
          <w:trHeight w:val="255"/>
        </w:trPr>
        <w:tc>
          <w:tcPr>
            <w:tcW w:w="572" w:type="dxa"/>
            <w:noWrap/>
            <w:vAlign w:val="bottom"/>
          </w:tcPr>
          <w:p w:rsidR="0054202C" w:rsidRPr="0082415D" w:rsidRDefault="0054202C" w:rsidP="00FB62C4">
            <w:pPr>
              <w:spacing w:line="288" w:lineRule="auto"/>
              <w:jc w:val="center"/>
              <w:rPr>
                <w:sz w:val="28"/>
                <w:szCs w:val="28"/>
              </w:rPr>
            </w:pPr>
          </w:p>
        </w:tc>
        <w:tc>
          <w:tcPr>
            <w:tcW w:w="2853" w:type="dxa"/>
            <w:noWrap/>
            <w:vAlign w:val="bottom"/>
          </w:tcPr>
          <w:p w:rsidR="0054202C" w:rsidRPr="0082415D" w:rsidRDefault="0054202C" w:rsidP="00FB62C4">
            <w:pPr>
              <w:spacing w:line="288" w:lineRule="auto"/>
              <w:rPr>
                <w:sz w:val="28"/>
                <w:szCs w:val="28"/>
              </w:rPr>
            </w:pPr>
          </w:p>
        </w:tc>
        <w:tc>
          <w:tcPr>
            <w:tcW w:w="1080" w:type="dxa"/>
            <w:noWrap/>
            <w:vAlign w:val="bottom"/>
          </w:tcPr>
          <w:p w:rsidR="0054202C" w:rsidRPr="0082415D" w:rsidRDefault="0054202C" w:rsidP="00FB62C4">
            <w:pPr>
              <w:spacing w:line="288" w:lineRule="auto"/>
              <w:jc w:val="center"/>
              <w:rPr>
                <w:sz w:val="28"/>
                <w:szCs w:val="28"/>
              </w:rPr>
            </w:pPr>
            <w:r w:rsidRPr="0082415D">
              <w:rPr>
                <w:sz w:val="28"/>
                <w:szCs w:val="28"/>
              </w:rPr>
              <w:t>1</w:t>
            </w:r>
          </w:p>
        </w:tc>
        <w:tc>
          <w:tcPr>
            <w:tcW w:w="1080" w:type="dxa"/>
            <w:noWrap/>
            <w:vAlign w:val="bottom"/>
          </w:tcPr>
          <w:p w:rsidR="0054202C" w:rsidRPr="0082415D" w:rsidRDefault="0054202C" w:rsidP="00FB62C4">
            <w:pPr>
              <w:spacing w:line="288" w:lineRule="auto"/>
              <w:jc w:val="center"/>
              <w:rPr>
                <w:sz w:val="28"/>
                <w:szCs w:val="28"/>
              </w:rPr>
            </w:pPr>
            <w:r w:rsidRPr="0082415D">
              <w:rPr>
                <w:sz w:val="28"/>
                <w:szCs w:val="28"/>
              </w:rPr>
              <w:t>2</w:t>
            </w:r>
          </w:p>
        </w:tc>
        <w:tc>
          <w:tcPr>
            <w:tcW w:w="1260" w:type="dxa"/>
            <w:noWrap/>
            <w:vAlign w:val="bottom"/>
          </w:tcPr>
          <w:p w:rsidR="0054202C" w:rsidRPr="0082415D" w:rsidRDefault="0054202C" w:rsidP="00FB62C4">
            <w:pPr>
              <w:spacing w:line="288" w:lineRule="auto"/>
              <w:jc w:val="center"/>
              <w:rPr>
                <w:sz w:val="28"/>
                <w:szCs w:val="28"/>
              </w:rPr>
            </w:pPr>
            <w:r w:rsidRPr="0082415D">
              <w:rPr>
                <w:sz w:val="28"/>
                <w:szCs w:val="28"/>
              </w:rPr>
              <w:t>3</w:t>
            </w:r>
          </w:p>
        </w:tc>
        <w:tc>
          <w:tcPr>
            <w:tcW w:w="1260" w:type="dxa"/>
            <w:noWrap/>
            <w:vAlign w:val="bottom"/>
          </w:tcPr>
          <w:p w:rsidR="0054202C" w:rsidRPr="0082415D" w:rsidRDefault="0054202C" w:rsidP="00FB62C4">
            <w:pPr>
              <w:spacing w:line="288" w:lineRule="auto"/>
              <w:jc w:val="center"/>
              <w:rPr>
                <w:sz w:val="28"/>
                <w:szCs w:val="28"/>
              </w:rPr>
            </w:pPr>
            <w:r w:rsidRPr="0082415D">
              <w:rPr>
                <w:sz w:val="28"/>
                <w:szCs w:val="28"/>
              </w:rPr>
              <w:t>4</w:t>
            </w:r>
          </w:p>
        </w:tc>
        <w:tc>
          <w:tcPr>
            <w:tcW w:w="1080" w:type="dxa"/>
            <w:noWrap/>
            <w:vAlign w:val="bottom"/>
          </w:tcPr>
          <w:p w:rsidR="0054202C" w:rsidRPr="0082415D" w:rsidRDefault="0054202C" w:rsidP="00FB62C4">
            <w:pPr>
              <w:spacing w:line="288" w:lineRule="auto"/>
              <w:jc w:val="center"/>
              <w:rPr>
                <w:sz w:val="28"/>
                <w:szCs w:val="28"/>
              </w:rPr>
            </w:pPr>
            <w:r w:rsidRPr="0082415D">
              <w:rPr>
                <w:sz w:val="28"/>
                <w:szCs w:val="28"/>
              </w:rPr>
              <w:t>5</w:t>
            </w:r>
          </w:p>
        </w:tc>
      </w:tr>
      <w:tr w:rsidR="0054202C" w:rsidRPr="0082415D" w:rsidTr="00603966">
        <w:trPr>
          <w:trHeight w:val="255"/>
        </w:trPr>
        <w:tc>
          <w:tcPr>
            <w:tcW w:w="572" w:type="dxa"/>
            <w:noWrap/>
            <w:vAlign w:val="bottom"/>
          </w:tcPr>
          <w:p w:rsidR="0054202C" w:rsidRPr="0082415D" w:rsidRDefault="0054202C" w:rsidP="00FB62C4">
            <w:pPr>
              <w:spacing w:line="288" w:lineRule="auto"/>
              <w:jc w:val="center"/>
              <w:rPr>
                <w:sz w:val="28"/>
                <w:szCs w:val="28"/>
              </w:rPr>
            </w:pPr>
            <w:r w:rsidRPr="0082415D">
              <w:rPr>
                <w:sz w:val="28"/>
                <w:szCs w:val="28"/>
              </w:rPr>
              <w:t>1</w:t>
            </w:r>
          </w:p>
        </w:tc>
        <w:tc>
          <w:tcPr>
            <w:tcW w:w="2853" w:type="dxa"/>
            <w:noWrap/>
            <w:vAlign w:val="bottom"/>
          </w:tcPr>
          <w:p w:rsidR="0054202C" w:rsidRPr="0082415D" w:rsidRDefault="0054202C" w:rsidP="00FB62C4">
            <w:pPr>
              <w:spacing w:line="288" w:lineRule="auto"/>
            </w:pPr>
            <w:r w:rsidRPr="0082415D">
              <w:t>Выручка от продаж</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260</w:t>
            </w:r>
          </w:p>
        </w:tc>
        <w:tc>
          <w:tcPr>
            <w:tcW w:w="1080" w:type="dxa"/>
            <w:noWrap/>
            <w:vAlign w:val="bottom"/>
          </w:tcPr>
          <w:p w:rsidR="0054202C" w:rsidRPr="0082415D" w:rsidRDefault="0054202C" w:rsidP="00603966">
            <w:pPr>
              <w:spacing w:line="288" w:lineRule="auto"/>
              <w:jc w:val="center"/>
              <w:rPr>
                <w:sz w:val="28"/>
                <w:szCs w:val="28"/>
              </w:rPr>
            </w:pPr>
          </w:p>
        </w:tc>
        <w:tc>
          <w:tcPr>
            <w:tcW w:w="1260" w:type="dxa"/>
            <w:noWrap/>
            <w:vAlign w:val="bottom"/>
          </w:tcPr>
          <w:p w:rsidR="0054202C" w:rsidRPr="0082415D" w:rsidRDefault="0054202C" w:rsidP="00603966">
            <w:pPr>
              <w:spacing w:line="288" w:lineRule="auto"/>
              <w:jc w:val="center"/>
              <w:rPr>
                <w:sz w:val="28"/>
                <w:szCs w:val="28"/>
              </w:rPr>
            </w:pPr>
            <w:r w:rsidRPr="0082415D">
              <w:rPr>
                <w:sz w:val="28"/>
                <w:szCs w:val="28"/>
              </w:rPr>
              <w:t>202</w:t>
            </w:r>
          </w:p>
        </w:tc>
        <w:tc>
          <w:tcPr>
            <w:tcW w:w="1260" w:type="dxa"/>
            <w:noWrap/>
            <w:vAlign w:val="bottom"/>
          </w:tcPr>
          <w:p w:rsidR="0054202C" w:rsidRPr="0082415D" w:rsidRDefault="0054202C" w:rsidP="00603966">
            <w:pPr>
              <w:spacing w:line="288" w:lineRule="auto"/>
              <w:jc w:val="center"/>
              <w:rPr>
                <w:sz w:val="28"/>
                <w:szCs w:val="28"/>
              </w:rPr>
            </w:pPr>
            <w:r w:rsidRPr="0082415D">
              <w:rPr>
                <w:sz w:val="28"/>
                <w:szCs w:val="28"/>
              </w:rPr>
              <w:t>203</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233</w:t>
            </w:r>
          </w:p>
        </w:tc>
      </w:tr>
      <w:tr w:rsidR="0054202C" w:rsidRPr="0082415D" w:rsidTr="00603966">
        <w:trPr>
          <w:trHeight w:val="255"/>
        </w:trPr>
        <w:tc>
          <w:tcPr>
            <w:tcW w:w="572" w:type="dxa"/>
            <w:noWrap/>
            <w:vAlign w:val="bottom"/>
          </w:tcPr>
          <w:p w:rsidR="0054202C" w:rsidRPr="0082415D" w:rsidRDefault="0054202C" w:rsidP="00FB62C4">
            <w:pPr>
              <w:spacing w:line="288" w:lineRule="auto"/>
              <w:jc w:val="center"/>
              <w:rPr>
                <w:sz w:val="28"/>
                <w:szCs w:val="28"/>
              </w:rPr>
            </w:pPr>
          </w:p>
        </w:tc>
        <w:tc>
          <w:tcPr>
            <w:tcW w:w="2853" w:type="dxa"/>
            <w:noWrap/>
            <w:vAlign w:val="bottom"/>
          </w:tcPr>
          <w:p w:rsidR="0054202C" w:rsidRPr="0082415D" w:rsidRDefault="0054202C" w:rsidP="00FB62C4">
            <w:pPr>
              <w:spacing w:line="288" w:lineRule="auto"/>
            </w:pPr>
            <w:r w:rsidRPr="0082415D">
              <w:t>в том числе</w:t>
            </w:r>
          </w:p>
        </w:tc>
        <w:tc>
          <w:tcPr>
            <w:tcW w:w="1080" w:type="dxa"/>
            <w:noWrap/>
            <w:vAlign w:val="bottom"/>
          </w:tcPr>
          <w:p w:rsidR="0054202C" w:rsidRPr="0082415D" w:rsidRDefault="0054202C" w:rsidP="00603966">
            <w:pPr>
              <w:spacing w:line="288" w:lineRule="auto"/>
              <w:jc w:val="center"/>
              <w:rPr>
                <w:sz w:val="28"/>
                <w:szCs w:val="28"/>
              </w:rPr>
            </w:pPr>
          </w:p>
        </w:tc>
        <w:tc>
          <w:tcPr>
            <w:tcW w:w="1080" w:type="dxa"/>
            <w:noWrap/>
            <w:vAlign w:val="bottom"/>
          </w:tcPr>
          <w:p w:rsidR="0054202C" w:rsidRPr="0082415D" w:rsidRDefault="0054202C" w:rsidP="00603966">
            <w:pPr>
              <w:spacing w:line="288" w:lineRule="auto"/>
              <w:jc w:val="center"/>
              <w:rPr>
                <w:sz w:val="28"/>
                <w:szCs w:val="28"/>
              </w:rPr>
            </w:pPr>
          </w:p>
        </w:tc>
        <w:tc>
          <w:tcPr>
            <w:tcW w:w="1260" w:type="dxa"/>
            <w:noWrap/>
            <w:vAlign w:val="bottom"/>
          </w:tcPr>
          <w:p w:rsidR="0054202C" w:rsidRPr="0082415D" w:rsidRDefault="0054202C" w:rsidP="00603966">
            <w:pPr>
              <w:spacing w:line="288" w:lineRule="auto"/>
              <w:jc w:val="center"/>
              <w:rPr>
                <w:sz w:val="28"/>
                <w:szCs w:val="28"/>
              </w:rPr>
            </w:pPr>
          </w:p>
        </w:tc>
        <w:tc>
          <w:tcPr>
            <w:tcW w:w="1260" w:type="dxa"/>
            <w:noWrap/>
            <w:vAlign w:val="bottom"/>
          </w:tcPr>
          <w:p w:rsidR="0054202C" w:rsidRPr="0082415D" w:rsidRDefault="0054202C" w:rsidP="00603966">
            <w:pPr>
              <w:spacing w:line="288" w:lineRule="auto"/>
              <w:jc w:val="center"/>
              <w:rPr>
                <w:sz w:val="28"/>
                <w:szCs w:val="28"/>
              </w:rPr>
            </w:pPr>
          </w:p>
        </w:tc>
        <w:tc>
          <w:tcPr>
            <w:tcW w:w="1080" w:type="dxa"/>
            <w:noWrap/>
            <w:vAlign w:val="bottom"/>
          </w:tcPr>
          <w:p w:rsidR="0054202C" w:rsidRPr="0082415D" w:rsidRDefault="0054202C" w:rsidP="00603966">
            <w:pPr>
              <w:spacing w:line="288" w:lineRule="auto"/>
              <w:jc w:val="center"/>
              <w:rPr>
                <w:sz w:val="28"/>
                <w:szCs w:val="28"/>
              </w:rPr>
            </w:pPr>
          </w:p>
        </w:tc>
      </w:tr>
      <w:tr w:rsidR="0054202C" w:rsidRPr="0082415D" w:rsidTr="00603966">
        <w:trPr>
          <w:trHeight w:val="255"/>
        </w:trPr>
        <w:tc>
          <w:tcPr>
            <w:tcW w:w="572" w:type="dxa"/>
            <w:noWrap/>
            <w:vAlign w:val="bottom"/>
          </w:tcPr>
          <w:p w:rsidR="0054202C" w:rsidRPr="0082415D" w:rsidRDefault="0054202C" w:rsidP="00FB62C4">
            <w:pPr>
              <w:spacing w:line="288" w:lineRule="auto"/>
              <w:jc w:val="center"/>
              <w:rPr>
                <w:sz w:val="28"/>
                <w:szCs w:val="28"/>
              </w:rPr>
            </w:pPr>
            <w:r w:rsidRPr="0082415D">
              <w:rPr>
                <w:sz w:val="28"/>
                <w:szCs w:val="28"/>
              </w:rPr>
              <w:t>2</w:t>
            </w:r>
          </w:p>
        </w:tc>
        <w:tc>
          <w:tcPr>
            <w:tcW w:w="2853" w:type="dxa"/>
            <w:noWrap/>
            <w:vAlign w:val="bottom"/>
          </w:tcPr>
          <w:p w:rsidR="0054202C" w:rsidRPr="0082415D" w:rsidRDefault="0054202C" w:rsidP="00FB62C4">
            <w:pPr>
              <w:spacing w:line="288" w:lineRule="auto"/>
            </w:pPr>
            <w:r w:rsidRPr="0082415D">
              <w:t xml:space="preserve">Грузовые </w:t>
            </w:r>
            <w:r w:rsidR="00401E33" w:rsidRPr="0082415D">
              <w:t xml:space="preserve">перевозки </w:t>
            </w:r>
            <w:r w:rsidRPr="0082415D">
              <w:t>(77%)</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200</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0,73</w:t>
            </w:r>
          </w:p>
        </w:tc>
        <w:tc>
          <w:tcPr>
            <w:tcW w:w="1260" w:type="dxa"/>
            <w:noWrap/>
            <w:vAlign w:val="bottom"/>
          </w:tcPr>
          <w:p w:rsidR="0054202C" w:rsidRPr="0082415D" w:rsidRDefault="0054202C" w:rsidP="00603966">
            <w:pPr>
              <w:spacing w:line="288" w:lineRule="auto"/>
              <w:jc w:val="center"/>
              <w:rPr>
                <w:sz w:val="28"/>
                <w:szCs w:val="28"/>
              </w:rPr>
            </w:pPr>
            <w:r w:rsidRPr="0082415D">
              <w:rPr>
                <w:sz w:val="28"/>
                <w:szCs w:val="28"/>
              </w:rPr>
              <w:t>146</w:t>
            </w:r>
          </w:p>
        </w:tc>
        <w:tc>
          <w:tcPr>
            <w:tcW w:w="1260" w:type="dxa"/>
            <w:noWrap/>
            <w:vAlign w:val="bottom"/>
          </w:tcPr>
          <w:p w:rsidR="0054202C" w:rsidRPr="0082415D" w:rsidRDefault="0054202C" w:rsidP="00603966">
            <w:pPr>
              <w:spacing w:line="288" w:lineRule="auto"/>
              <w:jc w:val="center"/>
              <w:rPr>
                <w:sz w:val="28"/>
                <w:szCs w:val="28"/>
              </w:rPr>
            </w:pPr>
          </w:p>
        </w:tc>
        <w:tc>
          <w:tcPr>
            <w:tcW w:w="1080" w:type="dxa"/>
            <w:noWrap/>
            <w:vAlign w:val="bottom"/>
          </w:tcPr>
          <w:p w:rsidR="0054202C" w:rsidRPr="0082415D" w:rsidRDefault="0054202C" w:rsidP="00603966">
            <w:pPr>
              <w:spacing w:line="288" w:lineRule="auto"/>
              <w:jc w:val="center"/>
              <w:rPr>
                <w:sz w:val="28"/>
                <w:szCs w:val="28"/>
              </w:rPr>
            </w:pPr>
          </w:p>
        </w:tc>
      </w:tr>
      <w:tr w:rsidR="0054202C" w:rsidRPr="0082415D" w:rsidTr="00603966">
        <w:trPr>
          <w:trHeight w:val="255"/>
        </w:trPr>
        <w:tc>
          <w:tcPr>
            <w:tcW w:w="572" w:type="dxa"/>
            <w:noWrap/>
            <w:vAlign w:val="bottom"/>
          </w:tcPr>
          <w:p w:rsidR="0054202C" w:rsidRPr="0082415D" w:rsidRDefault="0054202C" w:rsidP="00FB62C4">
            <w:pPr>
              <w:spacing w:line="288" w:lineRule="auto"/>
              <w:jc w:val="center"/>
              <w:rPr>
                <w:sz w:val="28"/>
                <w:szCs w:val="28"/>
              </w:rPr>
            </w:pPr>
            <w:r w:rsidRPr="0082415D">
              <w:rPr>
                <w:sz w:val="28"/>
                <w:szCs w:val="28"/>
              </w:rPr>
              <w:t>3</w:t>
            </w:r>
          </w:p>
        </w:tc>
        <w:tc>
          <w:tcPr>
            <w:tcW w:w="2853" w:type="dxa"/>
            <w:noWrap/>
            <w:vAlign w:val="bottom"/>
          </w:tcPr>
          <w:p w:rsidR="0054202C" w:rsidRPr="0082415D" w:rsidRDefault="0054202C" w:rsidP="00FB62C4">
            <w:pPr>
              <w:spacing w:line="288" w:lineRule="auto"/>
            </w:pPr>
            <w:r w:rsidRPr="0082415D">
              <w:t xml:space="preserve">Пассажирские </w:t>
            </w:r>
            <w:r w:rsidR="00401E33" w:rsidRPr="0082415D">
              <w:t xml:space="preserve">перевозки </w:t>
            </w:r>
            <w:r w:rsidRPr="0082415D">
              <w:t>(14%)</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36</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0,877</w:t>
            </w:r>
          </w:p>
        </w:tc>
        <w:tc>
          <w:tcPr>
            <w:tcW w:w="1260" w:type="dxa"/>
            <w:noWrap/>
            <w:vAlign w:val="bottom"/>
          </w:tcPr>
          <w:p w:rsidR="0054202C" w:rsidRPr="0082415D" w:rsidRDefault="0054202C" w:rsidP="00603966">
            <w:pPr>
              <w:spacing w:line="288" w:lineRule="auto"/>
              <w:jc w:val="center"/>
              <w:rPr>
                <w:sz w:val="28"/>
                <w:szCs w:val="28"/>
              </w:rPr>
            </w:pPr>
            <w:r w:rsidRPr="0082415D">
              <w:rPr>
                <w:sz w:val="28"/>
                <w:szCs w:val="28"/>
              </w:rPr>
              <w:t>32</w:t>
            </w:r>
          </w:p>
        </w:tc>
        <w:tc>
          <w:tcPr>
            <w:tcW w:w="1260" w:type="dxa"/>
            <w:noWrap/>
            <w:vAlign w:val="bottom"/>
          </w:tcPr>
          <w:p w:rsidR="0054202C" w:rsidRPr="0082415D" w:rsidRDefault="0054202C" w:rsidP="00603966">
            <w:pPr>
              <w:spacing w:line="288" w:lineRule="auto"/>
              <w:jc w:val="center"/>
              <w:rPr>
                <w:sz w:val="28"/>
                <w:szCs w:val="28"/>
              </w:rPr>
            </w:pPr>
          </w:p>
        </w:tc>
        <w:tc>
          <w:tcPr>
            <w:tcW w:w="1080" w:type="dxa"/>
            <w:noWrap/>
            <w:vAlign w:val="bottom"/>
          </w:tcPr>
          <w:p w:rsidR="0054202C" w:rsidRPr="0082415D" w:rsidRDefault="0054202C" w:rsidP="00603966">
            <w:pPr>
              <w:spacing w:line="288" w:lineRule="auto"/>
              <w:jc w:val="center"/>
              <w:rPr>
                <w:sz w:val="28"/>
                <w:szCs w:val="28"/>
              </w:rPr>
            </w:pPr>
          </w:p>
        </w:tc>
      </w:tr>
      <w:tr w:rsidR="0054202C" w:rsidRPr="0082415D" w:rsidTr="00603966">
        <w:trPr>
          <w:trHeight w:val="255"/>
        </w:trPr>
        <w:tc>
          <w:tcPr>
            <w:tcW w:w="572" w:type="dxa"/>
            <w:noWrap/>
            <w:vAlign w:val="bottom"/>
          </w:tcPr>
          <w:p w:rsidR="0054202C" w:rsidRPr="0082415D" w:rsidRDefault="0054202C" w:rsidP="00FB62C4">
            <w:pPr>
              <w:spacing w:line="288" w:lineRule="auto"/>
              <w:jc w:val="center"/>
              <w:rPr>
                <w:sz w:val="28"/>
                <w:szCs w:val="28"/>
              </w:rPr>
            </w:pPr>
            <w:r w:rsidRPr="0082415D">
              <w:rPr>
                <w:sz w:val="28"/>
                <w:szCs w:val="28"/>
              </w:rPr>
              <w:t>4</w:t>
            </w:r>
          </w:p>
        </w:tc>
        <w:tc>
          <w:tcPr>
            <w:tcW w:w="2853" w:type="dxa"/>
            <w:noWrap/>
            <w:vAlign w:val="bottom"/>
          </w:tcPr>
          <w:p w:rsidR="0054202C" w:rsidRPr="0082415D" w:rsidRDefault="0054202C" w:rsidP="00FB62C4">
            <w:pPr>
              <w:spacing w:line="288" w:lineRule="auto"/>
            </w:pPr>
            <w:r w:rsidRPr="0082415D">
              <w:t>Прочие виды деятельности (9%)</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24</w:t>
            </w:r>
          </w:p>
        </w:tc>
        <w:tc>
          <w:tcPr>
            <w:tcW w:w="1080" w:type="dxa"/>
            <w:noWrap/>
            <w:vAlign w:val="bottom"/>
          </w:tcPr>
          <w:p w:rsidR="0054202C" w:rsidRPr="0082415D" w:rsidRDefault="0054202C" w:rsidP="00603966">
            <w:pPr>
              <w:spacing w:line="288" w:lineRule="auto"/>
              <w:jc w:val="center"/>
              <w:rPr>
                <w:sz w:val="28"/>
                <w:szCs w:val="28"/>
              </w:rPr>
            </w:pPr>
            <w:r w:rsidRPr="0082415D">
              <w:rPr>
                <w:sz w:val="28"/>
                <w:szCs w:val="28"/>
              </w:rPr>
              <w:t>1</w:t>
            </w:r>
          </w:p>
        </w:tc>
        <w:tc>
          <w:tcPr>
            <w:tcW w:w="1260" w:type="dxa"/>
            <w:noWrap/>
            <w:vAlign w:val="bottom"/>
          </w:tcPr>
          <w:p w:rsidR="0054202C" w:rsidRPr="0082415D" w:rsidRDefault="0054202C" w:rsidP="00603966">
            <w:pPr>
              <w:spacing w:line="288" w:lineRule="auto"/>
              <w:jc w:val="center"/>
              <w:rPr>
                <w:sz w:val="28"/>
                <w:szCs w:val="28"/>
              </w:rPr>
            </w:pPr>
            <w:r w:rsidRPr="0082415D">
              <w:rPr>
                <w:sz w:val="28"/>
                <w:szCs w:val="28"/>
              </w:rPr>
              <w:t>24</w:t>
            </w:r>
          </w:p>
        </w:tc>
        <w:tc>
          <w:tcPr>
            <w:tcW w:w="1260" w:type="dxa"/>
            <w:noWrap/>
            <w:vAlign w:val="bottom"/>
          </w:tcPr>
          <w:p w:rsidR="0054202C" w:rsidRPr="0082415D" w:rsidRDefault="0054202C" w:rsidP="00603966">
            <w:pPr>
              <w:spacing w:line="288" w:lineRule="auto"/>
              <w:jc w:val="center"/>
              <w:rPr>
                <w:sz w:val="28"/>
                <w:szCs w:val="28"/>
              </w:rPr>
            </w:pPr>
          </w:p>
        </w:tc>
        <w:tc>
          <w:tcPr>
            <w:tcW w:w="1080" w:type="dxa"/>
            <w:noWrap/>
            <w:vAlign w:val="bottom"/>
          </w:tcPr>
          <w:p w:rsidR="0054202C" w:rsidRPr="0082415D" w:rsidRDefault="0054202C" w:rsidP="00603966">
            <w:pPr>
              <w:spacing w:line="288" w:lineRule="auto"/>
              <w:jc w:val="center"/>
              <w:rPr>
                <w:sz w:val="28"/>
                <w:szCs w:val="28"/>
              </w:rPr>
            </w:pPr>
          </w:p>
        </w:tc>
      </w:tr>
    </w:tbl>
    <w:p w:rsidR="00603966" w:rsidRPr="00603966" w:rsidRDefault="00603966" w:rsidP="00FB62C4">
      <w:pPr>
        <w:spacing w:line="288" w:lineRule="auto"/>
        <w:jc w:val="both"/>
        <w:rPr>
          <w:b/>
          <w:sz w:val="16"/>
          <w:szCs w:val="16"/>
        </w:rPr>
      </w:pPr>
    </w:p>
    <w:p w:rsidR="0019559D" w:rsidRPr="00603966" w:rsidRDefault="0054202C" w:rsidP="00603966">
      <w:pPr>
        <w:jc w:val="both"/>
        <w:rPr>
          <w:i/>
          <w:sz w:val="28"/>
          <w:szCs w:val="28"/>
        </w:rPr>
      </w:pPr>
      <w:r w:rsidRPr="00603966">
        <w:rPr>
          <w:b/>
          <w:sz w:val="26"/>
          <w:szCs w:val="26"/>
        </w:rPr>
        <w:t>Примечания</w:t>
      </w:r>
      <w:r w:rsidRPr="00DF5F29">
        <w:rPr>
          <w:sz w:val="26"/>
          <w:szCs w:val="26"/>
        </w:rPr>
        <w:t xml:space="preserve">. </w:t>
      </w:r>
      <w:r w:rsidRPr="00603966">
        <w:rPr>
          <w:i/>
          <w:sz w:val="28"/>
          <w:szCs w:val="28"/>
        </w:rPr>
        <w:t xml:space="preserve">Суммы выручки от продаж за 1 квартал </w:t>
      </w:r>
      <w:smartTag w:uri="urn:schemas-microsoft-com:office:smarttags" w:element="metricconverter">
        <w:smartTagPr>
          <w:attr w:name="ProductID" w:val="2008 г"/>
        </w:smartTagPr>
        <w:r w:rsidRPr="00603966">
          <w:rPr>
            <w:i/>
            <w:sz w:val="28"/>
            <w:szCs w:val="28"/>
          </w:rPr>
          <w:t>2008 г</w:t>
        </w:r>
      </w:smartTag>
      <w:r w:rsidRPr="00603966">
        <w:rPr>
          <w:i/>
          <w:sz w:val="28"/>
          <w:szCs w:val="28"/>
        </w:rPr>
        <w:t xml:space="preserve">. по видам деятельности определены расчетным путем, исходя из структуры, сложившейся за </w:t>
      </w:r>
      <w:smartTag w:uri="urn:schemas-microsoft-com:office:smarttags" w:element="metricconverter">
        <w:smartTagPr>
          <w:attr w:name="ProductID" w:val="2008 г"/>
        </w:smartTagPr>
        <w:r w:rsidRPr="00603966">
          <w:rPr>
            <w:i/>
            <w:sz w:val="28"/>
            <w:szCs w:val="28"/>
          </w:rPr>
          <w:t>2008 г</w:t>
        </w:r>
      </w:smartTag>
      <w:r w:rsidRPr="00603966">
        <w:rPr>
          <w:i/>
          <w:sz w:val="28"/>
          <w:szCs w:val="28"/>
        </w:rPr>
        <w:t>. в целом.</w:t>
      </w:r>
      <w:r w:rsidR="0019559D" w:rsidRPr="00603966">
        <w:rPr>
          <w:i/>
          <w:sz w:val="28"/>
          <w:szCs w:val="28"/>
        </w:rPr>
        <w:t xml:space="preserve"> Получить более точную картину, разложив выручку на составляющие по видам деятельности, не представляется возможным, поскольку ОАО, начиная с </w:t>
      </w:r>
      <w:smartTag w:uri="urn:schemas-microsoft-com:office:smarttags" w:element="metricconverter">
        <w:smartTagPr>
          <w:attr w:name="ProductID" w:val="2008 г"/>
        </w:smartTagPr>
        <w:r w:rsidR="0019559D" w:rsidRPr="00603966">
          <w:rPr>
            <w:i/>
            <w:sz w:val="28"/>
            <w:szCs w:val="28"/>
          </w:rPr>
          <w:t>2008 г</w:t>
        </w:r>
      </w:smartTag>
      <w:r w:rsidR="0019559D" w:rsidRPr="00603966">
        <w:rPr>
          <w:i/>
          <w:sz w:val="28"/>
          <w:szCs w:val="28"/>
        </w:rPr>
        <w:t xml:space="preserve">. не раскрывает соответствующую информацию в квартальной отчетности. </w:t>
      </w:r>
    </w:p>
    <w:p w:rsidR="0054202C" w:rsidRPr="00603966" w:rsidRDefault="0054202C" w:rsidP="00603966">
      <w:pPr>
        <w:jc w:val="both"/>
        <w:rPr>
          <w:i/>
          <w:sz w:val="28"/>
          <w:szCs w:val="28"/>
        </w:rPr>
      </w:pPr>
      <w:r w:rsidRPr="00603966">
        <w:rPr>
          <w:i/>
          <w:sz w:val="28"/>
          <w:szCs w:val="28"/>
        </w:rPr>
        <w:t xml:space="preserve">Индексы объемов грузовых и пассажирских перевозок взяты из [Ведомости, 18.05.2009 г.]. Индекс объема прочих видов деятельности принят равным 1 за </w:t>
      </w:r>
      <w:r w:rsidR="008E02C8" w:rsidRPr="00603966">
        <w:rPr>
          <w:i/>
          <w:sz w:val="28"/>
          <w:szCs w:val="28"/>
        </w:rPr>
        <w:t>отсутствием данных. Очевидно, что по разным видам деятельности индексы разные, а све</w:t>
      </w:r>
      <w:r w:rsidR="00840A5B" w:rsidRPr="00603966">
        <w:rPr>
          <w:i/>
          <w:sz w:val="28"/>
          <w:szCs w:val="28"/>
        </w:rPr>
        <w:t xml:space="preserve">дение их в </w:t>
      </w:r>
      <w:proofErr w:type="gramStart"/>
      <w:r w:rsidR="00840A5B" w:rsidRPr="00603966">
        <w:rPr>
          <w:i/>
          <w:sz w:val="28"/>
          <w:szCs w:val="28"/>
        </w:rPr>
        <w:t>единый</w:t>
      </w:r>
      <w:proofErr w:type="gramEnd"/>
      <w:r w:rsidR="00840A5B" w:rsidRPr="00603966">
        <w:rPr>
          <w:i/>
          <w:sz w:val="28"/>
          <w:szCs w:val="28"/>
        </w:rPr>
        <w:t xml:space="preserve"> - условность.</w:t>
      </w:r>
    </w:p>
    <w:p w:rsidR="0039135F" w:rsidRPr="00840A5B" w:rsidRDefault="0039135F" w:rsidP="00FB62C4">
      <w:pPr>
        <w:spacing w:line="288" w:lineRule="auto"/>
        <w:ind w:firstLine="709"/>
        <w:jc w:val="both"/>
        <w:rPr>
          <w:sz w:val="16"/>
          <w:szCs w:val="16"/>
        </w:rPr>
      </w:pPr>
    </w:p>
    <w:p w:rsidR="0037683E" w:rsidRDefault="0037683E" w:rsidP="00FB62C4">
      <w:pPr>
        <w:spacing w:line="288" w:lineRule="auto"/>
        <w:ind w:firstLine="709"/>
        <w:jc w:val="both"/>
        <w:rPr>
          <w:sz w:val="28"/>
          <w:szCs w:val="28"/>
        </w:rPr>
      </w:pPr>
      <w:r>
        <w:rPr>
          <w:sz w:val="28"/>
          <w:szCs w:val="28"/>
        </w:rPr>
        <w:t xml:space="preserve">Числа в столбце 3 таблицы </w:t>
      </w:r>
      <w:r w:rsidR="00625C16">
        <w:rPr>
          <w:sz w:val="28"/>
          <w:szCs w:val="28"/>
        </w:rPr>
        <w:t>3</w:t>
      </w:r>
      <w:r>
        <w:rPr>
          <w:sz w:val="28"/>
          <w:szCs w:val="28"/>
        </w:rPr>
        <w:t xml:space="preserve">.4 (кроме строки 1) рассчитаны как произведение соответствующих чисел в столбцах 1 и 2. Например, </w:t>
      </w:r>
    </w:p>
    <w:p w:rsidR="0037683E" w:rsidRDefault="0037683E" w:rsidP="00FB62C4">
      <w:pPr>
        <w:spacing w:line="288" w:lineRule="auto"/>
        <w:jc w:val="center"/>
        <w:rPr>
          <w:sz w:val="28"/>
          <w:szCs w:val="28"/>
        </w:rPr>
      </w:pPr>
      <w:r>
        <w:rPr>
          <w:sz w:val="28"/>
          <w:szCs w:val="28"/>
        </w:rPr>
        <w:t>146 = 200 * 0,73.</w:t>
      </w:r>
    </w:p>
    <w:p w:rsidR="0037683E" w:rsidRDefault="0037683E" w:rsidP="00FB62C4">
      <w:pPr>
        <w:spacing w:line="288" w:lineRule="auto"/>
        <w:ind w:firstLine="709"/>
        <w:jc w:val="both"/>
        <w:rPr>
          <w:sz w:val="28"/>
          <w:szCs w:val="28"/>
        </w:rPr>
      </w:pPr>
      <w:r>
        <w:rPr>
          <w:sz w:val="28"/>
          <w:szCs w:val="28"/>
        </w:rPr>
        <w:t xml:space="preserve">Число по </w:t>
      </w:r>
      <w:r w:rsidRPr="00840A5B">
        <w:rPr>
          <w:spacing w:val="-20"/>
          <w:sz w:val="28"/>
          <w:szCs w:val="28"/>
        </w:rPr>
        <w:t xml:space="preserve">строке </w:t>
      </w:r>
      <w:r>
        <w:rPr>
          <w:sz w:val="28"/>
          <w:szCs w:val="28"/>
        </w:rPr>
        <w:t xml:space="preserve">1 в столбце 3 рассчитано как сумма по строкам 2, 3 и 4: </w:t>
      </w:r>
    </w:p>
    <w:p w:rsidR="0037683E" w:rsidRDefault="0037683E" w:rsidP="00FB62C4">
      <w:pPr>
        <w:spacing w:line="288" w:lineRule="auto"/>
        <w:jc w:val="center"/>
        <w:rPr>
          <w:sz w:val="28"/>
          <w:szCs w:val="28"/>
        </w:rPr>
      </w:pPr>
      <w:r>
        <w:rPr>
          <w:sz w:val="28"/>
          <w:szCs w:val="28"/>
        </w:rPr>
        <w:t>202 = 146 + 32 + 24.</w:t>
      </w:r>
    </w:p>
    <w:p w:rsidR="006E4EF2" w:rsidRDefault="0037683E" w:rsidP="00FB62C4">
      <w:pPr>
        <w:spacing w:line="288" w:lineRule="auto"/>
        <w:ind w:firstLine="709"/>
        <w:jc w:val="both"/>
        <w:rPr>
          <w:sz w:val="28"/>
          <w:szCs w:val="28"/>
        </w:rPr>
      </w:pPr>
      <w:r>
        <w:rPr>
          <w:sz w:val="28"/>
          <w:szCs w:val="28"/>
        </w:rPr>
        <w:t xml:space="preserve">Число по строке 1 в столбце 4 рассчитано как результат корректировки выручки 1 квартала </w:t>
      </w:r>
      <w:smartTag w:uri="urn:schemas-microsoft-com:office:smarttags" w:element="metricconverter">
        <w:smartTagPr>
          <w:attr w:name="ProductID" w:val="2009 г"/>
        </w:smartTagPr>
        <w:r>
          <w:rPr>
            <w:sz w:val="28"/>
            <w:szCs w:val="28"/>
          </w:rPr>
          <w:t>2009 г</w:t>
        </w:r>
      </w:smartTag>
      <w:r>
        <w:rPr>
          <w:sz w:val="28"/>
          <w:szCs w:val="28"/>
        </w:rPr>
        <w:t>. на индекс тарифа</w:t>
      </w:r>
      <w:r w:rsidR="006E4EF2">
        <w:rPr>
          <w:sz w:val="28"/>
          <w:szCs w:val="28"/>
        </w:rPr>
        <w:t>, равный 1,15, приводимый как в отчетности «РЖД», так и в справочниках Росстата:</w:t>
      </w:r>
    </w:p>
    <w:p w:rsidR="0037683E" w:rsidRDefault="006E4EF2" w:rsidP="00FB62C4">
      <w:pPr>
        <w:spacing w:line="288" w:lineRule="auto"/>
        <w:jc w:val="center"/>
        <w:rPr>
          <w:sz w:val="28"/>
          <w:szCs w:val="28"/>
        </w:rPr>
      </w:pPr>
      <w:r>
        <w:rPr>
          <w:sz w:val="28"/>
          <w:szCs w:val="28"/>
        </w:rPr>
        <w:t xml:space="preserve">203 = </w:t>
      </w:r>
      <w:r w:rsidR="0037683E">
        <w:rPr>
          <w:sz w:val="28"/>
          <w:szCs w:val="28"/>
        </w:rPr>
        <w:t xml:space="preserve"> </w:t>
      </w:r>
      <w:r>
        <w:rPr>
          <w:sz w:val="28"/>
          <w:szCs w:val="28"/>
        </w:rPr>
        <w:t>233/1,15.</w:t>
      </w:r>
    </w:p>
    <w:p w:rsidR="00401E33" w:rsidRPr="0082415D" w:rsidRDefault="00401E33" w:rsidP="00FB62C4">
      <w:pPr>
        <w:spacing w:line="288" w:lineRule="auto"/>
        <w:ind w:firstLine="709"/>
        <w:jc w:val="both"/>
        <w:rPr>
          <w:sz w:val="28"/>
          <w:szCs w:val="28"/>
        </w:rPr>
      </w:pPr>
      <w:r w:rsidRPr="0082415D">
        <w:rPr>
          <w:sz w:val="28"/>
          <w:szCs w:val="28"/>
        </w:rPr>
        <w:t xml:space="preserve">Несовпадение расчетных значений выручки от продаж в столбцах 3 и 4 </w:t>
      </w:r>
      <w:r w:rsidR="006E4EF2">
        <w:rPr>
          <w:sz w:val="28"/>
          <w:szCs w:val="28"/>
        </w:rPr>
        <w:t xml:space="preserve">(202 и 203) </w:t>
      </w:r>
      <w:r w:rsidRPr="0082415D">
        <w:rPr>
          <w:sz w:val="28"/>
          <w:szCs w:val="28"/>
        </w:rPr>
        <w:t xml:space="preserve">обусловлено приблизительностью оценок индекса объема работ по прочим видам деятельности и структуры выручки. </w:t>
      </w:r>
    </w:p>
    <w:p w:rsidR="00401E33" w:rsidRPr="0082415D" w:rsidRDefault="00C26011" w:rsidP="00FB62C4">
      <w:pPr>
        <w:spacing w:line="288" w:lineRule="auto"/>
        <w:ind w:firstLine="709"/>
        <w:jc w:val="both"/>
        <w:rPr>
          <w:sz w:val="28"/>
          <w:szCs w:val="28"/>
        </w:rPr>
      </w:pPr>
      <w:r>
        <w:rPr>
          <w:sz w:val="28"/>
          <w:szCs w:val="28"/>
        </w:rPr>
        <w:lastRenderedPageBreak/>
        <w:t>Данные табл</w:t>
      </w:r>
      <w:r w:rsidR="006E4EF2">
        <w:rPr>
          <w:sz w:val="28"/>
          <w:szCs w:val="28"/>
        </w:rPr>
        <w:t>ицы</w:t>
      </w:r>
      <w:r>
        <w:rPr>
          <w:sz w:val="28"/>
          <w:szCs w:val="28"/>
        </w:rPr>
        <w:t xml:space="preserve"> </w:t>
      </w:r>
      <w:r w:rsidR="00840A5B">
        <w:rPr>
          <w:sz w:val="28"/>
          <w:szCs w:val="28"/>
        </w:rPr>
        <w:t>3</w:t>
      </w:r>
      <w:r w:rsidR="00401E33" w:rsidRPr="0082415D">
        <w:rPr>
          <w:sz w:val="28"/>
          <w:szCs w:val="28"/>
        </w:rPr>
        <w:t>.</w:t>
      </w:r>
      <w:r w:rsidR="00F93321">
        <w:rPr>
          <w:sz w:val="28"/>
          <w:szCs w:val="28"/>
        </w:rPr>
        <w:t>4</w:t>
      </w:r>
      <w:r w:rsidR="00401E33" w:rsidRPr="0082415D">
        <w:rPr>
          <w:sz w:val="28"/>
          <w:szCs w:val="28"/>
        </w:rPr>
        <w:t xml:space="preserve"> показывают, что снижение объемов перевозок в </w:t>
      </w:r>
      <w:smartTag w:uri="urn:schemas-microsoft-com:office:smarttags" w:element="metricconverter">
        <w:smartTagPr>
          <w:attr w:name="ProductID" w:val="2009 г"/>
        </w:smartTagPr>
        <w:r w:rsidR="00401E33" w:rsidRPr="0082415D">
          <w:rPr>
            <w:sz w:val="28"/>
            <w:szCs w:val="28"/>
          </w:rPr>
          <w:t>2009 г</w:t>
        </w:r>
      </w:smartTag>
      <w:r w:rsidR="00401E33" w:rsidRPr="0082415D">
        <w:rPr>
          <w:sz w:val="28"/>
          <w:szCs w:val="28"/>
        </w:rPr>
        <w:t xml:space="preserve">. относительно 2008 должно было привести к уменьшению квартальной выручки ОАО на 57 </w:t>
      </w:r>
      <w:proofErr w:type="spellStart"/>
      <w:proofErr w:type="gramStart"/>
      <w:r w:rsidR="00401E33" w:rsidRPr="0082415D">
        <w:rPr>
          <w:sz w:val="28"/>
          <w:szCs w:val="28"/>
        </w:rPr>
        <w:t>млрд</w:t>
      </w:r>
      <w:proofErr w:type="spellEnd"/>
      <w:proofErr w:type="gramEnd"/>
      <w:r w:rsidR="00401E33" w:rsidRPr="0082415D">
        <w:rPr>
          <w:sz w:val="28"/>
          <w:szCs w:val="28"/>
        </w:rPr>
        <w:t xml:space="preserve"> руб. (203 – 260). Однако индексация тарифов сократила падение выручки на 30 </w:t>
      </w:r>
      <w:proofErr w:type="spellStart"/>
      <w:proofErr w:type="gramStart"/>
      <w:r w:rsidR="00401E33" w:rsidRPr="0082415D">
        <w:rPr>
          <w:sz w:val="28"/>
          <w:szCs w:val="28"/>
        </w:rPr>
        <w:t>млрд</w:t>
      </w:r>
      <w:proofErr w:type="spellEnd"/>
      <w:proofErr w:type="gramEnd"/>
      <w:r w:rsidR="00401E33" w:rsidRPr="0082415D">
        <w:rPr>
          <w:sz w:val="28"/>
          <w:szCs w:val="28"/>
        </w:rPr>
        <w:t xml:space="preserve"> руб. (233 – 203). Таким образом, общее изменение выручки составило –27 </w:t>
      </w:r>
      <w:proofErr w:type="spellStart"/>
      <w:proofErr w:type="gramStart"/>
      <w:r w:rsidR="00401E33" w:rsidRPr="0082415D">
        <w:rPr>
          <w:sz w:val="28"/>
          <w:szCs w:val="28"/>
        </w:rPr>
        <w:t>млрд</w:t>
      </w:r>
      <w:proofErr w:type="spellEnd"/>
      <w:proofErr w:type="gramEnd"/>
      <w:r w:rsidR="00401E33" w:rsidRPr="0082415D">
        <w:rPr>
          <w:sz w:val="28"/>
          <w:szCs w:val="28"/>
        </w:rPr>
        <w:t xml:space="preserve"> руб. (233 – 260, или -57 + 30).  </w:t>
      </w:r>
    </w:p>
    <w:p w:rsidR="00573CE0" w:rsidRDefault="00573CE0" w:rsidP="00FB62C4">
      <w:pPr>
        <w:spacing w:line="288" w:lineRule="auto"/>
        <w:rPr>
          <w:b/>
          <w:sz w:val="32"/>
          <w:szCs w:val="32"/>
        </w:rPr>
      </w:pPr>
    </w:p>
    <w:p w:rsidR="00E119A3" w:rsidRPr="00DA3603" w:rsidRDefault="00E934A7" w:rsidP="00FB62C4">
      <w:pPr>
        <w:pStyle w:val="1"/>
        <w:spacing w:line="288" w:lineRule="auto"/>
        <w:ind w:firstLine="0"/>
        <w:jc w:val="center"/>
        <w:rPr>
          <w:b/>
        </w:rPr>
      </w:pPr>
      <w:bookmarkStart w:id="15" w:name="_Toc423422415"/>
      <w:r w:rsidRPr="00DA3603">
        <w:rPr>
          <w:b/>
        </w:rPr>
        <w:t xml:space="preserve">Тема </w:t>
      </w:r>
      <w:r w:rsidR="00840A5B" w:rsidRPr="00DA3603">
        <w:rPr>
          <w:b/>
        </w:rPr>
        <w:t>4</w:t>
      </w:r>
      <w:r w:rsidRPr="00DA3603">
        <w:rPr>
          <w:b/>
        </w:rPr>
        <w:t xml:space="preserve">. </w:t>
      </w:r>
      <w:r w:rsidR="0051067B" w:rsidRPr="00DA3603">
        <w:rPr>
          <w:b/>
        </w:rPr>
        <w:t>Показатели оценки рисков бизнеса</w:t>
      </w:r>
      <w:bookmarkEnd w:id="15"/>
    </w:p>
    <w:p w:rsidR="00E934A7" w:rsidRPr="00C6101F" w:rsidRDefault="00E934A7" w:rsidP="00FB62C4">
      <w:pPr>
        <w:spacing w:line="288" w:lineRule="auto"/>
        <w:jc w:val="center"/>
        <w:rPr>
          <w:b/>
        </w:rPr>
      </w:pPr>
    </w:p>
    <w:p w:rsidR="00E119A3" w:rsidRDefault="00E119A3" w:rsidP="00FB62C4">
      <w:pPr>
        <w:pStyle w:val="2"/>
        <w:numPr>
          <w:ilvl w:val="1"/>
          <w:numId w:val="32"/>
        </w:numPr>
        <w:spacing w:line="288" w:lineRule="auto"/>
        <w:jc w:val="center"/>
        <w:rPr>
          <w:sz w:val="28"/>
          <w:szCs w:val="28"/>
        </w:rPr>
      </w:pPr>
      <w:bookmarkStart w:id="16" w:name="_Toc423422416"/>
      <w:r w:rsidRPr="00DA3603">
        <w:rPr>
          <w:sz w:val="28"/>
          <w:szCs w:val="28"/>
        </w:rPr>
        <w:t>Понятие финансового состояния коммерческой организации</w:t>
      </w:r>
      <w:bookmarkEnd w:id="16"/>
    </w:p>
    <w:p w:rsidR="00DA3603" w:rsidRPr="00DA3603" w:rsidRDefault="00DA3603" w:rsidP="00FB62C4">
      <w:pPr>
        <w:spacing w:line="288" w:lineRule="auto"/>
        <w:rPr>
          <w:sz w:val="16"/>
          <w:szCs w:val="16"/>
        </w:rPr>
      </w:pPr>
    </w:p>
    <w:p w:rsidR="00E119A3" w:rsidRDefault="00E119A3" w:rsidP="00FB62C4">
      <w:pPr>
        <w:spacing w:line="288" w:lineRule="auto"/>
        <w:ind w:firstLine="709"/>
        <w:jc w:val="both"/>
        <w:rPr>
          <w:sz w:val="28"/>
          <w:szCs w:val="28"/>
        </w:rPr>
      </w:pPr>
      <w:r>
        <w:rPr>
          <w:sz w:val="28"/>
          <w:szCs w:val="28"/>
        </w:rPr>
        <w:t xml:space="preserve">Финансовое состояние организации – это комплексное понятие, которое характеризуется системой показателей, отражающих наличие, размещение и использование ее финансовых ресурсов. Однозначного определения финансового состояния не существует. </w:t>
      </w:r>
      <w:r w:rsidR="006E4EF2">
        <w:rPr>
          <w:sz w:val="28"/>
          <w:szCs w:val="28"/>
        </w:rPr>
        <w:t>В настоящее время принято считать, что н</w:t>
      </w:r>
      <w:r>
        <w:rPr>
          <w:sz w:val="28"/>
          <w:szCs w:val="28"/>
        </w:rPr>
        <w:t>аилучшая модель финансового состояния реализуется в виде бухгалтерской финансовой отчетности. В то же время существуют показатели, так или иначе характеризующие финансовое состояние организации, однако не отражаемые в бухгалтерской отчетности. Такие показатели в частности формируются на рынке ценных бумаг.</w:t>
      </w:r>
    </w:p>
    <w:p w:rsidR="00E119A3" w:rsidRDefault="00E119A3" w:rsidP="00FB62C4">
      <w:pPr>
        <w:pStyle w:val="a3"/>
        <w:spacing w:line="288" w:lineRule="auto"/>
        <w:rPr>
          <w:szCs w:val="28"/>
        </w:rPr>
      </w:pPr>
      <w:r>
        <w:rPr>
          <w:szCs w:val="28"/>
        </w:rPr>
        <w:t xml:space="preserve">Текущее финансовое состояние </w:t>
      </w:r>
      <w:r w:rsidR="00840A5B">
        <w:rPr>
          <w:szCs w:val="28"/>
        </w:rPr>
        <w:t>организации является</w:t>
      </w:r>
      <w:r>
        <w:rPr>
          <w:szCs w:val="28"/>
        </w:rPr>
        <w:t xml:space="preserve"> следствием прошлых хозяйственных операций, и одновременно будущие результаты в значительной степени определяются текущим финансовым состоянием.</w:t>
      </w:r>
    </w:p>
    <w:p w:rsidR="00E119A3" w:rsidRDefault="00E119A3" w:rsidP="00FB62C4">
      <w:pPr>
        <w:pStyle w:val="a3"/>
        <w:spacing w:line="288" w:lineRule="auto"/>
        <w:rPr>
          <w:szCs w:val="28"/>
        </w:rPr>
      </w:pPr>
      <w:r>
        <w:rPr>
          <w:szCs w:val="28"/>
        </w:rPr>
        <w:t xml:space="preserve">Экономическая теория исходит из того, что коммерческая </w:t>
      </w:r>
      <w:r w:rsidR="00840A5B">
        <w:rPr>
          <w:szCs w:val="28"/>
        </w:rPr>
        <w:t>организация создается</w:t>
      </w:r>
      <w:r>
        <w:rPr>
          <w:szCs w:val="28"/>
        </w:rPr>
        <w:t xml:space="preserve"> ради увеличения благосостояния ее собственник</w:t>
      </w:r>
      <w:r w:rsidR="006E4EF2">
        <w:rPr>
          <w:szCs w:val="28"/>
        </w:rPr>
        <w:t>а</w:t>
      </w:r>
      <w:r>
        <w:rPr>
          <w:szCs w:val="28"/>
        </w:rPr>
        <w:t xml:space="preserve"> (собственников). Отсюда основным показателем эффективности деятельности организации является </w:t>
      </w:r>
      <w:r w:rsidR="006E4EF2">
        <w:rPr>
          <w:szCs w:val="28"/>
        </w:rPr>
        <w:t xml:space="preserve">прибыльность, или </w:t>
      </w:r>
      <w:r>
        <w:rPr>
          <w:szCs w:val="28"/>
        </w:rPr>
        <w:t xml:space="preserve">доходность. В бухгалтерском учете финансовый результат определяется абсолютными показателями прибыли. Оценка доходности, необходимая для принятия финансовых решений, требует соотнесения величины прибыли с величиной используемых ресурсов (активов). </w:t>
      </w:r>
    </w:p>
    <w:p w:rsidR="00E119A3" w:rsidRDefault="00E119A3" w:rsidP="00FB62C4">
      <w:pPr>
        <w:pStyle w:val="20"/>
        <w:widowControl/>
        <w:spacing w:line="288" w:lineRule="auto"/>
        <w:rPr>
          <w:szCs w:val="28"/>
        </w:rPr>
      </w:pPr>
      <w:r>
        <w:rPr>
          <w:szCs w:val="28"/>
        </w:rPr>
        <w:t xml:space="preserve">Оценка доходности прошлой деятельности организации интересна постольку, поскольку имеются основания предполагать ее продолжение. Ориентируясь на прошлый уровень доходности, инвесторы оценивают свои будущие доходы. Вероятность получения будущих доходов, очевидно, меньше 100%, следовательно, оценка будущей доходности предполагает учет разного рода рисков, ограничивающих возможности извлечения </w:t>
      </w:r>
      <w:r>
        <w:rPr>
          <w:szCs w:val="28"/>
        </w:rPr>
        <w:lastRenderedPageBreak/>
        <w:t>экономических выгод из активов, которыми располагает организация. Таким образом, все показатели финансового состояния организации характеризуют доходность и риски ее деятельности.</w:t>
      </w:r>
    </w:p>
    <w:p w:rsidR="00E119A3" w:rsidRDefault="00E119A3" w:rsidP="00FB62C4">
      <w:pPr>
        <w:pStyle w:val="20"/>
        <w:widowControl/>
        <w:spacing w:line="288" w:lineRule="auto"/>
        <w:rPr>
          <w:szCs w:val="28"/>
        </w:rPr>
      </w:pPr>
      <w:r>
        <w:rPr>
          <w:szCs w:val="28"/>
        </w:rPr>
        <w:t xml:space="preserve">В </w:t>
      </w:r>
      <w:r w:rsidR="00E3752D">
        <w:rPr>
          <w:szCs w:val="28"/>
        </w:rPr>
        <w:t xml:space="preserve">общем случае в </w:t>
      </w:r>
      <w:r>
        <w:rPr>
          <w:szCs w:val="28"/>
        </w:rPr>
        <w:t>первую очередь оценива</w:t>
      </w:r>
      <w:r w:rsidR="00E3752D">
        <w:rPr>
          <w:szCs w:val="28"/>
        </w:rPr>
        <w:t>ю</w:t>
      </w:r>
      <w:r>
        <w:rPr>
          <w:szCs w:val="28"/>
        </w:rPr>
        <w:t>т риск, затем – доходность.</w:t>
      </w:r>
    </w:p>
    <w:p w:rsidR="00E119A3" w:rsidRDefault="00E119A3" w:rsidP="00FB62C4">
      <w:pPr>
        <w:pStyle w:val="20"/>
        <w:widowControl/>
        <w:spacing w:line="288" w:lineRule="auto"/>
        <w:rPr>
          <w:szCs w:val="28"/>
        </w:rPr>
      </w:pPr>
      <w:r>
        <w:rPr>
          <w:szCs w:val="28"/>
        </w:rPr>
        <w:t>С некоторой условностью можно разделить риски на долгосрочные, определяющие т</w:t>
      </w:r>
      <w:r w:rsidR="002B383C">
        <w:rPr>
          <w:szCs w:val="28"/>
        </w:rPr>
        <w:t>ак называемую</w:t>
      </w:r>
      <w:r>
        <w:rPr>
          <w:szCs w:val="28"/>
        </w:rPr>
        <w:t xml:space="preserve"> финансовую устойчивость организации, и краткосрочные, оцениваемые показателями платежеспособности. В м</w:t>
      </w:r>
      <w:r w:rsidR="00E3752D">
        <w:rPr>
          <w:szCs w:val="28"/>
        </w:rPr>
        <w:t>ировой</w:t>
      </w:r>
      <w:r>
        <w:rPr>
          <w:szCs w:val="28"/>
        </w:rPr>
        <w:t xml:space="preserve"> практике широко распространен способ оценки платежеспособности на основе оценки ликвидности баланса, поэтому в составе показателей платежеспособности выделяются показатели ликвидности.   </w:t>
      </w:r>
    </w:p>
    <w:p w:rsidR="00E119A3" w:rsidRDefault="00E119A3" w:rsidP="00FB62C4">
      <w:pPr>
        <w:pStyle w:val="20"/>
        <w:widowControl/>
        <w:spacing w:line="288" w:lineRule="auto"/>
        <w:rPr>
          <w:szCs w:val="28"/>
        </w:rPr>
      </w:pPr>
      <w:r>
        <w:rPr>
          <w:szCs w:val="28"/>
        </w:rPr>
        <w:t xml:space="preserve">Для оценки доходности используются две группы показателей: показатели прибыльности, или рентабельности, и показатели деловой активности (оборачиваемости активов). </w:t>
      </w:r>
    </w:p>
    <w:p w:rsidR="00E119A3" w:rsidRDefault="00E119A3" w:rsidP="00FB62C4">
      <w:pPr>
        <w:pStyle w:val="20"/>
        <w:widowControl/>
        <w:spacing w:line="288" w:lineRule="auto"/>
        <w:rPr>
          <w:szCs w:val="28"/>
        </w:rPr>
      </w:pPr>
      <w:proofErr w:type="gramStart"/>
      <w:r>
        <w:rPr>
          <w:szCs w:val="28"/>
        </w:rPr>
        <w:t>Итого</w:t>
      </w:r>
      <w:proofErr w:type="gramEnd"/>
      <w:r>
        <w:rPr>
          <w:szCs w:val="28"/>
        </w:rPr>
        <w:t xml:space="preserve"> получается пять групп показателей, рассчитываемых по данным бухгалтерской отчетности, соответствующих пяти аспектам финансового состояния организации:</w:t>
      </w:r>
    </w:p>
    <w:p w:rsidR="00E119A3" w:rsidRDefault="00E119A3" w:rsidP="00FB62C4">
      <w:pPr>
        <w:numPr>
          <w:ilvl w:val="0"/>
          <w:numId w:val="10"/>
        </w:numPr>
        <w:spacing w:line="288" w:lineRule="auto"/>
        <w:jc w:val="both"/>
        <w:rPr>
          <w:sz w:val="28"/>
          <w:szCs w:val="28"/>
        </w:rPr>
      </w:pPr>
      <w:r>
        <w:rPr>
          <w:sz w:val="28"/>
          <w:szCs w:val="28"/>
        </w:rPr>
        <w:t>Показатели платежеспособности.</w:t>
      </w:r>
    </w:p>
    <w:p w:rsidR="00E119A3" w:rsidRDefault="00E119A3" w:rsidP="00FB62C4">
      <w:pPr>
        <w:numPr>
          <w:ilvl w:val="0"/>
          <w:numId w:val="10"/>
        </w:numPr>
        <w:spacing w:line="288" w:lineRule="auto"/>
        <w:jc w:val="both"/>
        <w:rPr>
          <w:sz w:val="28"/>
          <w:szCs w:val="28"/>
        </w:rPr>
      </w:pPr>
      <w:r>
        <w:rPr>
          <w:sz w:val="28"/>
          <w:szCs w:val="28"/>
        </w:rPr>
        <w:t>Показатели ликвидности;</w:t>
      </w:r>
    </w:p>
    <w:p w:rsidR="00E119A3" w:rsidRDefault="00E119A3" w:rsidP="00FB62C4">
      <w:pPr>
        <w:numPr>
          <w:ilvl w:val="0"/>
          <w:numId w:val="10"/>
        </w:numPr>
        <w:spacing w:line="288" w:lineRule="auto"/>
        <w:jc w:val="both"/>
        <w:rPr>
          <w:sz w:val="28"/>
          <w:szCs w:val="28"/>
        </w:rPr>
      </w:pPr>
      <w:r>
        <w:rPr>
          <w:sz w:val="28"/>
          <w:szCs w:val="28"/>
        </w:rPr>
        <w:t>Показатели финансовой устойчивости;</w:t>
      </w:r>
    </w:p>
    <w:p w:rsidR="00E119A3" w:rsidRDefault="00E119A3" w:rsidP="00FB62C4">
      <w:pPr>
        <w:numPr>
          <w:ilvl w:val="0"/>
          <w:numId w:val="10"/>
        </w:numPr>
        <w:spacing w:line="288" w:lineRule="auto"/>
        <w:jc w:val="both"/>
        <w:rPr>
          <w:sz w:val="28"/>
          <w:szCs w:val="28"/>
        </w:rPr>
      </w:pPr>
      <w:r>
        <w:rPr>
          <w:sz w:val="28"/>
          <w:szCs w:val="28"/>
        </w:rPr>
        <w:t>Показатели рентабельности;</w:t>
      </w:r>
    </w:p>
    <w:p w:rsidR="00E119A3" w:rsidRDefault="00E119A3" w:rsidP="00FB62C4">
      <w:pPr>
        <w:numPr>
          <w:ilvl w:val="0"/>
          <w:numId w:val="10"/>
        </w:numPr>
        <w:spacing w:line="288" w:lineRule="auto"/>
        <w:jc w:val="both"/>
        <w:rPr>
          <w:sz w:val="28"/>
          <w:szCs w:val="28"/>
        </w:rPr>
      </w:pPr>
      <w:r>
        <w:rPr>
          <w:sz w:val="28"/>
          <w:szCs w:val="28"/>
        </w:rPr>
        <w:t>Показатели деловой активности (оборачиваемости);</w:t>
      </w:r>
    </w:p>
    <w:p w:rsidR="00DF5F29" w:rsidRDefault="00E119A3" w:rsidP="00FB62C4">
      <w:pPr>
        <w:pStyle w:val="a3"/>
        <w:spacing w:line="288" w:lineRule="auto"/>
        <w:rPr>
          <w:szCs w:val="28"/>
        </w:rPr>
      </w:pPr>
      <w:r>
        <w:rPr>
          <w:szCs w:val="28"/>
        </w:rPr>
        <w:t xml:space="preserve">Рассмотрим последовательно </w:t>
      </w:r>
      <w:r w:rsidR="00DD7FB4">
        <w:rPr>
          <w:szCs w:val="28"/>
        </w:rPr>
        <w:t>эти</w:t>
      </w:r>
      <w:r w:rsidR="00E934A7">
        <w:rPr>
          <w:szCs w:val="28"/>
        </w:rPr>
        <w:t xml:space="preserve"> группы показателей финансового состояния. </w:t>
      </w:r>
    </w:p>
    <w:p w:rsidR="00DD7FB4" w:rsidRPr="0072322D" w:rsidRDefault="00DD7FB4" w:rsidP="00FB62C4">
      <w:pPr>
        <w:pStyle w:val="a3"/>
        <w:spacing w:line="288" w:lineRule="auto"/>
        <w:rPr>
          <w:sz w:val="16"/>
          <w:szCs w:val="16"/>
        </w:rPr>
      </w:pPr>
    </w:p>
    <w:p w:rsidR="00E119A3" w:rsidRPr="00F01E1F" w:rsidRDefault="00E119A3" w:rsidP="00FB62C4">
      <w:pPr>
        <w:pStyle w:val="2"/>
        <w:numPr>
          <w:ilvl w:val="1"/>
          <w:numId w:val="32"/>
        </w:numPr>
        <w:spacing w:line="288" w:lineRule="auto"/>
        <w:jc w:val="center"/>
        <w:rPr>
          <w:sz w:val="28"/>
          <w:szCs w:val="28"/>
        </w:rPr>
      </w:pPr>
      <w:bookmarkStart w:id="17" w:name="_Toc423422417"/>
      <w:r w:rsidRPr="00F01E1F">
        <w:rPr>
          <w:sz w:val="28"/>
          <w:szCs w:val="28"/>
        </w:rPr>
        <w:t>Анализ платежеспособности</w:t>
      </w:r>
      <w:bookmarkEnd w:id="17"/>
    </w:p>
    <w:p w:rsidR="00E119A3" w:rsidRDefault="00E119A3" w:rsidP="00FB62C4">
      <w:pPr>
        <w:pStyle w:val="a3"/>
        <w:spacing w:line="288" w:lineRule="auto"/>
        <w:rPr>
          <w:szCs w:val="28"/>
        </w:rPr>
      </w:pPr>
      <w:r>
        <w:rPr>
          <w:szCs w:val="28"/>
        </w:rPr>
        <w:t xml:space="preserve">Одним из важнейших критериев оценки финансового состояния организации является ее платежеспособность. Под платежеспособностью понимают способность организации своевременно рассчитываться по обязательствам, не допуская дефолта. Таким образом, анализ платежеспособности предполагает оценку возможности погашения имеющихся обязательств организации. </w:t>
      </w:r>
    </w:p>
    <w:p w:rsidR="00E119A3" w:rsidRDefault="00E119A3" w:rsidP="00FB62C4">
      <w:pPr>
        <w:pStyle w:val="a3"/>
        <w:spacing w:line="288" w:lineRule="auto"/>
        <w:rPr>
          <w:szCs w:val="28"/>
        </w:rPr>
      </w:pPr>
      <w:r>
        <w:rPr>
          <w:szCs w:val="28"/>
        </w:rPr>
        <w:t xml:space="preserve">Формально платежеспособность по состоянию на заданный момент времени можно </w:t>
      </w:r>
      <w:r w:rsidR="00840A5B">
        <w:rPr>
          <w:szCs w:val="28"/>
        </w:rPr>
        <w:t>определить,</w:t>
      </w:r>
      <w:r>
        <w:rPr>
          <w:szCs w:val="28"/>
        </w:rPr>
        <w:t xml:space="preserve"> как наличие у предприятия денежных средств и </w:t>
      </w:r>
      <w:r w:rsidR="00840A5B">
        <w:rPr>
          <w:szCs w:val="28"/>
        </w:rPr>
        <w:t>их эквивалентов</w:t>
      </w:r>
      <w:r>
        <w:rPr>
          <w:szCs w:val="28"/>
        </w:rPr>
        <w:t>, достаточных для расчетов по кредиторской задолженности, требующей немедленного погашения. Следовательно, основными признаками платежеспособности являются:</w:t>
      </w:r>
    </w:p>
    <w:p w:rsidR="00E119A3" w:rsidRDefault="00E119A3" w:rsidP="00FB62C4">
      <w:pPr>
        <w:pStyle w:val="a3"/>
        <w:spacing w:line="288" w:lineRule="auto"/>
        <w:rPr>
          <w:szCs w:val="28"/>
        </w:rPr>
      </w:pPr>
      <w:r>
        <w:rPr>
          <w:szCs w:val="28"/>
        </w:rPr>
        <w:lastRenderedPageBreak/>
        <w:t>А) отсутствие просроченных обязательств;</w:t>
      </w:r>
    </w:p>
    <w:p w:rsidR="00E119A3" w:rsidRDefault="00E119A3" w:rsidP="00FB62C4">
      <w:pPr>
        <w:pStyle w:val="a3"/>
        <w:spacing w:line="288" w:lineRule="auto"/>
        <w:rPr>
          <w:szCs w:val="28"/>
        </w:rPr>
      </w:pPr>
      <w:r>
        <w:rPr>
          <w:szCs w:val="28"/>
        </w:rPr>
        <w:t>Б) наличие в достаточном объеме денежных средств на счетах</w:t>
      </w:r>
      <w:r w:rsidR="006E4EF2">
        <w:rPr>
          <w:szCs w:val="28"/>
        </w:rPr>
        <w:t xml:space="preserve"> или других активов, которые могут быть легко превращены в денежные средства. </w:t>
      </w:r>
    </w:p>
    <w:p w:rsidR="00E119A3" w:rsidRDefault="00E119A3" w:rsidP="00FB62C4">
      <w:pPr>
        <w:pStyle w:val="a3"/>
        <w:spacing w:line="288" w:lineRule="auto"/>
        <w:rPr>
          <w:szCs w:val="28"/>
        </w:rPr>
      </w:pPr>
      <w:r>
        <w:rPr>
          <w:szCs w:val="28"/>
        </w:rPr>
        <w:t xml:space="preserve">Для оценки возможности погашения обязательств в будущем используют разные подходы. </w:t>
      </w:r>
    </w:p>
    <w:p w:rsidR="006E4EF2" w:rsidRDefault="00E119A3" w:rsidP="00FB62C4">
      <w:pPr>
        <w:spacing w:line="288" w:lineRule="auto"/>
        <w:ind w:firstLine="709"/>
        <w:jc w:val="both"/>
        <w:rPr>
          <w:sz w:val="28"/>
        </w:rPr>
      </w:pPr>
      <w:r>
        <w:rPr>
          <w:sz w:val="28"/>
        </w:rPr>
        <w:t>Во-первых, обязательства могут быть погашены за счет будущих поступлений. В общем случае в качестве оценки будущих поступлений используют сумму выручки от продаж отчетного года. Соотношение суммы краткосрочных обязательств на отчетную дату (</w:t>
      </w:r>
      <w:r w:rsidR="006E4EF2">
        <w:rPr>
          <w:sz w:val="28"/>
        </w:rPr>
        <w:t>КО</w:t>
      </w:r>
      <w:r>
        <w:rPr>
          <w:sz w:val="28"/>
        </w:rPr>
        <w:t xml:space="preserve">) и среднемесячной выручки за отчетный период </w:t>
      </w:r>
      <w:r w:rsidR="006E4EF2">
        <w:rPr>
          <w:sz w:val="28"/>
        </w:rPr>
        <w:t>(</w:t>
      </w:r>
      <w:proofErr w:type="spellStart"/>
      <w:r w:rsidR="006E4EF2">
        <w:rPr>
          <w:sz w:val="28"/>
        </w:rPr>
        <w:t>Вмес</w:t>
      </w:r>
      <w:proofErr w:type="spellEnd"/>
      <w:r w:rsidR="006E4EF2">
        <w:rPr>
          <w:sz w:val="28"/>
        </w:rPr>
        <w:t xml:space="preserve">) </w:t>
      </w:r>
      <w:r>
        <w:rPr>
          <w:sz w:val="28"/>
        </w:rPr>
        <w:t xml:space="preserve">определяет возможный срок погашения обязательств в месяцах при условии использования для этого всей будущей выручки. В </w:t>
      </w:r>
      <w:r w:rsidR="006E4EF2">
        <w:rPr>
          <w:sz w:val="28"/>
        </w:rPr>
        <w:t>М</w:t>
      </w:r>
      <w:r>
        <w:rPr>
          <w:sz w:val="28"/>
        </w:rPr>
        <w:t xml:space="preserve">етодических указаниях по проведению анализа финансового состояния организаций, утвержденных Приказом ФСФО </w:t>
      </w:r>
      <w:r w:rsidR="006E4EF2">
        <w:rPr>
          <w:sz w:val="28"/>
        </w:rPr>
        <w:t xml:space="preserve">России </w:t>
      </w:r>
      <w:r>
        <w:rPr>
          <w:sz w:val="28"/>
        </w:rPr>
        <w:t xml:space="preserve">от 23.01.01 г. №16, этот показатель назван </w:t>
      </w:r>
      <w:r>
        <w:rPr>
          <w:b/>
          <w:bCs/>
          <w:sz w:val="28"/>
        </w:rPr>
        <w:t>степенью платежеспособности</w:t>
      </w:r>
      <w:r>
        <w:rPr>
          <w:sz w:val="28"/>
        </w:rPr>
        <w:t xml:space="preserve">. </w:t>
      </w:r>
    </w:p>
    <w:p w:rsidR="006E4EF2" w:rsidRDefault="006E4EF2" w:rsidP="00FB62C4">
      <w:pPr>
        <w:spacing w:line="288" w:lineRule="auto"/>
        <w:jc w:val="center"/>
        <w:rPr>
          <w:sz w:val="28"/>
        </w:rPr>
      </w:pPr>
      <w:proofErr w:type="spellStart"/>
      <w:r>
        <w:rPr>
          <w:sz w:val="28"/>
        </w:rPr>
        <w:t>Спл</w:t>
      </w:r>
      <w:proofErr w:type="spellEnd"/>
      <w:r>
        <w:rPr>
          <w:sz w:val="28"/>
        </w:rPr>
        <w:t xml:space="preserve"> = КО / </w:t>
      </w:r>
      <w:proofErr w:type="spellStart"/>
      <w:r>
        <w:rPr>
          <w:sz w:val="28"/>
        </w:rPr>
        <w:t>Вмес</w:t>
      </w:r>
      <w:proofErr w:type="spellEnd"/>
      <w:r w:rsidR="008412D2">
        <w:rPr>
          <w:sz w:val="28"/>
        </w:rPr>
        <w:t>.</w:t>
      </w:r>
    </w:p>
    <w:p w:rsidR="00E119A3" w:rsidRDefault="00E119A3" w:rsidP="00FB62C4">
      <w:pPr>
        <w:spacing w:line="288" w:lineRule="auto"/>
        <w:ind w:firstLine="709"/>
        <w:jc w:val="both"/>
        <w:rPr>
          <w:rFonts w:ascii="a_Timer" w:hAnsi="a_Timer"/>
          <w:snapToGrid w:val="0"/>
          <w:sz w:val="28"/>
          <w:szCs w:val="28"/>
        </w:rPr>
      </w:pPr>
      <w:r>
        <w:rPr>
          <w:sz w:val="28"/>
        </w:rPr>
        <w:t>Для формальной оценки показателя исходят из положения З</w:t>
      </w:r>
      <w:r>
        <w:rPr>
          <w:rFonts w:ascii="a_Timer" w:hAnsi="a_Timer"/>
          <w:snapToGrid w:val="0"/>
          <w:sz w:val="28"/>
          <w:szCs w:val="28"/>
        </w:rPr>
        <w:t xml:space="preserve">акона “О несостоятельности (банкротстве)”, в соответствии с </w:t>
      </w:r>
      <w:r w:rsidR="00840A5B">
        <w:rPr>
          <w:rFonts w:ascii="a_Timer" w:hAnsi="a_Timer"/>
          <w:snapToGrid w:val="0"/>
          <w:sz w:val="28"/>
          <w:szCs w:val="28"/>
        </w:rPr>
        <w:t>которым, показателем</w:t>
      </w:r>
      <w:r>
        <w:rPr>
          <w:rFonts w:ascii="a_Timer" w:hAnsi="a_Timer"/>
          <w:snapToGrid w:val="0"/>
          <w:sz w:val="28"/>
          <w:szCs w:val="28"/>
        </w:rPr>
        <w:t xml:space="preserve"> несостоятельности (неплатежеспособности) считается наличие у предприятия просроченной свыше трех месяцев кредиторской задолженности в сумме свыше </w:t>
      </w:r>
      <w:r>
        <w:rPr>
          <w:snapToGrid w:val="0"/>
          <w:sz w:val="28"/>
          <w:szCs w:val="28"/>
        </w:rPr>
        <w:t>100 тысяч рублей</w:t>
      </w:r>
      <w:r>
        <w:rPr>
          <w:rFonts w:ascii="a_Timer" w:hAnsi="a_Timer"/>
          <w:snapToGrid w:val="0"/>
          <w:sz w:val="28"/>
          <w:szCs w:val="28"/>
        </w:rPr>
        <w:t xml:space="preserve">. Исходя из этого, организации, у которых значение показателя степени платежеспособности меньше 3 мес., </w:t>
      </w:r>
      <w:proofErr w:type="gramStart"/>
      <w:r>
        <w:rPr>
          <w:rFonts w:ascii="a_Timer" w:hAnsi="a_Timer"/>
          <w:snapToGrid w:val="0"/>
          <w:sz w:val="28"/>
          <w:szCs w:val="28"/>
        </w:rPr>
        <w:t>считаются</w:t>
      </w:r>
      <w:proofErr w:type="gramEnd"/>
      <w:r>
        <w:rPr>
          <w:rFonts w:ascii="a_Timer" w:hAnsi="a_Timer"/>
          <w:snapToGrid w:val="0"/>
          <w:sz w:val="28"/>
          <w:szCs w:val="28"/>
        </w:rPr>
        <w:t xml:space="preserve"> безусловно платежеспособными. Если значение показателя меньше 3, это значит, что организация в состоянии погасить в течение трех месяцев текущую задолженность за счет выручки, следовательно, признак несостоятельности у нее не появится</w:t>
      </w:r>
      <w:r w:rsidR="009F625F">
        <w:rPr>
          <w:rFonts w:ascii="a_Timer" w:hAnsi="a_Timer"/>
          <w:snapToGrid w:val="0"/>
          <w:sz w:val="28"/>
          <w:szCs w:val="28"/>
        </w:rPr>
        <w:t>.</w:t>
      </w:r>
    </w:p>
    <w:p w:rsidR="00E119A3" w:rsidRDefault="00E119A3" w:rsidP="00FB62C4">
      <w:pPr>
        <w:autoSpaceDE w:val="0"/>
        <w:autoSpaceDN w:val="0"/>
        <w:spacing w:line="288" w:lineRule="auto"/>
        <w:ind w:firstLine="709"/>
        <w:jc w:val="both"/>
        <w:rPr>
          <w:rFonts w:ascii="a_Timer" w:hAnsi="a_Timer"/>
          <w:snapToGrid w:val="0"/>
          <w:sz w:val="28"/>
          <w:szCs w:val="28"/>
        </w:rPr>
      </w:pPr>
      <w:r>
        <w:rPr>
          <w:rFonts w:ascii="a_Timer" w:hAnsi="a_Timer"/>
          <w:snapToGrid w:val="0"/>
          <w:sz w:val="28"/>
          <w:szCs w:val="28"/>
        </w:rPr>
        <w:t>Если значение показателя превышает 12, это значит, что, с учетом всех условностей бухгалтерской отчетности, высока вероятность непогашения краткосрочных обязательств в течение 12 месяцев. Какая-то часть задолженности неизбежно окажется просроченной, и у организации возникнет признак несостоятельности. Такие организации считаются проблемными.</w:t>
      </w:r>
    </w:p>
    <w:p w:rsidR="00E119A3" w:rsidRPr="00840A5B" w:rsidRDefault="00E119A3" w:rsidP="00FB62C4">
      <w:pPr>
        <w:autoSpaceDE w:val="0"/>
        <w:autoSpaceDN w:val="0"/>
        <w:spacing w:line="288" w:lineRule="auto"/>
        <w:ind w:firstLine="709"/>
        <w:jc w:val="both"/>
        <w:rPr>
          <w:snapToGrid w:val="0"/>
          <w:sz w:val="28"/>
          <w:szCs w:val="28"/>
        </w:rPr>
      </w:pPr>
      <w:r w:rsidRPr="00840A5B">
        <w:rPr>
          <w:snapToGrid w:val="0"/>
          <w:sz w:val="28"/>
          <w:szCs w:val="28"/>
        </w:rPr>
        <w:t xml:space="preserve">У большинства организаций значение показателя находится в пределах от 3 до 12. </w:t>
      </w:r>
    </w:p>
    <w:p w:rsidR="008412D2" w:rsidRPr="00840A5B" w:rsidRDefault="00E119A3" w:rsidP="00FB62C4">
      <w:pPr>
        <w:spacing w:line="288" w:lineRule="auto"/>
        <w:ind w:firstLine="709"/>
        <w:jc w:val="both"/>
        <w:rPr>
          <w:sz w:val="28"/>
        </w:rPr>
      </w:pPr>
      <w:r w:rsidRPr="00840A5B">
        <w:rPr>
          <w:snapToGrid w:val="0"/>
          <w:sz w:val="28"/>
          <w:szCs w:val="28"/>
        </w:rPr>
        <w:t xml:space="preserve">Показатель оценивается, в первую очередь, в динамике. </w:t>
      </w:r>
      <w:r w:rsidR="008412D2" w:rsidRPr="00840A5B">
        <w:rPr>
          <w:sz w:val="28"/>
        </w:rPr>
        <w:t xml:space="preserve">Увеличение значения степени платежеспособности отражает снижение платежных возможностей организации.  </w:t>
      </w:r>
    </w:p>
    <w:p w:rsidR="00E119A3" w:rsidRPr="00840A5B" w:rsidRDefault="008E02C8" w:rsidP="00FB62C4">
      <w:pPr>
        <w:autoSpaceDE w:val="0"/>
        <w:autoSpaceDN w:val="0"/>
        <w:spacing w:line="288" w:lineRule="auto"/>
        <w:ind w:firstLine="709"/>
        <w:jc w:val="both"/>
        <w:rPr>
          <w:snapToGrid w:val="0"/>
          <w:sz w:val="28"/>
          <w:szCs w:val="28"/>
        </w:rPr>
      </w:pPr>
      <w:r w:rsidRPr="00840A5B">
        <w:rPr>
          <w:snapToGrid w:val="0"/>
          <w:sz w:val="28"/>
          <w:szCs w:val="28"/>
        </w:rPr>
        <w:lastRenderedPageBreak/>
        <w:t xml:space="preserve">Другой </w:t>
      </w:r>
      <w:r w:rsidR="00E119A3" w:rsidRPr="00840A5B">
        <w:rPr>
          <w:snapToGrid w:val="0"/>
          <w:sz w:val="28"/>
          <w:szCs w:val="28"/>
        </w:rPr>
        <w:t xml:space="preserve">подход к анализу платежеспособности предполагает оценку возможности погашения краткосрочных обязательств за счет реализации </w:t>
      </w:r>
      <w:r w:rsidRPr="00840A5B">
        <w:rPr>
          <w:snapToGrid w:val="0"/>
          <w:sz w:val="28"/>
          <w:szCs w:val="28"/>
        </w:rPr>
        <w:t xml:space="preserve">имеющихся в наличии </w:t>
      </w:r>
      <w:r w:rsidR="00E119A3" w:rsidRPr="00840A5B">
        <w:rPr>
          <w:snapToGrid w:val="0"/>
          <w:sz w:val="28"/>
          <w:szCs w:val="28"/>
        </w:rPr>
        <w:t xml:space="preserve">оборотных активов. Этот раздел анализа называется </w:t>
      </w:r>
      <w:r w:rsidR="00840A5B" w:rsidRPr="00840A5B">
        <w:rPr>
          <w:snapToGrid w:val="0"/>
          <w:sz w:val="28"/>
          <w:szCs w:val="28"/>
        </w:rPr>
        <w:t>анализом ликвидности баланса.</w:t>
      </w:r>
    </w:p>
    <w:p w:rsidR="006546BE" w:rsidRDefault="006546BE" w:rsidP="00FB62C4">
      <w:pPr>
        <w:pStyle w:val="2"/>
        <w:spacing w:line="288" w:lineRule="auto"/>
        <w:ind w:left="0"/>
        <w:rPr>
          <w:rFonts w:eastAsia="Times New Roman"/>
          <w:snapToGrid w:val="0"/>
          <w:sz w:val="16"/>
          <w:szCs w:val="16"/>
        </w:rPr>
      </w:pPr>
    </w:p>
    <w:p w:rsidR="00E119A3" w:rsidRPr="006546BE" w:rsidRDefault="00E119A3" w:rsidP="00FB62C4">
      <w:pPr>
        <w:spacing w:line="288" w:lineRule="auto"/>
        <w:jc w:val="center"/>
        <w:rPr>
          <w:sz w:val="28"/>
          <w:szCs w:val="28"/>
        </w:rPr>
      </w:pPr>
      <w:r w:rsidRPr="006546BE">
        <w:rPr>
          <w:sz w:val="28"/>
          <w:szCs w:val="28"/>
        </w:rPr>
        <w:t>Анализ ликвидности баланса</w:t>
      </w:r>
    </w:p>
    <w:p w:rsidR="0072322D" w:rsidRPr="00C6101F" w:rsidRDefault="0072322D" w:rsidP="00FB62C4">
      <w:pPr>
        <w:spacing w:line="288" w:lineRule="auto"/>
        <w:rPr>
          <w:sz w:val="16"/>
          <w:szCs w:val="16"/>
        </w:rPr>
      </w:pP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Для целей анализа под ликвидностью какого-либо актива понимают его способность трансформироваться в денежные средства. Степень или уровень ликвидности определяется продолжительностью временного периода, в течение которого такое превращение может произойти. Чем короче этот период, тем выше ликвидность.</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 xml:space="preserve">При анализе ликвидности баланса действующей организации предполагается, что трансформация активов в денежные средства осуществляется в ходе обычного хозяйственного (операционного) цикла, то есть, например, производственные запасы последовательно превращаются в незавершенное производство, затем в готовую продукцию, может быть, в дебиторскую задолженность и, наконец, в денежные средства. </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В</w:t>
      </w:r>
      <w:r>
        <w:rPr>
          <w:snapToGrid w:val="0"/>
          <w:sz w:val="28"/>
          <w:szCs w:val="28"/>
          <w:lang w:val="en-US"/>
        </w:rPr>
        <w:t> </w:t>
      </w:r>
      <w:r>
        <w:rPr>
          <w:snapToGrid w:val="0"/>
          <w:sz w:val="28"/>
          <w:szCs w:val="28"/>
        </w:rPr>
        <w:t>зависимости от степени ликвидности,</w:t>
      </w:r>
      <w:r>
        <w:rPr>
          <w:snapToGrid w:val="0"/>
          <w:sz w:val="28"/>
          <w:szCs w:val="28"/>
          <w:lang w:val="en-US"/>
        </w:rPr>
        <w:t> </w:t>
      </w:r>
      <w:r>
        <w:rPr>
          <w:snapToGrid w:val="0"/>
          <w:sz w:val="28"/>
          <w:szCs w:val="28"/>
        </w:rPr>
        <w:t>т.</w:t>
      </w:r>
      <w:r>
        <w:rPr>
          <w:snapToGrid w:val="0"/>
          <w:sz w:val="28"/>
          <w:szCs w:val="28"/>
          <w:lang w:val="en-US"/>
        </w:rPr>
        <w:t> </w:t>
      </w:r>
      <w:r>
        <w:rPr>
          <w:snapToGrid w:val="0"/>
          <w:sz w:val="28"/>
          <w:szCs w:val="28"/>
        </w:rPr>
        <w:t>е. скорости (и полноты) превращения в денежные средства, активы условно подразделяются на четыре группы.</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А</w:t>
      </w:r>
      <w:proofErr w:type="gramStart"/>
      <w:r>
        <w:rPr>
          <w:snapToGrid w:val="0"/>
          <w:sz w:val="28"/>
          <w:szCs w:val="28"/>
        </w:rPr>
        <w:t>1</w:t>
      </w:r>
      <w:proofErr w:type="gramEnd"/>
      <w:r>
        <w:rPr>
          <w:snapToGrid w:val="0"/>
          <w:sz w:val="28"/>
          <w:szCs w:val="28"/>
        </w:rPr>
        <w:t>) наиболее ликвидные (высоколиквидные или абсолютно ликвидные) активы</w:t>
      </w:r>
      <w:r>
        <w:rPr>
          <w:snapToGrid w:val="0"/>
          <w:sz w:val="28"/>
          <w:szCs w:val="28"/>
          <w:lang w:val="en-US"/>
        </w:rPr>
        <w:t> </w:t>
      </w:r>
      <w:r>
        <w:rPr>
          <w:snapToGrid w:val="0"/>
          <w:sz w:val="28"/>
          <w:szCs w:val="28"/>
        </w:rPr>
        <w:t xml:space="preserve">— денежные </w:t>
      </w:r>
      <w:r w:rsidR="00840A5B">
        <w:rPr>
          <w:snapToGrid w:val="0"/>
          <w:sz w:val="28"/>
          <w:szCs w:val="28"/>
        </w:rPr>
        <w:t>средства и</w:t>
      </w:r>
      <w:r>
        <w:rPr>
          <w:snapToGrid w:val="0"/>
          <w:sz w:val="28"/>
          <w:szCs w:val="28"/>
        </w:rPr>
        <w:t xml:space="preserve"> краткосрочные финансовые вложения (ценные бумаги)</w:t>
      </w:r>
      <w:r w:rsidR="002A0C35">
        <w:rPr>
          <w:snapToGrid w:val="0"/>
          <w:sz w:val="28"/>
          <w:szCs w:val="28"/>
        </w:rPr>
        <w:t>;</w:t>
      </w:r>
    </w:p>
    <w:p w:rsidR="002A0C35" w:rsidRDefault="00E119A3" w:rsidP="00FB62C4">
      <w:pPr>
        <w:autoSpaceDE w:val="0"/>
        <w:autoSpaceDN w:val="0"/>
        <w:spacing w:line="288" w:lineRule="auto"/>
        <w:ind w:firstLine="482"/>
        <w:jc w:val="both"/>
        <w:rPr>
          <w:snapToGrid w:val="0"/>
          <w:sz w:val="28"/>
          <w:szCs w:val="28"/>
        </w:rPr>
      </w:pPr>
      <w:r>
        <w:rPr>
          <w:snapToGrid w:val="0"/>
          <w:sz w:val="28"/>
          <w:szCs w:val="28"/>
        </w:rPr>
        <w:t>А</w:t>
      </w:r>
      <w:proofErr w:type="gramStart"/>
      <w:r>
        <w:rPr>
          <w:snapToGrid w:val="0"/>
          <w:sz w:val="28"/>
          <w:szCs w:val="28"/>
        </w:rPr>
        <w:t>2</w:t>
      </w:r>
      <w:proofErr w:type="gramEnd"/>
      <w:r>
        <w:rPr>
          <w:snapToGrid w:val="0"/>
          <w:sz w:val="28"/>
          <w:szCs w:val="28"/>
        </w:rPr>
        <w:t>) быстрореализуемые активы</w:t>
      </w:r>
      <w:r>
        <w:rPr>
          <w:snapToGrid w:val="0"/>
          <w:sz w:val="28"/>
          <w:szCs w:val="28"/>
          <w:lang w:val="en-US"/>
        </w:rPr>
        <w:t> </w:t>
      </w:r>
      <w:r>
        <w:rPr>
          <w:snapToGrid w:val="0"/>
          <w:sz w:val="28"/>
          <w:szCs w:val="28"/>
        </w:rPr>
        <w:t>— дебиторская задолженность со сроком погашения до 12</w:t>
      </w:r>
      <w:r>
        <w:rPr>
          <w:snapToGrid w:val="0"/>
          <w:sz w:val="28"/>
          <w:szCs w:val="28"/>
          <w:lang w:val="en-US"/>
        </w:rPr>
        <w:t> </w:t>
      </w:r>
      <w:r>
        <w:rPr>
          <w:snapToGrid w:val="0"/>
          <w:sz w:val="28"/>
          <w:szCs w:val="28"/>
        </w:rPr>
        <w:t>месяцев</w:t>
      </w:r>
      <w:r w:rsidR="002A0C35">
        <w:rPr>
          <w:snapToGrid w:val="0"/>
          <w:sz w:val="28"/>
          <w:szCs w:val="28"/>
        </w:rPr>
        <w:t>;</w:t>
      </w:r>
    </w:p>
    <w:p w:rsidR="00E119A3" w:rsidRDefault="00E119A3" w:rsidP="00FB62C4">
      <w:pPr>
        <w:autoSpaceDE w:val="0"/>
        <w:autoSpaceDN w:val="0"/>
        <w:spacing w:line="288" w:lineRule="auto"/>
        <w:ind w:firstLine="482"/>
        <w:jc w:val="both"/>
        <w:rPr>
          <w:snapToGrid w:val="0"/>
          <w:sz w:val="28"/>
          <w:szCs w:val="28"/>
        </w:rPr>
      </w:pPr>
      <w:proofErr w:type="gramStart"/>
      <w:r>
        <w:rPr>
          <w:snapToGrid w:val="0"/>
          <w:sz w:val="28"/>
          <w:szCs w:val="28"/>
        </w:rPr>
        <w:t xml:space="preserve">А3) </w:t>
      </w:r>
      <w:r w:rsidR="00840A5B">
        <w:rPr>
          <w:snapToGrid w:val="0"/>
          <w:sz w:val="28"/>
          <w:szCs w:val="28"/>
        </w:rPr>
        <w:t>медленно реализуемые</w:t>
      </w:r>
      <w:r>
        <w:rPr>
          <w:snapToGrid w:val="0"/>
          <w:sz w:val="28"/>
          <w:szCs w:val="28"/>
        </w:rPr>
        <w:t xml:space="preserve"> активы</w:t>
      </w:r>
      <w:r>
        <w:rPr>
          <w:snapToGrid w:val="0"/>
          <w:sz w:val="28"/>
          <w:szCs w:val="28"/>
          <w:lang w:val="en-US"/>
        </w:rPr>
        <w:t> </w:t>
      </w:r>
      <w:r>
        <w:rPr>
          <w:snapToGrid w:val="0"/>
          <w:sz w:val="28"/>
          <w:szCs w:val="28"/>
        </w:rPr>
        <w:t>— запасы и</w:t>
      </w:r>
      <w:r w:rsidR="002A0C35">
        <w:rPr>
          <w:snapToGrid w:val="0"/>
          <w:sz w:val="28"/>
          <w:szCs w:val="28"/>
        </w:rPr>
        <w:t xml:space="preserve"> прочие оборотные активы;</w:t>
      </w:r>
      <w:proofErr w:type="gramEnd"/>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А</w:t>
      </w:r>
      <w:proofErr w:type="gramStart"/>
      <w:r>
        <w:rPr>
          <w:snapToGrid w:val="0"/>
          <w:sz w:val="28"/>
          <w:szCs w:val="28"/>
        </w:rPr>
        <w:t>4</w:t>
      </w:r>
      <w:proofErr w:type="gramEnd"/>
      <w:r>
        <w:rPr>
          <w:snapToGrid w:val="0"/>
          <w:sz w:val="28"/>
          <w:szCs w:val="28"/>
        </w:rPr>
        <w:t>) труднореализуемые активы</w:t>
      </w:r>
      <w:r>
        <w:rPr>
          <w:snapToGrid w:val="0"/>
          <w:sz w:val="28"/>
          <w:szCs w:val="28"/>
          <w:lang w:val="en-US"/>
        </w:rPr>
        <w:t> </w:t>
      </w:r>
      <w:r>
        <w:rPr>
          <w:snapToGrid w:val="0"/>
          <w:sz w:val="28"/>
          <w:szCs w:val="28"/>
        </w:rPr>
        <w:t xml:space="preserve">— </w:t>
      </w:r>
      <w:proofErr w:type="spellStart"/>
      <w:r>
        <w:rPr>
          <w:snapToGrid w:val="0"/>
          <w:sz w:val="28"/>
          <w:szCs w:val="28"/>
        </w:rPr>
        <w:t>внеоборотные</w:t>
      </w:r>
      <w:proofErr w:type="spellEnd"/>
      <w:r>
        <w:rPr>
          <w:snapToGrid w:val="0"/>
          <w:sz w:val="28"/>
          <w:szCs w:val="28"/>
        </w:rPr>
        <w:t xml:space="preserve"> активы, включая, согласно ПБУ 4, долгосрочную дебиторскую задолженность</w:t>
      </w:r>
      <w:r w:rsidR="002A0C35">
        <w:rPr>
          <w:snapToGrid w:val="0"/>
          <w:sz w:val="28"/>
          <w:szCs w:val="28"/>
        </w:rPr>
        <w:t xml:space="preserve">. </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 xml:space="preserve">Ликвидность баланса определяется как степень покрытия обязательств </w:t>
      </w:r>
      <w:r w:rsidR="00840A5B">
        <w:rPr>
          <w:snapToGrid w:val="0"/>
          <w:sz w:val="28"/>
          <w:szCs w:val="28"/>
        </w:rPr>
        <w:t>организации активами</w:t>
      </w:r>
      <w:r>
        <w:rPr>
          <w:snapToGrid w:val="0"/>
          <w:sz w:val="28"/>
          <w:szCs w:val="28"/>
        </w:rPr>
        <w:t>, срок превращения которых в денежную форму соответствует сроку погашения обязательств.</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 xml:space="preserve">С учетом классификации активов обязательства (пассивы) соответственно группируются </w:t>
      </w:r>
      <w:r w:rsidR="00840A5B">
        <w:rPr>
          <w:snapToGrid w:val="0"/>
          <w:sz w:val="28"/>
          <w:szCs w:val="28"/>
        </w:rPr>
        <w:t>по срочности</w:t>
      </w:r>
      <w:r>
        <w:rPr>
          <w:snapToGrid w:val="0"/>
          <w:sz w:val="28"/>
          <w:szCs w:val="28"/>
        </w:rPr>
        <w:t xml:space="preserve"> погашения.</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П</w:t>
      </w:r>
      <w:proofErr w:type="gramStart"/>
      <w:r>
        <w:rPr>
          <w:snapToGrid w:val="0"/>
          <w:sz w:val="28"/>
          <w:szCs w:val="28"/>
        </w:rPr>
        <w:t>1</w:t>
      </w:r>
      <w:proofErr w:type="gramEnd"/>
      <w:r>
        <w:rPr>
          <w:snapToGrid w:val="0"/>
          <w:sz w:val="28"/>
          <w:szCs w:val="28"/>
        </w:rPr>
        <w:t>) наиболее срочные обязательства</w:t>
      </w:r>
      <w:r>
        <w:rPr>
          <w:snapToGrid w:val="0"/>
          <w:sz w:val="28"/>
          <w:szCs w:val="28"/>
          <w:lang w:val="en-US"/>
        </w:rPr>
        <w:t> </w:t>
      </w:r>
      <w:r>
        <w:rPr>
          <w:snapToGrid w:val="0"/>
          <w:sz w:val="28"/>
          <w:szCs w:val="28"/>
        </w:rPr>
        <w:t>— краткосрочная кредиторская задолженность, а также прочие обязательства, не погашенные в</w:t>
      </w:r>
      <w:r>
        <w:rPr>
          <w:snapToGrid w:val="0"/>
          <w:sz w:val="28"/>
          <w:szCs w:val="28"/>
          <w:lang w:val="en-US"/>
        </w:rPr>
        <w:t> </w:t>
      </w:r>
      <w:r>
        <w:rPr>
          <w:snapToGrid w:val="0"/>
          <w:sz w:val="28"/>
          <w:szCs w:val="28"/>
        </w:rPr>
        <w:t xml:space="preserve">срок. </w:t>
      </w:r>
    </w:p>
    <w:p w:rsidR="00E119A3" w:rsidRDefault="00E119A3" w:rsidP="00FB62C4">
      <w:pPr>
        <w:autoSpaceDE w:val="0"/>
        <w:autoSpaceDN w:val="0"/>
        <w:spacing w:line="288" w:lineRule="auto"/>
        <w:ind w:firstLine="454"/>
        <w:jc w:val="both"/>
        <w:rPr>
          <w:snapToGrid w:val="0"/>
          <w:sz w:val="28"/>
          <w:szCs w:val="28"/>
        </w:rPr>
      </w:pPr>
      <w:r>
        <w:rPr>
          <w:snapToGrid w:val="0"/>
          <w:sz w:val="28"/>
          <w:szCs w:val="28"/>
        </w:rPr>
        <w:lastRenderedPageBreak/>
        <w:t>П</w:t>
      </w:r>
      <w:proofErr w:type="gramStart"/>
      <w:r>
        <w:rPr>
          <w:snapToGrid w:val="0"/>
          <w:sz w:val="28"/>
          <w:szCs w:val="28"/>
        </w:rPr>
        <w:t>2</w:t>
      </w:r>
      <w:proofErr w:type="gramEnd"/>
      <w:r>
        <w:rPr>
          <w:snapToGrid w:val="0"/>
          <w:sz w:val="28"/>
          <w:szCs w:val="28"/>
        </w:rPr>
        <w:t>) краткосрочные пассивы</w:t>
      </w:r>
      <w:r>
        <w:rPr>
          <w:snapToGrid w:val="0"/>
          <w:sz w:val="28"/>
          <w:szCs w:val="28"/>
          <w:lang w:val="en-US"/>
        </w:rPr>
        <w:t> </w:t>
      </w:r>
      <w:r>
        <w:rPr>
          <w:snapToGrid w:val="0"/>
          <w:sz w:val="28"/>
          <w:szCs w:val="28"/>
        </w:rPr>
        <w:t xml:space="preserve">— все остальные краткосрочные обязательства, не включенные в первую группу. Исторически так сложилось, что в </w:t>
      </w:r>
      <w:r>
        <w:rPr>
          <w:snapToGrid w:val="0"/>
          <w:sz w:val="28"/>
          <w:szCs w:val="28"/>
          <w:lang w:val="en-US"/>
        </w:rPr>
        <w:t>V</w:t>
      </w:r>
      <w:r>
        <w:rPr>
          <w:snapToGrid w:val="0"/>
          <w:sz w:val="28"/>
          <w:szCs w:val="28"/>
        </w:rPr>
        <w:t xml:space="preserve"> разделе баланса оказалась статья «Доходы будущих периодов». Современное наполнение этой учетной категории таково, что, руководствуясь принципом постоянно действующей организации, ее следует исключить из состава обязательств и отнести к собственному капиталу. </w:t>
      </w:r>
    </w:p>
    <w:p w:rsidR="00E119A3" w:rsidRDefault="002A0C35" w:rsidP="00FB62C4">
      <w:pPr>
        <w:autoSpaceDE w:val="0"/>
        <w:autoSpaceDN w:val="0"/>
        <w:spacing w:line="288" w:lineRule="auto"/>
        <w:ind w:firstLine="482"/>
        <w:jc w:val="both"/>
        <w:rPr>
          <w:snapToGrid w:val="0"/>
          <w:sz w:val="28"/>
          <w:szCs w:val="28"/>
        </w:rPr>
      </w:pPr>
      <w:proofErr w:type="gramStart"/>
      <w:r>
        <w:rPr>
          <w:snapToGrid w:val="0"/>
          <w:sz w:val="28"/>
          <w:szCs w:val="28"/>
        </w:rPr>
        <w:t>П3) долгосрочные обязательства – итог соответствующего раздела пассива баланса.</w:t>
      </w:r>
      <w:proofErr w:type="gramEnd"/>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П</w:t>
      </w:r>
      <w:proofErr w:type="gramStart"/>
      <w:r>
        <w:rPr>
          <w:snapToGrid w:val="0"/>
          <w:sz w:val="28"/>
          <w:szCs w:val="28"/>
        </w:rPr>
        <w:t>4</w:t>
      </w:r>
      <w:proofErr w:type="gramEnd"/>
      <w:r>
        <w:rPr>
          <w:snapToGrid w:val="0"/>
          <w:sz w:val="28"/>
          <w:szCs w:val="28"/>
        </w:rPr>
        <w:t>) постоянные (устойчивые) пассивы</w:t>
      </w:r>
      <w:r w:rsidR="002A0C35">
        <w:rPr>
          <w:snapToGrid w:val="0"/>
          <w:sz w:val="28"/>
          <w:szCs w:val="28"/>
        </w:rPr>
        <w:t>, иначе говоря, собственный капитал</w:t>
      </w:r>
      <w:r>
        <w:rPr>
          <w:snapToGrid w:val="0"/>
          <w:sz w:val="28"/>
          <w:szCs w:val="28"/>
        </w:rPr>
        <w:t>:</w:t>
      </w:r>
      <w:r w:rsidR="002A0C35">
        <w:rPr>
          <w:snapToGrid w:val="0"/>
          <w:sz w:val="28"/>
          <w:szCs w:val="28"/>
        </w:rPr>
        <w:t xml:space="preserve"> итог третьего раздела пассива баланса, увеличенный на сумму доходов будущих периодов.</w:t>
      </w:r>
    </w:p>
    <w:p w:rsidR="00E119A3" w:rsidRDefault="00E119A3" w:rsidP="00FB62C4">
      <w:pPr>
        <w:pStyle w:val="20"/>
        <w:spacing w:line="288" w:lineRule="auto"/>
        <w:rPr>
          <w:szCs w:val="28"/>
        </w:rPr>
      </w:pPr>
      <w:r>
        <w:rPr>
          <w:szCs w:val="28"/>
        </w:rPr>
        <w:t xml:space="preserve">Для определения ликвидности баланса сопоставляются итоги приведенных групп по активу и пассиву. Баланс считается </w:t>
      </w:r>
      <w:proofErr w:type="gramStart"/>
      <w:r>
        <w:rPr>
          <w:szCs w:val="28"/>
        </w:rPr>
        <w:t>абсолютно ликвидным</w:t>
      </w:r>
      <w:proofErr w:type="gramEnd"/>
      <w:r>
        <w:rPr>
          <w:szCs w:val="28"/>
        </w:rPr>
        <w:t>, если имеют место следующие соотношения:</w:t>
      </w:r>
    </w:p>
    <w:p w:rsidR="003A0799" w:rsidRPr="00246C1A" w:rsidRDefault="003A0799" w:rsidP="00FB62C4">
      <w:pPr>
        <w:autoSpaceDE w:val="0"/>
        <w:autoSpaceDN w:val="0"/>
        <w:spacing w:line="288" w:lineRule="auto"/>
        <w:jc w:val="center"/>
        <w:rPr>
          <w:snapToGrid w:val="0"/>
          <w:sz w:val="16"/>
          <w:szCs w:val="16"/>
        </w:rPr>
      </w:pPr>
    </w:p>
    <w:p w:rsidR="00E119A3" w:rsidRDefault="00E119A3" w:rsidP="00FB62C4">
      <w:pPr>
        <w:autoSpaceDE w:val="0"/>
        <w:autoSpaceDN w:val="0"/>
        <w:spacing w:line="288" w:lineRule="auto"/>
        <w:jc w:val="center"/>
        <w:rPr>
          <w:snapToGrid w:val="0"/>
          <w:sz w:val="28"/>
          <w:szCs w:val="28"/>
        </w:rPr>
      </w:pPr>
      <w:r>
        <w:rPr>
          <w:snapToGrid w:val="0"/>
          <w:sz w:val="28"/>
          <w:szCs w:val="28"/>
        </w:rPr>
        <w:t xml:space="preserve">               А</w:t>
      </w:r>
      <w:proofErr w:type="gramStart"/>
      <w:r>
        <w:rPr>
          <w:snapToGrid w:val="0"/>
          <w:sz w:val="28"/>
          <w:szCs w:val="28"/>
        </w:rPr>
        <w:t>1</w:t>
      </w:r>
      <w:proofErr w:type="gramEnd"/>
      <w:r>
        <w:rPr>
          <w:snapToGrid w:val="0"/>
          <w:sz w:val="28"/>
          <w:szCs w:val="28"/>
          <w:lang w:val="en-US"/>
        </w:rPr>
        <w:t> </w:t>
      </w:r>
      <w:r>
        <w:rPr>
          <w:snapToGrid w:val="0"/>
          <w:sz w:val="28"/>
          <w:szCs w:val="28"/>
        </w:rPr>
        <w:t xml:space="preserve">&gt; П1         </w:t>
      </w:r>
      <w:r>
        <w:rPr>
          <w:snapToGrid w:val="0"/>
          <w:sz w:val="28"/>
          <w:szCs w:val="28"/>
          <w:lang w:val="en-US"/>
        </w:rPr>
        <w:t> </w:t>
      </w:r>
      <w:r>
        <w:rPr>
          <w:snapToGrid w:val="0"/>
          <w:sz w:val="28"/>
          <w:szCs w:val="28"/>
        </w:rPr>
        <w:t xml:space="preserve">     </w:t>
      </w:r>
      <w:r>
        <w:rPr>
          <w:snapToGrid w:val="0"/>
          <w:sz w:val="28"/>
          <w:szCs w:val="28"/>
          <w:lang w:val="en-US"/>
        </w:rPr>
        <w:t>  </w:t>
      </w:r>
      <w:r>
        <w:rPr>
          <w:snapToGrid w:val="0"/>
          <w:sz w:val="28"/>
          <w:szCs w:val="28"/>
        </w:rPr>
        <w:t>(1)</w:t>
      </w:r>
    </w:p>
    <w:p w:rsidR="00E119A3" w:rsidRDefault="00E119A3" w:rsidP="00FB62C4">
      <w:pPr>
        <w:autoSpaceDE w:val="0"/>
        <w:autoSpaceDN w:val="0"/>
        <w:spacing w:line="288" w:lineRule="auto"/>
        <w:jc w:val="center"/>
        <w:rPr>
          <w:snapToGrid w:val="0"/>
          <w:sz w:val="28"/>
          <w:szCs w:val="28"/>
        </w:rPr>
      </w:pPr>
      <w:r>
        <w:rPr>
          <w:snapToGrid w:val="0"/>
          <w:sz w:val="28"/>
          <w:szCs w:val="28"/>
        </w:rPr>
        <w:t xml:space="preserve">         А</w:t>
      </w:r>
      <w:proofErr w:type="gramStart"/>
      <w:r>
        <w:rPr>
          <w:snapToGrid w:val="0"/>
          <w:sz w:val="28"/>
          <w:szCs w:val="28"/>
        </w:rPr>
        <w:t>1</w:t>
      </w:r>
      <w:proofErr w:type="gramEnd"/>
      <w:r>
        <w:rPr>
          <w:snapToGrid w:val="0"/>
          <w:sz w:val="28"/>
          <w:szCs w:val="28"/>
        </w:rPr>
        <w:t>+А2</w:t>
      </w:r>
      <w:r>
        <w:rPr>
          <w:snapToGrid w:val="0"/>
          <w:sz w:val="28"/>
          <w:szCs w:val="28"/>
          <w:lang w:val="en-US"/>
        </w:rPr>
        <w:t> </w:t>
      </w:r>
      <w:r>
        <w:rPr>
          <w:snapToGrid w:val="0"/>
          <w:sz w:val="28"/>
          <w:szCs w:val="28"/>
        </w:rPr>
        <w:t xml:space="preserve">&gt; П1+П2 </w:t>
      </w:r>
      <w:r>
        <w:rPr>
          <w:snapToGrid w:val="0"/>
          <w:sz w:val="28"/>
          <w:szCs w:val="28"/>
          <w:lang w:val="en-US"/>
        </w:rPr>
        <w:t> </w:t>
      </w:r>
      <w:r>
        <w:rPr>
          <w:snapToGrid w:val="0"/>
          <w:sz w:val="28"/>
          <w:szCs w:val="28"/>
        </w:rPr>
        <w:t xml:space="preserve">        (2)</w:t>
      </w:r>
    </w:p>
    <w:p w:rsidR="00E119A3" w:rsidRDefault="00E119A3" w:rsidP="00FB62C4">
      <w:pPr>
        <w:autoSpaceDE w:val="0"/>
        <w:autoSpaceDN w:val="0"/>
        <w:spacing w:line="288" w:lineRule="auto"/>
        <w:jc w:val="center"/>
        <w:rPr>
          <w:snapToGrid w:val="0"/>
          <w:sz w:val="28"/>
          <w:szCs w:val="28"/>
        </w:rPr>
      </w:pPr>
      <w:r>
        <w:rPr>
          <w:snapToGrid w:val="0"/>
          <w:sz w:val="28"/>
          <w:szCs w:val="28"/>
        </w:rPr>
        <w:t xml:space="preserve">  А</w:t>
      </w:r>
      <w:proofErr w:type="gramStart"/>
      <w:r>
        <w:rPr>
          <w:snapToGrid w:val="0"/>
          <w:sz w:val="28"/>
          <w:szCs w:val="28"/>
        </w:rPr>
        <w:t>1</w:t>
      </w:r>
      <w:proofErr w:type="gramEnd"/>
      <w:r>
        <w:rPr>
          <w:snapToGrid w:val="0"/>
          <w:sz w:val="28"/>
          <w:szCs w:val="28"/>
        </w:rPr>
        <w:t>+А2+А3</w:t>
      </w:r>
      <w:r>
        <w:rPr>
          <w:snapToGrid w:val="0"/>
          <w:sz w:val="28"/>
          <w:szCs w:val="28"/>
          <w:lang w:val="en-US"/>
        </w:rPr>
        <w:t> </w:t>
      </w:r>
      <w:r>
        <w:rPr>
          <w:snapToGrid w:val="0"/>
          <w:sz w:val="28"/>
          <w:szCs w:val="28"/>
        </w:rPr>
        <w:t xml:space="preserve">&gt; П1+П2+П3  </w:t>
      </w:r>
      <w:r>
        <w:rPr>
          <w:snapToGrid w:val="0"/>
          <w:sz w:val="28"/>
          <w:szCs w:val="28"/>
          <w:lang w:val="en-US"/>
        </w:rPr>
        <w:t> </w:t>
      </w:r>
      <w:r>
        <w:rPr>
          <w:snapToGrid w:val="0"/>
          <w:sz w:val="28"/>
          <w:szCs w:val="28"/>
        </w:rPr>
        <w:t>(3)</w:t>
      </w:r>
    </w:p>
    <w:p w:rsidR="00246C1A" w:rsidRDefault="00246C1A" w:rsidP="00FB62C4">
      <w:pPr>
        <w:autoSpaceDE w:val="0"/>
        <w:autoSpaceDN w:val="0"/>
        <w:spacing w:line="288" w:lineRule="auto"/>
        <w:jc w:val="center"/>
        <w:rPr>
          <w:snapToGrid w:val="0"/>
          <w:sz w:val="28"/>
          <w:szCs w:val="28"/>
        </w:rPr>
      </w:pP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Условие (3) может быть определено проще:</w:t>
      </w:r>
    </w:p>
    <w:p w:rsidR="00E119A3" w:rsidRDefault="00E119A3" w:rsidP="00FB62C4">
      <w:pPr>
        <w:autoSpaceDE w:val="0"/>
        <w:autoSpaceDN w:val="0"/>
        <w:spacing w:line="288" w:lineRule="auto"/>
        <w:jc w:val="center"/>
        <w:rPr>
          <w:snapToGrid w:val="0"/>
          <w:sz w:val="28"/>
          <w:szCs w:val="28"/>
        </w:rPr>
      </w:pPr>
      <w:r>
        <w:rPr>
          <w:snapToGrid w:val="0"/>
          <w:sz w:val="28"/>
          <w:szCs w:val="28"/>
        </w:rPr>
        <w:t>А</w:t>
      </w:r>
      <w:proofErr w:type="gramStart"/>
      <w:r>
        <w:rPr>
          <w:snapToGrid w:val="0"/>
          <w:sz w:val="28"/>
          <w:szCs w:val="28"/>
        </w:rPr>
        <w:t>4</w:t>
      </w:r>
      <w:proofErr w:type="gramEnd"/>
      <w:r>
        <w:rPr>
          <w:snapToGrid w:val="0"/>
          <w:sz w:val="28"/>
          <w:szCs w:val="28"/>
        </w:rPr>
        <w:t xml:space="preserve"> &lt; П4.    </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В</w:t>
      </w:r>
      <w:r>
        <w:rPr>
          <w:snapToGrid w:val="0"/>
          <w:sz w:val="28"/>
          <w:szCs w:val="28"/>
          <w:lang w:val="en-US"/>
        </w:rPr>
        <w:t> </w:t>
      </w:r>
      <w:r>
        <w:rPr>
          <w:snapToGrid w:val="0"/>
          <w:sz w:val="28"/>
          <w:szCs w:val="28"/>
        </w:rPr>
        <w:t xml:space="preserve">случае, когда одно или несколько неравенств не выполняются, можно говорить о том, что ликвидность баланса в той или иной степени отличается </w:t>
      </w:r>
      <w:proofErr w:type="gramStart"/>
      <w:r>
        <w:rPr>
          <w:snapToGrid w:val="0"/>
          <w:sz w:val="28"/>
          <w:szCs w:val="28"/>
        </w:rPr>
        <w:t>от</w:t>
      </w:r>
      <w:proofErr w:type="gramEnd"/>
      <w:r>
        <w:rPr>
          <w:snapToGrid w:val="0"/>
          <w:sz w:val="28"/>
          <w:szCs w:val="28"/>
        </w:rPr>
        <w:t xml:space="preserve"> абсолютной.</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Выполнение неравенства 1</w:t>
      </w:r>
      <w:r>
        <w:rPr>
          <w:snapToGrid w:val="0"/>
          <w:sz w:val="28"/>
          <w:szCs w:val="28"/>
          <w:lang w:val="en-US"/>
        </w:rPr>
        <w:t> </w:t>
      </w:r>
      <w:r>
        <w:rPr>
          <w:snapToGrid w:val="0"/>
          <w:sz w:val="28"/>
          <w:szCs w:val="28"/>
        </w:rPr>
        <w:t>— условие мгновенной (немедленной) платежеспособности.</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Сопоставление суммы наиболее ликвидных и быстрореализуемых активов с общей величиной краткосрочных обязательств (неравенство 2) позволяет выяснить текущую ликвидность, которая свидетельствует о платежеспособности (или неплатежеспособности) предприятия на ближайший к рассматриваемому моменту период времени.</w:t>
      </w:r>
    </w:p>
    <w:p w:rsidR="00E119A3" w:rsidRDefault="00E119A3" w:rsidP="00FB62C4">
      <w:pPr>
        <w:autoSpaceDE w:val="0"/>
        <w:autoSpaceDN w:val="0"/>
        <w:spacing w:line="288" w:lineRule="auto"/>
        <w:ind w:firstLine="482"/>
        <w:jc w:val="both"/>
        <w:rPr>
          <w:snapToGrid w:val="0"/>
          <w:sz w:val="28"/>
          <w:szCs w:val="28"/>
        </w:rPr>
      </w:pPr>
      <w:r>
        <w:rPr>
          <w:snapToGrid w:val="0"/>
          <w:sz w:val="28"/>
          <w:szCs w:val="28"/>
        </w:rPr>
        <w:t>Выполнение третьего неравенства</w:t>
      </w:r>
      <w:r>
        <w:rPr>
          <w:snapToGrid w:val="0"/>
          <w:sz w:val="28"/>
          <w:szCs w:val="28"/>
          <w:lang w:val="en-US"/>
        </w:rPr>
        <w:t> </w:t>
      </w:r>
      <w:r>
        <w:rPr>
          <w:snapToGrid w:val="0"/>
          <w:sz w:val="28"/>
          <w:szCs w:val="28"/>
        </w:rPr>
        <w:t>— условие перспективной платежеспособности (финансовой устойчивости), свидетельствует о возможности восстановления платежеспособности предприятия в перспективе.</w:t>
      </w:r>
    </w:p>
    <w:p w:rsidR="00135AEA" w:rsidRPr="00840A5B" w:rsidRDefault="00135AEA" w:rsidP="00FB62C4">
      <w:pPr>
        <w:autoSpaceDE w:val="0"/>
        <w:autoSpaceDN w:val="0"/>
        <w:spacing w:line="288" w:lineRule="auto"/>
        <w:ind w:firstLine="482"/>
        <w:jc w:val="both"/>
        <w:rPr>
          <w:snapToGrid w:val="0"/>
          <w:sz w:val="16"/>
          <w:szCs w:val="16"/>
        </w:rPr>
      </w:pPr>
    </w:p>
    <w:p w:rsidR="001814F0" w:rsidRDefault="001814F0" w:rsidP="00FB62C4">
      <w:pPr>
        <w:pStyle w:val="4"/>
        <w:spacing w:line="288" w:lineRule="auto"/>
      </w:pPr>
    </w:p>
    <w:p w:rsidR="001814F0" w:rsidRPr="001814F0" w:rsidRDefault="001814F0" w:rsidP="001814F0"/>
    <w:p w:rsidR="00E119A3" w:rsidRPr="00F01E1F" w:rsidRDefault="00E119A3" w:rsidP="00FB62C4">
      <w:pPr>
        <w:pStyle w:val="4"/>
        <w:spacing w:line="288" w:lineRule="auto"/>
      </w:pPr>
      <w:r w:rsidRPr="00F01E1F">
        <w:lastRenderedPageBreak/>
        <w:t>Расчет и оценка финансовых коэффициентов ликвидности</w:t>
      </w:r>
    </w:p>
    <w:p w:rsidR="006546BE" w:rsidRPr="0072322D" w:rsidRDefault="006546BE" w:rsidP="00FB62C4">
      <w:pPr>
        <w:spacing w:line="288" w:lineRule="auto"/>
        <w:rPr>
          <w:sz w:val="16"/>
          <w:szCs w:val="16"/>
        </w:rPr>
      </w:pPr>
    </w:p>
    <w:p w:rsidR="00E119A3" w:rsidRDefault="00E119A3" w:rsidP="00FB62C4">
      <w:pPr>
        <w:pStyle w:val="a3"/>
        <w:spacing w:line="288" w:lineRule="auto"/>
        <w:rPr>
          <w:szCs w:val="28"/>
        </w:rPr>
      </w:pPr>
      <w:r>
        <w:rPr>
          <w:szCs w:val="28"/>
        </w:rPr>
        <w:t>Коэффициенты ликвидности используются для оценки перспективной платежеспособности. Они характеризуют общую способность организации погашать краткосрочные обязательства за счет реализации активов. Эти коэффициенты интересны краткосрочным кредиторам при решении вопроса о предоставлении организации кредита.</w:t>
      </w:r>
    </w:p>
    <w:p w:rsidR="00E119A3" w:rsidRDefault="00E119A3" w:rsidP="00FB62C4">
      <w:pPr>
        <w:pStyle w:val="a3"/>
        <w:spacing w:line="288" w:lineRule="auto"/>
        <w:rPr>
          <w:bCs/>
          <w:szCs w:val="28"/>
        </w:rPr>
      </w:pPr>
      <w:r>
        <w:rPr>
          <w:szCs w:val="28"/>
        </w:rPr>
        <w:t>В мировой практике широко используются следующие три показателя, характеризующие степень покрытия краткосрочных обязательств активами разного уровня ликвидности</w:t>
      </w:r>
      <w:r>
        <w:rPr>
          <w:bCs/>
          <w:szCs w:val="28"/>
        </w:rPr>
        <w:t>.</w:t>
      </w:r>
    </w:p>
    <w:p w:rsidR="00E119A3" w:rsidRDefault="00E119A3" w:rsidP="00FB62C4">
      <w:pPr>
        <w:pStyle w:val="a3"/>
        <w:spacing w:line="288" w:lineRule="auto"/>
        <w:rPr>
          <w:szCs w:val="28"/>
        </w:rPr>
      </w:pPr>
      <w:r>
        <w:rPr>
          <w:b/>
          <w:szCs w:val="28"/>
        </w:rPr>
        <w:t>Коэффициент абсолютной ликвидности</w:t>
      </w:r>
      <w:r>
        <w:rPr>
          <w:szCs w:val="28"/>
        </w:rPr>
        <w:t xml:space="preserve"> представляет собой отношение суммы высоколиквидных активов к сумме краткосрочных обязательств. Коэффициент показывает, какая часть текущей задолженности формально может быть погашена на дату составления баланса. </w:t>
      </w:r>
    </w:p>
    <w:p w:rsidR="00E119A3" w:rsidRPr="00840A5B" w:rsidRDefault="00E119A3" w:rsidP="00FB62C4">
      <w:pPr>
        <w:pStyle w:val="a3"/>
        <w:spacing w:line="288" w:lineRule="auto"/>
        <w:rPr>
          <w:sz w:val="16"/>
          <w:szCs w:val="16"/>
        </w:rPr>
      </w:pPr>
    </w:p>
    <w:p w:rsidR="00E119A3" w:rsidRDefault="00E119A3" w:rsidP="00246C1A">
      <w:pPr>
        <w:pStyle w:val="a3"/>
        <w:spacing w:line="240" w:lineRule="auto"/>
        <w:rPr>
          <w:szCs w:val="28"/>
        </w:rPr>
      </w:pPr>
      <w:r>
        <w:rPr>
          <w:szCs w:val="28"/>
        </w:rPr>
        <w:t xml:space="preserve">                                       наиболее ликвидные активы</w:t>
      </w:r>
    </w:p>
    <w:p w:rsidR="00E119A3" w:rsidRDefault="00E119A3" w:rsidP="00246C1A">
      <w:pPr>
        <w:pStyle w:val="a3"/>
        <w:spacing w:line="240" w:lineRule="auto"/>
        <w:ind w:firstLine="0"/>
        <w:jc w:val="center"/>
        <w:rPr>
          <w:szCs w:val="28"/>
        </w:rPr>
      </w:pPr>
      <w:r>
        <w:rPr>
          <w:szCs w:val="28"/>
        </w:rPr>
        <w:t xml:space="preserve">К </w:t>
      </w:r>
      <w:r>
        <w:rPr>
          <w:szCs w:val="28"/>
          <w:vertAlign w:val="subscript"/>
        </w:rPr>
        <w:t xml:space="preserve">а. </w:t>
      </w:r>
      <w:proofErr w:type="gramStart"/>
      <w:r>
        <w:rPr>
          <w:szCs w:val="28"/>
          <w:vertAlign w:val="subscript"/>
        </w:rPr>
        <w:t>л</w:t>
      </w:r>
      <w:proofErr w:type="gramEnd"/>
      <w:r>
        <w:rPr>
          <w:szCs w:val="28"/>
          <w:vertAlign w:val="subscript"/>
        </w:rPr>
        <w:t xml:space="preserve">. </w:t>
      </w:r>
      <w:r>
        <w:rPr>
          <w:szCs w:val="28"/>
        </w:rPr>
        <w:t xml:space="preserve">  = ------------</w:t>
      </w:r>
      <w:r w:rsidR="002A0C35">
        <w:rPr>
          <w:szCs w:val="28"/>
        </w:rPr>
        <w:t>-------------------------------.</w:t>
      </w:r>
    </w:p>
    <w:p w:rsidR="00E119A3" w:rsidRDefault="00E119A3" w:rsidP="00246C1A">
      <w:pPr>
        <w:pStyle w:val="a3"/>
        <w:spacing w:line="240" w:lineRule="auto"/>
        <w:rPr>
          <w:szCs w:val="28"/>
        </w:rPr>
      </w:pPr>
      <w:r>
        <w:rPr>
          <w:szCs w:val="28"/>
        </w:rPr>
        <w:t xml:space="preserve">                                      краткосрочные обязательства</w:t>
      </w:r>
    </w:p>
    <w:p w:rsidR="002A0C35" w:rsidRPr="00840A5B" w:rsidRDefault="002A0C35" w:rsidP="00FB62C4">
      <w:pPr>
        <w:pStyle w:val="a3"/>
        <w:spacing w:line="288" w:lineRule="auto"/>
        <w:rPr>
          <w:sz w:val="16"/>
          <w:szCs w:val="16"/>
        </w:rPr>
      </w:pPr>
    </w:p>
    <w:p w:rsidR="00135AEA" w:rsidRDefault="00135AEA" w:rsidP="00FB62C4">
      <w:pPr>
        <w:pStyle w:val="a3"/>
        <w:spacing w:line="288" w:lineRule="auto"/>
        <w:rPr>
          <w:szCs w:val="28"/>
        </w:rPr>
      </w:pPr>
      <w:r>
        <w:rPr>
          <w:szCs w:val="28"/>
        </w:rPr>
        <w:t xml:space="preserve">В литературе распространено утверждение, что </w:t>
      </w:r>
      <w:r w:rsidR="00E119A3">
        <w:rPr>
          <w:szCs w:val="28"/>
        </w:rPr>
        <w:t xml:space="preserve">значение </w:t>
      </w:r>
      <w:r>
        <w:rPr>
          <w:szCs w:val="28"/>
        </w:rPr>
        <w:t xml:space="preserve">данного </w:t>
      </w:r>
      <w:r w:rsidR="00E119A3">
        <w:rPr>
          <w:szCs w:val="28"/>
        </w:rPr>
        <w:t xml:space="preserve">коэффициента </w:t>
      </w:r>
      <w:r>
        <w:rPr>
          <w:szCs w:val="28"/>
        </w:rPr>
        <w:t xml:space="preserve">должно быть не ниже </w:t>
      </w:r>
      <w:r w:rsidR="00E119A3">
        <w:rPr>
          <w:szCs w:val="28"/>
        </w:rPr>
        <w:t xml:space="preserve">0,2. У большинства российских организаций значение коэффициента меньше 0,2. </w:t>
      </w:r>
      <w:r>
        <w:rPr>
          <w:szCs w:val="28"/>
        </w:rPr>
        <w:t xml:space="preserve">Вряд ли это свидетельствует о повальной неплатежеспособности хозяйствующих субъектов. </w:t>
      </w:r>
      <w:r w:rsidR="008412D2">
        <w:rPr>
          <w:szCs w:val="28"/>
        </w:rPr>
        <w:t xml:space="preserve">Скорее о необоснованности «норматива». </w:t>
      </w:r>
      <w:r>
        <w:rPr>
          <w:szCs w:val="28"/>
        </w:rPr>
        <w:t>Очевидно, что у</w:t>
      </w:r>
      <w:r w:rsidR="00E119A3">
        <w:rPr>
          <w:szCs w:val="28"/>
        </w:rPr>
        <w:t xml:space="preserve">величение значения данного показателя </w:t>
      </w:r>
      <w:r>
        <w:rPr>
          <w:szCs w:val="28"/>
        </w:rPr>
        <w:t>отражает повышение платежных возможностей организации в краткосрочной перспективе. При этом ясно, что</w:t>
      </w:r>
      <w:r w:rsidR="00E119A3">
        <w:rPr>
          <w:szCs w:val="28"/>
        </w:rPr>
        <w:t xml:space="preserve"> слишком большие суммы денежных средств, лежащих мертвым грузом на расчетных счетах, не способствуют повышению доходности бизнеса. </w:t>
      </w:r>
    </w:p>
    <w:p w:rsidR="00E119A3" w:rsidRDefault="00E119A3" w:rsidP="00FB62C4">
      <w:pPr>
        <w:pStyle w:val="a3"/>
        <w:spacing w:line="288" w:lineRule="auto"/>
        <w:rPr>
          <w:szCs w:val="28"/>
        </w:rPr>
      </w:pPr>
      <w:r>
        <w:rPr>
          <w:szCs w:val="28"/>
        </w:rPr>
        <w:t xml:space="preserve">Коэффициент абсолютной ликвидности имеет особенно </w:t>
      </w:r>
      <w:proofErr w:type="gramStart"/>
      <w:r>
        <w:rPr>
          <w:szCs w:val="28"/>
        </w:rPr>
        <w:t>важное значение</w:t>
      </w:r>
      <w:proofErr w:type="gramEnd"/>
      <w:r>
        <w:rPr>
          <w:szCs w:val="28"/>
        </w:rPr>
        <w:t xml:space="preserve"> для поставщиков материальных ресурсов и банков, осуществляющих расчеты и кредитование данной организации.</w:t>
      </w:r>
    </w:p>
    <w:p w:rsidR="00E119A3" w:rsidRDefault="00E119A3" w:rsidP="00FB62C4">
      <w:pPr>
        <w:pStyle w:val="a3"/>
        <w:spacing w:line="288" w:lineRule="auto"/>
        <w:rPr>
          <w:szCs w:val="28"/>
        </w:rPr>
      </w:pPr>
      <w:r>
        <w:rPr>
          <w:b/>
          <w:szCs w:val="28"/>
        </w:rPr>
        <w:t>Коэффициент быстрой (критической) ликвидности</w:t>
      </w:r>
      <w:r>
        <w:rPr>
          <w:szCs w:val="28"/>
        </w:rPr>
        <w:t xml:space="preserve"> (промежуточный коэффициент ликвидности) представляет собой отношение суммы высоколиквидных и быстрореализуемых активов к </w:t>
      </w:r>
      <w:r w:rsidR="00840A5B">
        <w:rPr>
          <w:szCs w:val="28"/>
        </w:rPr>
        <w:t>величине краткосрочных</w:t>
      </w:r>
      <w:r>
        <w:rPr>
          <w:szCs w:val="28"/>
        </w:rPr>
        <w:t xml:space="preserve"> обязательств. </w:t>
      </w:r>
    </w:p>
    <w:p w:rsidR="00246C1A" w:rsidRPr="00246C1A" w:rsidRDefault="00246C1A" w:rsidP="00FB62C4">
      <w:pPr>
        <w:pStyle w:val="a3"/>
        <w:spacing w:line="288" w:lineRule="auto"/>
        <w:rPr>
          <w:sz w:val="16"/>
          <w:szCs w:val="16"/>
        </w:rPr>
      </w:pPr>
    </w:p>
    <w:p w:rsidR="00E119A3" w:rsidRDefault="00E119A3" w:rsidP="00246C1A">
      <w:pPr>
        <w:pStyle w:val="a3"/>
        <w:spacing w:line="240" w:lineRule="auto"/>
        <w:rPr>
          <w:szCs w:val="28"/>
        </w:rPr>
      </w:pPr>
      <w:r>
        <w:rPr>
          <w:szCs w:val="28"/>
        </w:rPr>
        <w:t xml:space="preserve">                  наиболее ликвидные и быстрореализуемые активы</w:t>
      </w:r>
    </w:p>
    <w:p w:rsidR="00E119A3" w:rsidRDefault="00E119A3" w:rsidP="00246C1A">
      <w:pPr>
        <w:pStyle w:val="a3"/>
        <w:spacing w:line="240" w:lineRule="auto"/>
        <w:rPr>
          <w:szCs w:val="28"/>
        </w:rPr>
      </w:pPr>
      <w:r>
        <w:rPr>
          <w:szCs w:val="28"/>
        </w:rPr>
        <w:t xml:space="preserve">  К </w:t>
      </w:r>
      <w:r>
        <w:rPr>
          <w:szCs w:val="28"/>
          <w:vertAlign w:val="subscript"/>
        </w:rPr>
        <w:t>б.</w:t>
      </w:r>
      <w:proofErr w:type="gramStart"/>
      <w:r>
        <w:rPr>
          <w:szCs w:val="28"/>
          <w:vertAlign w:val="subscript"/>
        </w:rPr>
        <w:t>л</w:t>
      </w:r>
      <w:proofErr w:type="gramEnd"/>
      <w:r>
        <w:rPr>
          <w:szCs w:val="28"/>
          <w:vertAlign w:val="subscript"/>
        </w:rPr>
        <w:t>.</w:t>
      </w:r>
      <w:r>
        <w:rPr>
          <w:szCs w:val="28"/>
        </w:rPr>
        <w:t xml:space="preserve">  = ---------------------------------------</w:t>
      </w:r>
      <w:r w:rsidR="002A0C35">
        <w:rPr>
          <w:szCs w:val="28"/>
        </w:rPr>
        <w:t>-------------------------------.</w:t>
      </w:r>
    </w:p>
    <w:p w:rsidR="00E119A3" w:rsidRDefault="00E119A3" w:rsidP="00246C1A">
      <w:pPr>
        <w:pStyle w:val="a3"/>
        <w:spacing w:line="240" w:lineRule="auto"/>
        <w:rPr>
          <w:szCs w:val="28"/>
        </w:rPr>
      </w:pPr>
      <w:r>
        <w:rPr>
          <w:szCs w:val="28"/>
        </w:rPr>
        <w:t xml:space="preserve">                                краткосрочные обязательства</w:t>
      </w:r>
    </w:p>
    <w:p w:rsidR="00E119A3" w:rsidRDefault="00E119A3" w:rsidP="00FB62C4">
      <w:pPr>
        <w:pStyle w:val="a3"/>
        <w:spacing w:line="288" w:lineRule="auto"/>
        <w:rPr>
          <w:szCs w:val="28"/>
        </w:rPr>
      </w:pPr>
    </w:p>
    <w:p w:rsidR="00E119A3" w:rsidRDefault="00E119A3" w:rsidP="00FB62C4">
      <w:pPr>
        <w:pStyle w:val="a3"/>
        <w:spacing w:line="288" w:lineRule="auto"/>
        <w:rPr>
          <w:szCs w:val="28"/>
        </w:rPr>
      </w:pPr>
      <w:r>
        <w:rPr>
          <w:szCs w:val="28"/>
        </w:rPr>
        <w:lastRenderedPageBreak/>
        <w:t xml:space="preserve">Этот показатель оценивается в динамике или в сопоставлении с принятым уровнем. Очевидным нормальным ограничением, гарантирующим платежеспособность организации, является требование </w:t>
      </w:r>
      <w:proofErr w:type="spellStart"/>
      <w:r>
        <w:rPr>
          <w:szCs w:val="28"/>
        </w:rPr>
        <w:t>К</w:t>
      </w:r>
      <w:r>
        <w:rPr>
          <w:szCs w:val="28"/>
          <w:vertAlign w:val="subscript"/>
        </w:rPr>
        <w:t>б</w:t>
      </w:r>
      <w:proofErr w:type="gramStart"/>
      <w:r>
        <w:rPr>
          <w:szCs w:val="28"/>
          <w:vertAlign w:val="subscript"/>
        </w:rPr>
        <w:t>.л</w:t>
      </w:r>
      <w:proofErr w:type="spellEnd"/>
      <w:proofErr w:type="gramEnd"/>
      <w:r>
        <w:rPr>
          <w:szCs w:val="28"/>
          <w:vertAlign w:val="subscript"/>
        </w:rPr>
        <w:t>.</w:t>
      </w:r>
      <w:r>
        <w:rPr>
          <w:szCs w:val="28"/>
        </w:rPr>
        <w:t xml:space="preserve"> &gt; 1. Однако у российских предприятий в среднем значение этого коэффициента составляет около 0,8.</w:t>
      </w:r>
      <w:r w:rsidR="006B78B6">
        <w:rPr>
          <w:szCs w:val="28"/>
        </w:rPr>
        <w:t xml:space="preserve"> Именно эта величина приводится обычно в литературе в качестве ориентира для сравнения. </w:t>
      </w:r>
    </w:p>
    <w:p w:rsidR="006B78B6" w:rsidRDefault="00E119A3" w:rsidP="00FB62C4">
      <w:pPr>
        <w:pStyle w:val="a3"/>
        <w:spacing w:line="288" w:lineRule="auto"/>
        <w:rPr>
          <w:szCs w:val="28"/>
        </w:rPr>
      </w:pPr>
      <w:r>
        <w:rPr>
          <w:szCs w:val="28"/>
        </w:rPr>
        <w:t>Превышение коэффициент</w:t>
      </w:r>
      <w:r w:rsidR="006B78B6">
        <w:rPr>
          <w:szCs w:val="28"/>
        </w:rPr>
        <w:t xml:space="preserve">ом значения </w:t>
      </w:r>
      <w:r>
        <w:rPr>
          <w:szCs w:val="28"/>
        </w:rPr>
        <w:t xml:space="preserve">1 означает наличие у организации возможности погашения краткосрочных обязательств за счет полного взыскания дебиторской задолженности. </w:t>
      </w:r>
    </w:p>
    <w:p w:rsidR="00E119A3" w:rsidRDefault="00E119A3" w:rsidP="00FB62C4">
      <w:pPr>
        <w:pStyle w:val="a3"/>
        <w:spacing w:line="288" w:lineRule="auto"/>
        <w:rPr>
          <w:szCs w:val="28"/>
        </w:rPr>
      </w:pPr>
      <w:r>
        <w:rPr>
          <w:szCs w:val="28"/>
        </w:rPr>
        <w:t>О</w:t>
      </w:r>
      <w:r w:rsidR="006B78B6">
        <w:rPr>
          <w:szCs w:val="28"/>
        </w:rPr>
        <w:t>днако ясно</w:t>
      </w:r>
      <w:r>
        <w:rPr>
          <w:szCs w:val="28"/>
        </w:rPr>
        <w:t xml:space="preserve">, что платежеспособность компании зависит от сроков погашения дебиторской и кредиторской задолженности и их структуры. Так, значение коэффициента может превышать 1, </w:t>
      </w:r>
      <w:r w:rsidR="00840A5B">
        <w:rPr>
          <w:szCs w:val="28"/>
        </w:rPr>
        <w:t>но,</w:t>
      </w:r>
      <w:r>
        <w:rPr>
          <w:szCs w:val="28"/>
        </w:rPr>
        <w:t xml:space="preserve"> если при этом срок погашения дебиторской задолженности больше срока погашения обязательств, это не гарантирует платежеспособности.</w:t>
      </w:r>
    </w:p>
    <w:p w:rsidR="006B78B6" w:rsidRDefault="006B78B6" w:rsidP="00FB62C4">
      <w:pPr>
        <w:pStyle w:val="a3"/>
        <w:spacing w:line="288" w:lineRule="auto"/>
        <w:rPr>
          <w:szCs w:val="28"/>
        </w:rPr>
      </w:pPr>
      <w:r>
        <w:rPr>
          <w:szCs w:val="28"/>
        </w:rPr>
        <w:t xml:space="preserve">Если значение коэффициента не достигает 1, это не означает безусловной неплатежеспособности субъекта. К примеру, у «РЖД» значение показателя лишь дважды за всю историю превысило 0,5 (0,55 в </w:t>
      </w:r>
      <w:smartTag w:uri="urn:schemas-microsoft-com:office:smarttags" w:element="metricconverter">
        <w:smartTagPr>
          <w:attr w:name="ProductID" w:val="2003 г"/>
        </w:smartTagPr>
        <w:r>
          <w:rPr>
            <w:szCs w:val="28"/>
          </w:rPr>
          <w:t>2003 г</w:t>
        </w:r>
      </w:smartTag>
      <w:r>
        <w:rPr>
          <w:szCs w:val="28"/>
        </w:rPr>
        <w:t xml:space="preserve">. и 0,51 в </w:t>
      </w:r>
      <w:smartTag w:uri="urn:schemas-microsoft-com:office:smarttags" w:element="metricconverter">
        <w:smartTagPr>
          <w:attr w:name="ProductID" w:val="2011 г"/>
        </w:smartTagPr>
        <w:r>
          <w:rPr>
            <w:szCs w:val="28"/>
          </w:rPr>
          <w:t>2011 г</w:t>
        </w:r>
      </w:smartTag>
      <w:r>
        <w:rPr>
          <w:szCs w:val="28"/>
        </w:rPr>
        <w:t>.). Однако компания продолжает свою деятельность и по обязательствам рассчитывается исправно.</w:t>
      </w:r>
    </w:p>
    <w:p w:rsidR="00E119A3" w:rsidRDefault="00E119A3" w:rsidP="00FB62C4">
      <w:pPr>
        <w:pStyle w:val="a3"/>
        <w:spacing w:line="288" w:lineRule="auto"/>
        <w:rPr>
          <w:szCs w:val="28"/>
        </w:rPr>
      </w:pPr>
      <w:r>
        <w:rPr>
          <w:b/>
          <w:szCs w:val="28"/>
        </w:rPr>
        <w:t>Коэффициент текущей ликвидности</w:t>
      </w:r>
      <w:r>
        <w:rPr>
          <w:szCs w:val="28"/>
        </w:rPr>
        <w:t xml:space="preserve"> </w:t>
      </w:r>
      <w:r>
        <w:rPr>
          <w:b/>
          <w:bCs/>
          <w:szCs w:val="28"/>
        </w:rPr>
        <w:t>(покрытия)</w:t>
      </w:r>
      <w:r>
        <w:rPr>
          <w:szCs w:val="28"/>
        </w:rPr>
        <w:t xml:space="preserve"> представляет собой отношение суммы всех оборотных средств (текущих активов) к сумме краткосрочных обязательств. Он показывает, сколько раз суммарная стоимость текущих активов покрывает или обеспечивает возмещение обязательств. </w:t>
      </w:r>
    </w:p>
    <w:p w:rsidR="00E119A3" w:rsidRDefault="00E119A3" w:rsidP="00246C1A">
      <w:pPr>
        <w:pStyle w:val="a3"/>
        <w:spacing w:line="240" w:lineRule="auto"/>
        <w:rPr>
          <w:szCs w:val="28"/>
        </w:rPr>
      </w:pPr>
      <w:r>
        <w:rPr>
          <w:szCs w:val="28"/>
        </w:rPr>
        <w:t xml:space="preserve">                                     </w:t>
      </w:r>
      <w:proofErr w:type="gramStart"/>
      <w:r>
        <w:rPr>
          <w:szCs w:val="28"/>
        </w:rPr>
        <w:t>о</w:t>
      </w:r>
      <w:proofErr w:type="gramEnd"/>
      <w:r>
        <w:rPr>
          <w:szCs w:val="28"/>
        </w:rPr>
        <w:t>боротные (текущие) активы</w:t>
      </w:r>
    </w:p>
    <w:p w:rsidR="00E119A3" w:rsidRDefault="00E119A3" w:rsidP="00246C1A">
      <w:pPr>
        <w:pStyle w:val="a3"/>
        <w:spacing w:line="240" w:lineRule="auto"/>
        <w:ind w:firstLine="0"/>
        <w:jc w:val="center"/>
        <w:rPr>
          <w:szCs w:val="28"/>
        </w:rPr>
      </w:pPr>
      <w:r>
        <w:rPr>
          <w:szCs w:val="28"/>
        </w:rPr>
        <w:t xml:space="preserve">К </w:t>
      </w:r>
      <w:r>
        <w:rPr>
          <w:szCs w:val="28"/>
          <w:vertAlign w:val="subscript"/>
        </w:rPr>
        <w:t>т.л.</w:t>
      </w:r>
      <w:r>
        <w:rPr>
          <w:szCs w:val="28"/>
        </w:rPr>
        <w:t xml:space="preserve">  = ------------</w:t>
      </w:r>
      <w:r w:rsidR="002A0C35">
        <w:rPr>
          <w:szCs w:val="28"/>
        </w:rPr>
        <w:t>-------------------------------.</w:t>
      </w:r>
    </w:p>
    <w:p w:rsidR="00E119A3" w:rsidRDefault="00E119A3" w:rsidP="00246C1A">
      <w:pPr>
        <w:pStyle w:val="a3"/>
        <w:spacing w:line="240" w:lineRule="auto"/>
        <w:rPr>
          <w:szCs w:val="28"/>
        </w:rPr>
      </w:pPr>
      <w:r>
        <w:rPr>
          <w:szCs w:val="28"/>
        </w:rPr>
        <w:t xml:space="preserve">                                     краткосрочные обязательства</w:t>
      </w:r>
    </w:p>
    <w:p w:rsidR="001814F0" w:rsidRPr="001814F0" w:rsidRDefault="001814F0" w:rsidP="00FB62C4">
      <w:pPr>
        <w:pStyle w:val="a3"/>
        <w:spacing w:line="288" w:lineRule="auto"/>
        <w:rPr>
          <w:sz w:val="16"/>
          <w:szCs w:val="16"/>
        </w:rPr>
      </w:pPr>
    </w:p>
    <w:p w:rsidR="00E119A3" w:rsidRDefault="00E119A3" w:rsidP="00FB62C4">
      <w:pPr>
        <w:pStyle w:val="a3"/>
        <w:spacing w:line="288" w:lineRule="auto"/>
        <w:rPr>
          <w:szCs w:val="28"/>
        </w:rPr>
      </w:pPr>
      <w:r>
        <w:rPr>
          <w:szCs w:val="28"/>
        </w:rPr>
        <w:t xml:space="preserve">Данный коэффициент используется в качестве наиболее общей характеристики ликвидности баланса. </w:t>
      </w:r>
      <w:r w:rsidR="006B78B6">
        <w:rPr>
          <w:szCs w:val="28"/>
        </w:rPr>
        <w:t>Часто считается, что е</w:t>
      </w:r>
      <w:r>
        <w:rPr>
          <w:szCs w:val="28"/>
        </w:rPr>
        <w:t xml:space="preserve">сли его значение менее 1, то баланс неликвидный и угроза банкротства реальна. </w:t>
      </w:r>
      <w:r w:rsidR="006B78B6">
        <w:rPr>
          <w:szCs w:val="28"/>
        </w:rPr>
        <w:t xml:space="preserve">Такой критерий оценки принят во всех официальных методиках оценки финансового состояния, применяемых государственными органами РФ. </w:t>
      </w:r>
      <w:r>
        <w:rPr>
          <w:szCs w:val="28"/>
        </w:rPr>
        <w:t xml:space="preserve">Во многих литературных источниках утверждается, что в мировой практике распространено требование к нормативу данного коэффициента - не менее 2. </w:t>
      </w:r>
    </w:p>
    <w:p w:rsidR="00E119A3" w:rsidRDefault="006717B9" w:rsidP="00FB62C4">
      <w:pPr>
        <w:pStyle w:val="a3"/>
        <w:spacing w:line="288" w:lineRule="auto"/>
        <w:rPr>
          <w:szCs w:val="28"/>
        </w:rPr>
      </w:pPr>
      <w:r>
        <w:rPr>
          <w:szCs w:val="28"/>
        </w:rPr>
        <w:t xml:space="preserve">В действительности </w:t>
      </w:r>
      <w:r w:rsidR="00E119A3">
        <w:rPr>
          <w:szCs w:val="28"/>
        </w:rPr>
        <w:t xml:space="preserve">уровень норматива обусловлен в первую очередь целями оценки, а </w:t>
      </w:r>
      <w:r w:rsidR="00840A5B">
        <w:rPr>
          <w:szCs w:val="28"/>
        </w:rPr>
        <w:t>также</w:t>
      </w:r>
      <w:r w:rsidR="00E119A3">
        <w:rPr>
          <w:szCs w:val="28"/>
        </w:rPr>
        <w:t xml:space="preserve"> спецификой конкретного бизнеса. </w:t>
      </w:r>
      <w:r w:rsidR="000325DA">
        <w:rPr>
          <w:szCs w:val="28"/>
        </w:rPr>
        <w:t>В частности, у</w:t>
      </w:r>
      <w:r w:rsidR="006B78B6">
        <w:rPr>
          <w:szCs w:val="28"/>
        </w:rPr>
        <w:t xml:space="preserve"> «РЖД» </w:t>
      </w:r>
      <w:r w:rsidR="000325DA">
        <w:rPr>
          <w:szCs w:val="28"/>
        </w:rPr>
        <w:t xml:space="preserve">значение коэффициента не превышает 1 с </w:t>
      </w:r>
      <w:smartTag w:uri="urn:schemas-microsoft-com:office:smarttags" w:element="metricconverter">
        <w:smartTagPr>
          <w:attr w:name="ProductID" w:val="2007 г"/>
        </w:smartTagPr>
        <w:r w:rsidR="000325DA">
          <w:rPr>
            <w:szCs w:val="28"/>
          </w:rPr>
          <w:t>2007 г</w:t>
        </w:r>
      </w:smartTag>
      <w:r w:rsidR="000325DA">
        <w:rPr>
          <w:szCs w:val="28"/>
        </w:rPr>
        <w:t xml:space="preserve">., но об угрозе </w:t>
      </w:r>
      <w:r w:rsidR="000325DA">
        <w:rPr>
          <w:szCs w:val="28"/>
        </w:rPr>
        <w:lastRenderedPageBreak/>
        <w:t xml:space="preserve">банкротства речи нет, как нет и сомнений в платежеспособности компании, все обязательства погашаются в установленные сроки. </w:t>
      </w:r>
    </w:p>
    <w:p w:rsidR="004A67D7" w:rsidRPr="004A67D7" w:rsidRDefault="004A67D7" w:rsidP="00FB62C4">
      <w:pPr>
        <w:spacing w:line="288" w:lineRule="auto"/>
        <w:ind w:firstLine="709"/>
        <w:jc w:val="both"/>
        <w:rPr>
          <w:sz w:val="28"/>
          <w:szCs w:val="28"/>
        </w:rPr>
      </w:pPr>
      <w:r w:rsidRPr="004A67D7">
        <w:rPr>
          <w:sz w:val="28"/>
          <w:szCs w:val="28"/>
        </w:rPr>
        <w:t>В соответствии с Методикой проведения анализа финансового состояния, утвержденной Приказом Минэкономразвития от 18.04.2011 №175 угроза банкротства отсутствует, если степень платежеспособности налогоплательщика по текущим обязательствам не превышает трех месяцев (для стратегических организаций – шести), а коэффициент текущей ликвидности не меньше 1.</w:t>
      </w:r>
    </w:p>
    <w:p w:rsidR="007F6EC4" w:rsidRDefault="007F6EC4" w:rsidP="00FB62C4">
      <w:pPr>
        <w:pStyle w:val="a3"/>
        <w:widowControl/>
        <w:spacing w:line="288" w:lineRule="auto"/>
        <w:rPr>
          <w:szCs w:val="28"/>
        </w:rPr>
      </w:pPr>
    </w:p>
    <w:p w:rsidR="00E361F5" w:rsidRPr="006546BE" w:rsidRDefault="000353B3" w:rsidP="00FB62C4">
      <w:pPr>
        <w:pStyle w:val="2"/>
        <w:numPr>
          <w:ilvl w:val="1"/>
          <w:numId w:val="32"/>
        </w:numPr>
        <w:spacing w:line="288" w:lineRule="auto"/>
        <w:jc w:val="center"/>
        <w:rPr>
          <w:sz w:val="28"/>
          <w:szCs w:val="28"/>
        </w:rPr>
      </w:pPr>
      <w:bookmarkStart w:id="18" w:name="_Toc423422418"/>
      <w:r w:rsidRPr="006546BE">
        <w:rPr>
          <w:sz w:val="28"/>
          <w:szCs w:val="28"/>
        </w:rPr>
        <w:t>О</w:t>
      </w:r>
      <w:r w:rsidR="00C26011" w:rsidRPr="006546BE">
        <w:rPr>
          <w:sz w:val="28"/>
          <w:szCs w:val="28"/>
        </w:rPr>
        <w:t>ценк</w:t>
      </w:r>
      <w:r w:rsidRPr="006546BE">
        <w:rPr>
          <w:sz w:val="28"/>
          <w:szCs w:val="28"/>
        </w:rPr>
        <w:t>а</w:t>
      </w:r>
      <w:r w:rsidR="00C26011" w:rsidRPr="006546BE">
        <w:rPr>
          <w:sz w:val="28"/>
          <w:szCs w:val="28"/>
        </w:rPr>
        <w:t xml:space="preserve"> финансовой устойчивости</w:t>
      </w:r>
      <w:bookmarkEnd w:id="18"/>
    </w:p>
    <w:p w:rsidR="00E119A3" w:rsidRDefault="00E119A3" w:rsidP="00FB62C4">
      <w:pPr>
        <w:autoSpaceDE w:val="0"/>
        <w:autoSpaceDN w:val="0"/>
        <w:spacing w:line="288" w:lineRule="auto"/>
        <w:ind w:firstLine="709"/>
        <w:jc w:val="both"/>
        <w:rPr>
          <w:rFonts w:ascii="a_Timer" w:hAnsi="a_Timer"/>
          <w:snapToGrid w:val="0"/>
          <w:sz w:val="28"/>
          <w:szCs w:val="28"/>
        </w:rPr>
      </w:pPr>
      <w:r>
        <w:rPr>
          <w:rFonts w:ascii="a_Timer" w:hAnsi="a_Timer"/>
          <w:snapToGrid w:val="0"/>
          <w:sz w:val="28"/>
          <w:szCs w:val="28"/>
        </w:rPr>
        <w:t xml:space="preserve">В классической теории анализа финансовой отчетности </w:t>
      </w:r>
      <w:r w:rsidR="00840A5B">
        <w:rPr>
          <w:rFonts w:ascii="a_Timer" w:hAnsi="a_Timer"/>
          <w:snapToGrid w:val="0"/>
          <w:sz w:val="28"/>
          <w:szCs w:val="28"/>
        </w:rPr>
        <w:t>под финансовой</w:t>
      </w:r>
      <w:r>
        <w:rPr>
          <w:rFonts w:ascii="a_Timer" w:hAnsi="a_Timer"/>
          <w:snapToGrid w:val="0"/>
          <w:sz w:val="28"/>
          <w:szCs w:val="28"/>
        </w:rPr>
        <w:t xml:space="preserve"> устойчивостью понимают</w:t>
      </w:r>
      <w:r>
        <w:rPr>
          <w:rFonts w:ascii="a_Timer" w:hAnsi="a_Timer"/>
          <w:snapToGrid w:val="0"/>
          <w:sz w:val="28"/>
          <w:szCs w:val="28"/>
          <w:lang w:val="en-US"/>
        </w:rPr>
        <w:t> </w:t>
      </w:r>
      <w:r>
        <w:rPr>
          <w:rFonts w:ascii="a_Timer" w:hAnsi="a_Timer"/>
          <w:snapToGrid w:val="0"/>
          <w:sz w:val="28"/>
          <w:szCs w:val="28"/>
        </w:rPr>
        <w:t>такое соотношение активов и обязательств организации, которое гарантирует определенный уровень риска несостоятельности организации. Таким образом, в качестве показателей финансовой устойчивости могут быть использованы коэффициенты, характеризующие структуру актива и пассива баланса, а также соотношения между отдельными статьями актива и пассива.</w:t>
      </w:r>
    </w:p>
    <w:p w:rsidR="00E119A3" w:rsidRDefault="00E119A3" w:rsidP="00FB62C4">
      <w:pPr>
        <w:pStyle w:val="a3"/>
        <w:spacing w:line="288" w:lineRule="auto"/>
        <w:rPr>
          <w:szCs w:val="28"/>
        </w:rPr>
      </w:pPr>
      <w:r>
        <w:rPr>
          <w:bCs/>
          <w:szCs w:val="28"/>
        </w:rPr>
        <w:t>Наиболее простые коэффициенты</w:t>
      </w:r>
      <w:r>
        <w:rPr>
          <w:b/>
          <w:szCs w:val="28"/>
        </w:rPr>
        <w:t xml:space="preserve"> </w:t>
      </w:r>
      <w:r>
        <w:rPr>
          <w:szCs w:val="28"/>
        </w:rPr>
        <w:t xml:space="preserve">характеризуют соотношения между активами и обязательствами в целом, без учета их структуры. Важнейшим показателем данной группы является </w:t>
      </w:r>
      <w:r>
        <w:rPr>
          <w:b/>
          <w:szCs w:val="28"/>
        </w:rPr>
        <w:t>коэффициент автономии (</w:t>
      </w:r>
      <w:r>
        <w:rPr>
          <w:bCs/>
          <w:szCs w:val="28"/>
        </w:rPr>
        <w:t>или</w:t>
      </w:r>
      <w:r>
        <w:rPr>
          <w:b/>
          <w:szCs w:val="28"/>
        </w:rPr>
        <w:t xml:space="preserve"> финансовой независимости, </w:t>
      </w:r>
      <w:r>
        <w:rPr>
          <w:bCs/>
          <w:szCs w:val="28"/>
        </w:rPr>
        <w:t>или</w:t>
      </w:r>
      <w:r>
        <w:rPr>
          <w:b/>
          <w:szCs w:val="28"/>
        </w:rPr>
        <w:t xml:space="preserve"> концентрации собственного капитала в активах)</w:t>
      </w:r>
      <w:r>
        <w:rPr>
          <w:szCs w:val="28"/>
        </w:rPr>
        <w:t xml:space="preserve">. Он показывает долю собственного капитала в источниках формирования активов предприятия: </w:t>
      </w:r>
    </w:p>
    <w:p w:rsidR="0023504D" w:rsidRPr="0023504D" w:rsidRDefault="00E119A3" w:rsidP="001814F0">
      <w:pPr>
        <w:pStyle w:val="a3"/>
        <w:spacing w:line="240" w:lineRule="auto"/>
        <w:rPr>
          <w:sz w:val="16"/>
          <w:szCs w:val="16"/>
        </w:rPr>
      </w:pPr>
      <w:r>
        <w:rPr>
          <w:szCs w:val="28"/>
        </w:rPr>
        <w:t xml:space="preserve">             </w:t>
      </w:r>
      <w:r w:rsidR="001814F0">
        <w:rPr>
          <w:szCs w:val="28"/>
        </w:rPr>
        <w:t xml:space="preserve">                       </w:t>
      </w:r>
    </w:p>
    <w:p w:rsidR="00E119A3" w:rsidRDefault="0023504D" w:rsidP="001814F0">
      <w:pPr>
        <w:pStyle w:val="a3"/>
        <w:spacing w:line="240" w:lineRule="auto"/>
        <w:rPr>
          <w:szCs w:val="28"/>
        </w:rPr>
      </w:pPr>
      <w:r>
        <w:rPr>
          <w:szCs w:val="28"/>
        </w:rPr>
        <w:t xml:space="preserve">                                      </w:t>
      </w:r>
      <w:r w:rsidR="00E119A3">
        <w:rPr>
          <w:szCs w:val="28"/>
        </w:rPr>
        <w:t xml:space="preserve">собственный капитал                         </w:t>
      </w:r>
    </w:p>
    <w:p w:rsidR="00E119A3" w:rsidRDefault="00E119A3" w:rsidP="001814F0">
      <w:pPr>
        <w:pStyle w:val="a3"/>
        <w:spacing w:line="240" w:lineRule="auto"/>
        <w:ind w:firstLine="0"/>
        <w:jc w:val="center"/>
        <w:rPr>
          <w:szCs w:val="28"/>
        </w:rPr>
      </w:pPr>
      <w:r>
        <w:rPr>
          <w:szCs w:val="28"/>
        </w:rPr>
        <w:t xml:space="preserve"> К</w:t>
      </w:r>
      <w:r>
        <w:rPr>
          <w:szCs w:val="28"/>
          <w:vertAlign w:val="subscript"/>
        </w:rPr>
        <w:t>А</w:t>
      </w:r>
      <w:r>
        <w:rPr>
          <w:szCs w:val="28"/>
        </w:rPr>
        <w:t xml:space="preserve">  = ------------------------------------------------- </w:t>
      </w:r>
      <w:r w:rsidR="009F625F">
        <w:rPr>
          <w:szCs w:val="28"/>
        </w:rPr>
        <w:t>.</w:t>
      </w:r>
    </w:p>
    <w:p w:rsidR="00E119A3" w:rsidRDefault="001814F0" w:rsidP="001814F0">
      <w:pPr>
        <w:pStyle w:val="a3"/>
        <w:spacing w:line="240" w:lineRule="auto"/>
        <w:rPr>
          <w:szCs w:val="28"/>
        </w:rPr>
      </w:pPr>
      <w:r>
        <w:rPr>
          <w:szCs w:val="28"/>
        </w:rPr>
        <w:t xml:space="preserve">                           </w:t>
      </w:r>
      <w:r w:rsidR="00E119A3">
        <w:rPr>
          <w:szCs w:val="28"/>
        </w:rPr>
        <w:t xml:space="preserve">стоимость активов (валюта баланса)         </w:t>
      </w:r>
    </w:p>
    <w:p w:rsidR="001814F0" w:rsidRPr="001814F0" w:rsidRDefault="001814F0" w:rsidP="001814F0">
      <w:pPr>
        <w:pStyle w:val="a3"/>
        <w:spacing w:line="240" w:lineRule="auto"/>
        <w:rPr>
          <w:sz w:val="16"/>
          <w:szCs w:val="16"/>
        </w:rPr>
      </w:pPr>
    </w:p>
    <w:p w:rsidR="00E119A3" w:rsidRDefault="00D22F13" w:rsidP="00FB62C4">
      <w:pPr>
        <w:pStyle w:val="a3"/>
        <w:spacing w:line="288" w:lineRule="auto"/>
        <w:rPr>
          <w:szCs w:val="28"/>
        </w:rPr>
      </w:pPr>
      <w:r>
        <w:rPr>
          <w:szCs w:val="28"/>
        </w:rPr>
        <w:t xml:space="preserve">Собственный капитал в простейшем случае </w:t>
      </w:r>
      <w:r w:rsidR="00840A5B">
        <w:rPr>
          <w:szCs w:val="28"/>
        </w:rPr>
        <w:t>определяют,</w:t>
      </w:r>
      <w:r>
        <w:rPr>
          <w:szCs w:val="28"/>
        </w:rPr>
        <w:t xml:space="preserve"> как итог 3 раздела пассива баланса. Более точный расчет предполагает дополнение его суммой по статье «Доходы будущих периодов»</w:t>
      </w:r>
      <w:r w:rsidR="0036396A">
        <w:rPr>
          <w:szCs w:val="28"/>
        </w:rPr>
        <w:t>, соответственно исключаемой из состава обязательств</w:t>
      </w:r>
      <w:r>
        <w:rPr>
          <w:szCs w:val="28"/>
        </w:rPr>
        <w:t xml:space="preserve">.   </w:t>
      </w:r>
      <w:r w:rsidR="00E119A3">
        <w:rPr>
          <w:szCs w:val="28"/>
        </w:rPr>
        <w:t xml:space="preserve">                                                       </w:t>
      </w:r>
    </w:p>
    <w:p w:rsidR="00E119A3" w:rsidRDefault="00E119A3" w:rsidP="00FB62C4">
      <w:pPr>
        <w:pStyle w:val="a3"/>
        <w:spacing w:line="288" w:lineRule="auto"/>
        <w:rPr>
          <w:szCs w:val="28"/>
        </w:rPr>
      </w:pPr>
      <w:r>
        <w:rPr>
          <w:szCs w:val="28"/>
        </w:rPr>
        <w:t xml:space="preserve">Достаточно высоким уровнем коэффициента независимости в США и европейских странах считается 0,5-0,6. При этом сумма обязательств не превышает величины собственных средств, что обеспечивает кредиторам приемлемый уровень риска. В странах Азии (Япония, Южная Корея) достаточным считается значение 0,3. При отсутствии обоснованных нормативов данный показатель оценивается в динамике. Уменьшение </w:t>
      </w:r>
      <w:r>
        <w:rPr>
          <w:szCs w:val="28"/>
        </w:rPr>
        <w:lastRenderedPageBreak/>
        <w:t>значения свидетельствует о повышении риска и снижении финансовой устойчивости. Причем, с увеличением доли обязательств не только повышается риск их непогашения, кроме того, возрастают процентные расходы, и усиливается зависимость организации от возможных изменений процентных ставок.</w:t>
      </w:r>
    </w:p>
    <w:p w:rsidR="00E119A3" w:rsidRDefault="00E119A3" w:rsidP="00FB62C4">
      <w:pPr>
        <w:pStyle w:val="a3"/>
        <w:spacing w:line="288" w:lineRule="auto"/>
        <w:rPr>
          <w:szCs w:val="28"/>
        </w:rPr>
      </w:pPr>
      <w:r>
        <w:rPr>
          <w:szCs w:val="28"/>
        </w:rPr>
        <w:t xml:space="preserve">Зависимость предприятия от внешних займов характеризуется также </w:t>
      </w:r>
      <w:r>
        <w:rPr>
          <w:b/>
          <w:szCs w:val="28"/>
        </w:rPr>
        <w:t>соотношением заемных и собственных средств:</w:t>
      </w:r>
    </w:p>
    <w:p w:rsidR="003867AC" w:rsidRDefault="003867AC" w:rsidP="001814F0">
      <w:pPr>
        <w:pStyle w:val="a3"/>
        <w:spacing w:line="240" w:lineRule="auto"/>
        <w:rPr>
          <w:szCs w:val="28"/>
        </w:rPr>
      </w:pPr>
      <w:r>
        <w:rPr>
          <w:szCs w:val="28"/>
        </w:rPr>
        <w:t xml:space="preserve">                   </w:t>
      </w:r>
      <w:r w:rsidR="001814F0">
        <w:rPr>
          <w:szCs w:val="28"/>
        </w:rPr>
        <w:t xml:space="preserve">                  </w:t>
      </w:r>
      <w:r w:rsidR="00E119A3">
        <w:rPr>
          <w:szCs w:val="28"/>
        </w:rPr>
        <w:t xml:space="preserve">    заемные средства             </w:t>
      </w:r>
    </w:p>
    <w:p w:rsidR="00E119A3" w:rsidRDefault="00E119A3" w:rsidP="001814F0">
      <w:pPr>
        <w:pStyle w:val="a3"/>
        <w:spacing w:line="240" w:lineRule="auto"/>
        <w:ind w:firstLine="0"/>
        <w:jc w:val="center"/>
        <w:rPr>
          <w:szCs w:val="28"/>
        </w:rPr>
      </w:pPr>
      <w:r>
        <w:rPr>
          <w:szCs w:val="28"/>
        </w:rPr>
        <w:t>К</w:t>
      </w:r>
      <w:r>
        <w:rPr>
          <w:szCs w:val="28"/>
          <w:vertAlign w:val="subscript"/>
        </w:rPr>
        <w:t>З/С</w:t>
      </w:r>
      <w:r>
        <w:rPr>
          <w:szCs w:val="28"/>
        </w:rPr>
        <w:t xml:space="preserve">  = --------------------------------</w:t>
      </w:r>
      <w:r w:rsidR="003867AC">
        <w:rPr>
          <w:szCs w:val="28"/>
        </w:rPr>
        <w:t>.</w:t>
      </w:r>
    </w:p>
    <w:p w:rsidR="00E119A3" w:rsidRDefault="003867AC" w:rsidP="001814F0">
      <w:pPr>
        <w:pStyle w:val="a3"/>
        <w:spacing w:line="240" w:lineRule="auto"/>
        <w:rPr>
          <w:szCs w:val="28"/>
        </w:rPr>
      </w:pPr>
      <w:r>
        <w:rPr>
          <w:szCs w:val="28"/>
        </w:rPr>
        <w:t xml:space="preserve">                   </w:t>
      </w:r>
      <w:r w:rsidR="001814F0">
        <w:rPr>
          <w:szCs w:val="28"/>
        </w:rPr>
        <w:t xml:space="preserve">               </w:t>
      </w:r>
      <w:r w:rsidR="00E119A3">
        <w:rPr>
          <w:szCs w:val="28"/>
        </w:rPr>
        <w:t xml:space="preserve">     собственные с</w:t>
      </w:r>
      <w:r>
        <w:rPr>
          <w:szCs w:val="28"/>
        </w:rPr>
        <w:t xml:space="preserve">редства            </w:t>
      </w:r>
    </w:p>
    <w:p w:rsidR="00E119A3" w:rsidRPr="0029075B" w:rsidRDefault="00E119A3" w:rsidP="001814F0">
      <w:pPr>
        <w:pStyle w:val="a3"/>
        <w:spacing w:line="240" w:lineRule="auto"/>
        <w:rPr>
          <w:sz w:val="16"/>
          <w:szCs w:val="16"/>
        </w:rPr>
      </w:pPr>
    </w:p>
    <w:p w:rsidR="00E119A3" w:rsidRDefault="00E119A3" w:rsidP="00FB62C4">
      <w:pPr>
        <w:pStyle w:val="a3"/>
        <w:spacing w:line="288" w:lineRule="auto"/>
        <w:rPr>
          <w:szCs w:val="28"/>
        </w:rPr>
      </w:pPr>
      <w:r>
        <w:rPr>
          <w:szCs w:val="28"/>
        </w:rPr>
        <w:t>Анализируют изменение значения показателя в динамике. Чем выше значение показателя, тем выше степень риска инвесторов, поскольку в случае невыполнения обязательств по платежам возрастает возможность банкротства. За критическое значение показателя принимается 1. Превышение данного значения сигнализирует о том, что финансовая устойчивость предприятия вызывает сомнение.</w:t>
      </w:r>
    </w:p>
    <w:p w:rsidR="00E119A3" w:rsidRDefault="00E119A3" w:rsidP="00FB62C4">
      <w:pPr>
        <w:pStyle w:val="a3"/>
        <w:spacing w:line="288" w:lineRule="auto"/>
        <w:rPr>
          <w:b/>
          <w:szCs w:val="28"/>
        </w:rPr>
      </w:pPr>
      <w:r>
        <w:rPr>
          <w:szCs w:val="28"/>
        </w:rPr>
        <w:t xml:space="preserve">Для оценки финансовой устойчивости на краткосрочную перспективу долгосрочные заемные источники могут быть приравнены </w:t>
      </w:r>
      <w:proofErr w:type="gramStart"/>
      <w:r>
        <w:rPr>
          <w:szCs w:val="28"/>
        </w:rPr>
        <w:t>к</w:t>
      </w:r>
      <w:proofErr w:type="gramEnd"/>
      <w:r>
        <w:rPr>
          <w:szCs w:val="28"/>
        </w:rPr>
        <w:t xml:space="preserve"> собственным. </w:t>
      </w:r>
      <w:r>
        <w:rPr>
          <w:bCs/>
          <w:szCs w:val="28"/>
        </w:rPr>
        <w:t>Удельный вес долгосрочных источников финансирования (собственных и заемных) в стоимости активов называется</w:t>
      </w:r>
      <w:r>
        <w:rPr>
          <w:b/>
          <w:szCs w:val="28"/>
        </w:rPr>
        <w:t xml:space="preserve"> коэффициентом финансовой устойчивости:</w:t>
      </w:r>
    </w:p>
    <w:p w:rsidR="00E119A3" w:rsidRDefault="001814F0" w:rsidP="001814F0">
      <w:pPr>
        <w:pStyle w:val="a3"/>
        <w:spacing w:line="240" w:lineRule="auto"/>
        <w:rPr>
          <w:szCs w:val="28"/>
        </w:rPr>
      </w:pPr>
      <w:r>
        <w:rPr>
          <w:szCs w:val="28"/>
        </w:rPr>
        <w:t xml:space="preserve">             </w:t>
      </w:r>
      <w:r w:rsidR="00E119A3">
        <w:rPr>
          <w:szCs w:val="28"/>
        </w:rPr>
        <w:t>собственные средства + долгосрочные заемные средства</w:t>
      </w:r>
    </w:p>
    <w:p w:rsidR="00E119A3" w:rsidRDefault="00E119A3" w:rsidP="001814F0">
      <w:pPr>
        <w:pStyle w:val="a3"/>
        <w:spacing w:line="240" w:lineRule="auto"/>
        <w:rPr>
          <w:szCs w:val="28"/>
        </w:rPr>
      </w:pPr>
      <w:r>
        <w:rPr>
          <w:szCs w:val="28"/>
        </w:rPr>
        <w:t xml:space="preserve"> К</w:t>
      </w:r>
      <w:r>
        <w:rPr>
          <w:szCs w:val="28"/>
          <w:vertAlign w:val="subscript"/>
        </w:rPr>
        <w:t>ФУ</w:t>
      </w:r>
      <w:r>
        <w:rPr>
          <w:szCs w:val="28"/>
        </w:rPr>
        <w:t xml:space="preserve">  = -----------------------------------------------------------------------------,</w:t>
      </w:r>
    </w:p>
    <w:p w:rsidR="00E119A3" w:rsidRDefault="00E119A3" w:rsidP="001814F0">
      <w:pPr>
        <w:pStyle w:val="a3"/>
        <w:spacing w:line="240" w:lineRule="auto"/>
        <w:rPr>
          <w:szCs w:val="28"/>
        </w:rPr>
      </w:pPr>
      <w:r>
        <w:rPr>
          <w:szCs w:val="28"/>
        </w:rPr>
        <w:t xml:space="preserve">                        стоимость активов (валюта баланса)</w:t>
      </w:r>
    </w:p>
    <w:p w:rsidR="001814F0" w:rsidRPr="001814F0" w:rsidRDefault="001814F0" w:rsidP="001814F0">
      <w:pPr>
        <w:pStyle w:val="a3"/>
        <w:spacing w:line="240" w:lineRule="auto"/>
        <w:rPr>
          <w:sz w:val="16"/>
          <w:szCs w:val="16"/>
        </w:rPr>
      </w:pPr>
    </w:p>
    <w:p w:rsidR="00E119A3" w:rsidRDefault="00E119A3" w:rsidP="00FB62C4">
      <w:pPr>
        <w:pStyle w:val="a3"/>
        <w:spacing w:line="288" w:lineRule="auto"/>
        <w:rPr>
          <w:szCs w:val="28"/>
        </w:rPr>
      </w:pPr>
      <w:r>
        <w:rPr>
          <w:szCs w:val="28"/>
        </w:rPr>
        <w:t>Рост значения данного показателя характеризуется как положительное явление.</w:t>
      </w:r>
    </w:p>
    <w:p w:rsidR="00E119A3" w:rsidRDefault="00E119A3" w:rsidP="00FB62C4">
      <w:pPr>
        <w:pStyle w:val="a3"/>
        <w:spacing w:line="288" w:lineRule="auto"/>
        <w:rPr>
          <w:snapToGrid w:val="0"/>
          <w:szCs w:val="28"/>
        </w:rPr>
      </w:pPr>
      <w:r>
        <w:rPr>
          <w:snapToGrid w:val="0"/>
          <w:szCs w:val="28"/>
        </w:rPr>
        <w:t xml:space="preserve">Более точная оценка финансовой устойчивости предполагает установление соответствия структуры источников структуре активов организации, которая, как принято в классической теории, определяется, в первую очередь, характером ее деятельности. Считается, что формирование внеоборотных активов за счет собственных источников обеспечивает минимальную финансовую устойчивость организации. В этом случае краткосрочные обязательства полностью покрываются оборотными активами, срок обращения которых как раз соответствует сроку погашения обязательств. На рисунке </w:t>
      </w:r>
      <w:r w:rsidR="00840A5B">
        <w:rPr>
          <w:snapToGrid w:val="0"/>
          <w:szCs w:val="28"/>
        </w:rPr>
        <w:t>4</w:t>
      </w:r>
      <w:r w:rsidR="00C26011">
        <w:rPr>
          <w:snapToGrid w:val="0"/>
          <w:szCs w:val="28"/>
        </w:rPr>
        <w:t xml:space="preserve">.1 </w:t>
      </w:r>
      <w:r>
        <w:rPr>
          <w:snapToGrid w:val="0"/>
          <w:szCs w:val="28"/>
        </w:rPr>
        <w:t xml:space="preserve">изображена упрощенная схема баланса, не включающая долгосрочные обязательства. Как правило, они отсутствуют или составляют незначительную долю в общей величине источников. С </w:t>
      </w:r>
      <w:r>
        <w:rPr>
          <w:snapToGrid w:val="0"/>
          <w:szCs w:val="28"/>
        </w:rPr>
        <w:lastRenderedPageBreak/>
        <w:t>учетом долгосрочных обязатель</w:t>
      </w:r>
      <w:proofErr w:type="gramStart"/>
      <w:r>
        <w:rPr>
          <w:snapToGrid w:val="0"/>
          <w:szCs w:val="28"/>
        </w:rPr>
        <w:t>ств пр</w:t>
      </w:r>
      <w:proofErr w:type="gramEnd"/>
      <w:r>
        <w:rPr>
          <w:snapToGrid w:val="0"/>
          <w:szCs w:val="28"/>
        </w:rPr>
        <w:t>иведенные ниже рассуждения несколько усложняются.</w:t>
      </w:r>
    </w:p>
    <w:p w:rsidR="0039135F" w:rsidRDefault="0039135F" w:rsidP="00FB62C4">
      <w:pPr>
        <w:pStyle w:val="a3"/>
        <w:spacing w:line="288" w:lineRule="auto"/>
        <w:rPr>
          <w:snapToGrid w:val="0"/>
          <w:sz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7"/>
        <w:gridCol w:w="2343"/>
      </w:tblGrid>
      <w:tr w:rsidR="00E119A3" w:rsidTr="00840A5B">
        <w:trPr>
          <w:cantSplit/>
          <w:trHeight w:val="798"/>
        </w:trPr>
        <w:tc>
          <w:tcPr>
            <w:tcW w:w="2517" w:type="dxa"/>
            <w:tcBorders>
              <w:bottom w:val="single" w:sz="4" w:space="0" w:color="auto"/>
              <w:right w:val="single" w:sz="4" w:space="0" w:color="auto"/>
            </w:tcBorders>
            <w:vAlign w:val="center"/>
          </w:tcPr>
          <w:p w:rsidR="00E119A3" w:rsidRPr="00840A5B" w:rsidRDefault="00E119A3" w:rsidP="00FB62C4">
            <w:pPr>
              <w:spacing w:line="288" w:lineRule="auto"/>
              <w:jc w:val="center"/>
              <w:rPr>
                <w:sz w:val="26"/>
                <w:szCs w:val="26"/>
              </w:rPr>
            </w:pPr>
            <w:proofErr w:type="spellStart"/>
            <w:r w:rsidRPr="00840A5B">
              <w:rPr>
                <w:sz w:val="26"/>
                <w:szCs w:val="26"/>
              </w:rPr>
              <w:t>Внеоборотные</w:t>
            </w:r>
            <w:proofErr w:type="spellEnd"/>
          </w:p>
          <w:p w:rsidR="00E119A3" w:rsidRPr="00840A5B" w:rsidRDefault="00E119A3" w:rsidP="00FB62C4">
            <w:pPr>
              <w:spacing w:line="288" w:lineRule="auto"/>
              <w:jc w:val="center"/>
              <w:rPr>
                <w:sz w:val="26"/>
                <w:szCs w:val="26"/>
              </w:rPr>
            </w:pPr>
            <w:r w:rsidRPr="00840A5B">
              <w:rPr>
                <w:sz w:val="26"/>
                <w:szCs w:val="26"/>
              </w:rPr>
              <w:t>активы</w:t>
            </w:r>
          </w:p>
        </w:tc>
        <w:tc>
          <w:tcPr>
            <w:tcW w:w="2343" w:type="dxa"/>
            <w:tcBorders>
              <w:top w:val="single" w:sz="4" w:space="0" w:color="auto"/>
              <w:left w:val="single" w:sz="4" w:space="0" w:color="auto"/>
              <w:bottom w:val="dashed" w:sz="4" w:space="0" w:color="auto"/>
              <w:right w:val="single" w:sz="4" w:space="0" w:color="auto"/>
            </w:tcBorders>
            <w:vAlign w:val="bottom"/>
          </w:tcPr>
          <w:p w:rsidR="00E119A3" w:rsidRPr="00840A5B" w:rsidRDefault="00E119A3" w:rsidP="00FB62C4">
            <w:pPr>
              <w:spacing w:line="288" w:lineRule="auto"/>
              <w:jc w:val="center"/>
              <w:rPr>
                <w:sz w:val="26"/>
                <w:szCs w:val="26"/>
              </w:rPr>
            </w:pPr>
            <w:r w:rsidRPr="00840A5B">
              <w:rPr>
                <w:sz w:val="26"/>
                <w:szCs w:val="26"/>
              </w:rPr>
              <w:t>Собственный капитал</w:t>
            </w:r>
          </w:p>
        </w:tc>
      </w:tr>
      <w:tr w:rsidR="00E119A3" w:rsidTr="00840A5B">
        <w:trPr>
          <w:cantSplit/>
          <w:trHeight w:val="555"/>
        </w:trPr>
        <w:tc>
          <w:tcPr>
            <w:tcW w:w="2517" w:type="dxa"/>
            <w:tcBorders>
              <w:bottom w:val="dashed" w:sz="4" w:space="0" w:color="auto"/>
            </w:tcBorders>
            <w:tcMar>
              <w:right w:w="28" w:type="dxa"/>
            </w:tcMar>
            <w:vAlign w:val="center"/>
          </w:tcPr>
          <w:p w:rsidR="00E119A3" w:rsidRPr="00840A5B" w:rsidRDefault="00E119A3" w:rsidP="00FB62C4">
            <w:pPr>
              <w:spacing w:line="288" w:lineRule="auto"/>
              <w:jc w:val="right"/>
              <w:rPr>
                <w:sz w:val="26"/>
                <w:szCs w:val="26"/>
              </w:rPr>
            </w:pPr>
            <w:proofErr w:type="spellStart"/>
            <w:proofErr w:type="gramStart"/>
            <w:r w:rsidRPr="00840A5B">
              <w:rPr>
                <w:sz w:val="26"/>
                <w:szCs w:val="26"/>
              </w:rPr>
              <w:t>Собств</w:t>
            </w:r>
            <w:proofErr w:type="spellEnd"/>
            <w:proofErr w:type="gramEnd"/>
          </w:p>
          <w:p w:rsidR="00E119A3" w:rsidRPr="00840A5B" w:rsidRDefault="00E119A3" w:rsidP="00FB62C4">
            <w:pPr>
              <w:spacing w:line="288" w:lineRule="auto"/>
              <w:jc w:val="right"/>
              <w:rPr>
                <w:sz w:val="26"/>
                <w:szCs w:val="26"/>
              </w:rPr>
            </w:pPr>
            <w:r w:rsidRPr="00840A5B">
              <w:rPr>
                <w:sz w:val="26"/>
                <w:szCs w:val="26"/>
              </w:rPr>
              <w:t>оборотные</w:t>
            </w:r>
          </w:p>
        </w:tc>
        <w:tc>
          <w:tcPr>
            <w:tcW w:w="2343" w:type="dxa"/>
            <w:tcBorders>
              <w:top w:val="dashed" w:sz="4" w:space="0" w:color="auto"/>
              <w:bottom w:val="single" w:sz="4" w:space="0" w:color="auto"/>
            </w:tcBorders>
            <w:tcMar>
              <w:left w:w="28" w:type="dxa"/>
            </w:tcMar>
            <w:vAlign w:val="center"/>
          </w:tcPr>
          <w:p w:rsidR="00E119A3" w:rsidRPr="00840A5B" w:rsidRDefault="00171070" w:rsidP="00FB62C4">
            <w:pPr>
              <w:spacing w:line="288" w:lineRule="auto"/>
              <w:jc w:val="both"/>
              <w:rPr>
                <w:sz w:val="26"/>
                <w:szCs w:val="26"/>
              </w:rPr>
            </w:pPr>
            <w:proofErr w:type="spellStart"/>
            <w:r w:rsidRPr="00840A5B">
              <w:rPr>
                <w:sz w:val="26"/>
                <w:szCs w:val="26"/>
              </w:rPr>
              <w:t>е</w:t>
            </w:r>
            <w:r w:rsidR="00E119A3" w:rsidRPr="00840A5B">
              <w:rPr>
                <w:sz w:val="26"/>
                <w:szCs w:val="26"/>
              </w:rPr>
              <w:t>нные</w:t>
            </w:r>
            <w:proofErr w:type="spellEnd"/>
          </w:p>
          <w:p w:rsidR="00E119A3" w:rsidRPr="00840A5B" w:rsidRDefault="00E119A3" w:rsidP="00FB62C4">
            <w:pPr>
              <w:spacing w:line="288" w:lineRule="auto"/>
              <w:jc w:val="both"/>
              <w:rPr>
                <w:sz w:val="26"/>
                <w:szCs w:val="26"/>
              </w:rPr>
            </w:pPr>
            <w:r w:rsidRPr="00840A5B">
              <w:rPr>
                <w:sz w:val="26"/>
                <w:szCs w:val="26"/>
              </w:rPr>
              <w:t xml:space="preserve"> средства</w:t>
            </w:r>
          </w:p>
        </w:tc>
      </w:tr>
      <w:tr w:rsidR="00E119A3" w:rsidTr="00840A5B">
        <w:trPr>
          <w:cantSplit/>
          <w:trHeight w:val="791"/>
        </w:trPr>
        <w:tc>
          <w:tcPr>
            <w:tcW w:w="2517" w:type="dxa"/>
            <w:tcBorders>
              <w:top w:val="dashed" w:sz="4" w:space="0" w:color="auto"/>
              <w:left w:val="single" w:sz="4" w:space="0" w:color="auto"/>
              <w:bottom w:val="single" w:sz="4" w:space="0" w:color="auto"/>
              <w:right w:val="single" w:sz="4" w:space="0" w:color="auto"/>
            </w:tcBorders>
            <w:vAlign w:val="center"/>
          </w:tcPr>
          <w:p w:rsidR="00E119A3" w:rsidRPr="00840A5B" w:rsidRDefault="00783056" w:rsidP="00FB62C4">
            <w:pPr>
              <w:spacing w:line="288" w:lineRule="auto"/>
              <w:jc w:val="center"/>
              <w:rPr>
                <w:sz w:val="26"/>
                <w:szCs w:val="26"/>
              </w:rPr>
            </w:pPr>
            <w:r w:rsidRPr="00840A5B">
              <w:rPr>
                <w:sz w:val="26"/>
                <w:szCs w:val="26"/>
              </w:rPr>
              <w:t>О</w:t>
            </w:r>
            <w:r w:rsidR="00E119A3" w:rsidRPr="00840A5B">
              <w:rPr>
                <w:sz w:val="26"/>
                <w:szCs w:val="26"/>
              </w:rPr>
              <w:t>боротные</w:t>
            </w:r>
          </w:p>
          <w:p w:rsidR="00E119A3" w:rsidRPr="00840A5B" w:rsidRDefault="00E119A3" w:rsidP="00FB62C4">
            <w:pPr>
              <w:spacing w:line="288" w:lineRule="auto"/>
              <w:jc w:val="center"/>
              <w:rPr>
                <w:sz w:val="26"/>
                <w:szCs w:val="26"/>
              </w:rPr>
            </w:pPr>
            <w:r w:rsidRPr="00840A5B">
              <w:rPr>
                <w:sz w:val="26"/>
                <w:szCs w:val="26"/>
              </w:rPr>
              <w:t>активы</w:t>
            </w:r>
          </w:p>
        </w:tc>
        <w:tc>
          <w:tcPr>
            <w:tcW w:w="2343" w:type="dxa"/>
            <w:tcBorders>
              <w:left w:val="single" w:sz="4" w:space="0" w:color="auto"/>
              <w:bottom w:val="single" w:sz="4" w:space="0" w:color="auto"/>
            </w:tcBorders>
            <w:vAlign w:val="center"/>
          </w:tcPr>
          <w:p w:rsidR="00E119A3" w:rsidRPr="00840A5B" w:rsidRDefault="00E119A3" w:rsidP="00FB62C4">
            <w:pPr>
              <w:spacing w:line="288" w:lineRule="auto"/>
              <w:jc w:val="center"/>
              <w:rPr>
                <w:sz w:val="26"/>
                <w:szCs w:val="26"/>
              </w:rPr>
            </w:pPr>
            <w:r w:rsidRPr="00840A5B">
              <w:rPr>
                <w:sz w:val="26"/>
                <w:szCs w:val="26"/>
              </w:rPr>
              <w:t>Краткосрочные обязательства</w:t>
            </w:r>
          </w:p>
        </w:tc>
      </w:tr>
    </w:tbl>
    <w:p w:rsidR="00E119A3" w:rsidRDefault="00E119A3" w:rsidP="00FB62C4">
      <w:pPr>
        <w:pStyle w:val="a4"/>
        <w:spacing w:line="288" w:lineRule="auto"/>
      </w:pPr>
    </w:p>
    <w:p w:rsidR="00E119A3" w:rsidRDefault="00E119A3" w:rsidP="00FB62C4">
      <w:pPr>
        <w:pStyle w:val="a4"/>
        <w:spacing w:line="288" w:lineRule="auto"/>
        <w:rPr>
          <w:sz w:val="28"/>
          <w:szCs w:val="28"/>
        </w:rPr>
      </w:pPr>
      <w:r>
        <w:rPr>
          <w:sz w:val="28"/>
          <w:szCs w:val="28"/>
        </w:rPr>
        <w:t xml:space="preserve">Рис. </w:t>
      </w:r>
      <w:r w:rsidR="00840A5B">
        <w:rPr>
          <w:sz w:val="28"/>
          <w:szCs w:val="28"/>
        </w:rPr>
        <w:t>4</w:t>
      </w:r>
      <w:r>
        <w:rPr>
          <w:sz w:val="28"/>
          <w:szCs w:val="28"/>
        </w:rPr>
        <w:t>.1. Схема баланса</w:t>
      </w:r>
    </w:p>
    <w:p w:rsidR="00E119A3" w:rsidRPr="00F93C22" w:rsidRDefault="00E119A3" w:rsidP="00FB62C4">
      <w:pPr>
        <w:spacing w:line="288" w:lineRule="auto"/>
        <w:rPr>
          <w:sz w:val="16"/>
          <w:szCs w:val="16"/>
        </w:rPr>
      </w:pPr>
    </w:p>
    <w:p w:rsidR="003A0799" w:rsidRDefault="003A0799" w:rsidP="00FB62C4">
      <w:pPr>
        <w:spacing w:line="288" w:lineRule="auto"/>
        <w:ind w:firstLine="482"/>
        <w:jc w:val="both"/>
        <w:rPr>
          <w:rFonts w:ascii="a_Timer" w:hAnsi="a_Timer"/>
          <w:snapToGrid w:val="0"/>
          <w:sz w:val="28"/>
          <w:szCs w:val="28"/>
        </w:rPr>
      </w:pPr>
      <w:r>
        <w:rPr>
          <w:rFonts w:ascii="a_Timer" w:hAnsi="a_Timer"/>
          <w:snapToGrid w:val="0"/>
          <w:sz w:val="28"/>
          <w:szCs w:val="28"/>
        </w:rPr>
        <w:t>Та</w:t>
      </w:r>
      <w:r>
        <w:rPr>
          <w:rFonts w:ascii="a_Timer" w:hAnsi="a_Timer"/>
          <w:snapToGrid w:val="0"/>
          <w:sz w:val="28"/>
          <w:szCs w:val="28"/>
          <w:lang w:val="en-US"/>
        </w:rPr>
        <w:t> </w:t>
      </w:r>
      <w:r>
        <w:rPr>
          <w:rFonts w:ascii="a_Timer" w:hAnsi="a_Timer"/>
          <w:snapToGrid w:val="0"/>
          <w:sz w:val="28"/>
          <w:szCs w:val="28"/>
        </w:rPr>
        <w:t xml:space="preserve">часть собственного капитала, которая остается после формирования внеоборотных активов, называется </w:t>
      </w:r>
      <w:r>
        <w:rPr>
          <w:rFonts w:ascii="a_Timer" w:hAnsi="a_Timer"/>
          <w:b/>
          <w:bCs/>
          <w:snapToGrid w:val="0"/>
          <w:sz w:val="28"/>
          <w:szCs w:val="28"/>
        </w:rPr>
        <w:t>собственными оборотными средствами</w:t>
      </w:r>
      <w:r>
        <w:rPr>
          <w:rFonts w:ascii="a_Timer" w:hAnsi="a_Timer"/>
          <w:snapToGrid w:val="0"/>
          <w:sz w:val="28"/>
          <w:szCs w:val="28"/>
        </w:rPr>
        <w:t xml:space="preserve"> (СОС) или </w:t>
      </w:r>
      <w:r>
        <w:rPr>
          <w:rFonts w:ascii="a_Timer" w:hAnsi="a_Timer"/>
          <w:b/>
          <w:bCs/>
          <w:snapToGrid w:val="0"/>
          <w:sz w:val="28"/>
          <w:szCs w:val="28"/>
        </w:rPr>
        <w:t>чистыми оборотными активами</w:t>
      </w:r>
      <w:r>
        <w:rPr>
          <w:rFonts w:ascii="a_Timer" w:hAnsi="a_Timer"/>
          <w:snapToGrid w:val="0"/>
          <w:sz w:val="28"/>
          <w:szCs w:val="28"/>
        </w:rPr>
        <w:t xml:space="preserve"> (ЧОА).</w:t>
      </w:r>
    </w:p>
    <w:p w:rsidR="003A0799" w:rsidRDefault="003A0799" w:rsidP="00FB62C4">
      <w:pPr>
        <w:spacing w:line="288" w:lineRule="auto"/>
        <w:jc w:val="center"/>
        <w:rPr>
          <w:rFonts w:ascii="a_Timer" w:hAnsi="a_Timer"/>
          <w:snapToGrid w:val="0"/>
          <w:sz w:val="28"/>
          <w:szCs w:val="28"/>
        </w:rPr>
      </w:pPr>
      <w:r>
        <w:rPr>
          <w:rFonts w:ascii="a_Timer" w:hAnsi="a_Timer"/>
          <w:snapToGrid w:val="0"/>
          <w:sz w:val="28"/>
          <w:szCs w:val="28"/>
        </w:rPr>
        <w:t>СОС = Собственный капитал</w:t>
      </w:r>
      <w:r>
        <w:rPr>
          <w:rFonts w:ascii="a_Timer" w:hAnsi="a_Timer"/>
          <w:snapToGrid w:val="0"/>
          <w:sz w:val="28"/>
          <w:szCs w:val="28"/>
          <w:lang w:val="en-US"/>
        </w:rPr>
        <w:t> </w:t>
      </w:r>
      <w:r>
        <w:rPr>
          <w:rFonts w:ascii="a_Timer" w:hAnsi="a_Timer"/>
          <w:snapToGrid w:val="0"/>
          <w:sz w:val="28"/>
          <w:szCs w:val="28"/>
        </w:rPr>
        <w:t xml:space="preserve">— </w:t>
      </w:r>
      <w:proofErr w:type="spellStart"/>
      <w:r>
        <w:rPr>
          <w:rFonts w:ascii="a_Timer" w:hAnsi="a_Timer"/>
          <w:snapToGrid w:val="0"/>
          <w:sz w:val="28"/>
          <w:szCs w:val="28"/>
        </w:rPr>
        <w:t>Внеоборотные</w:t>
      </w:r>
      <w:proofErr w:type="spellEnd"/>
      <w:r>
        <w:rPr>
          <w:rFonts w:ascii="a_Timer" w:hAnsi="a_Timer"/>
          <w:snapToGrid w:val="0"/>
          <w:sz w:val="28"/>
          <w:szCs w:val="28"/>
        </w:rPr>
        <w:t xml:space="preserve"> активы </w:t>
      </w:r>
    </w:p>
    <w:p w:rsidR="003A0799" w:rsidRDefault="003A0799" w:rsidP="00FB62C4">
      <w:pPr>
        <w:spacing w:line="288" w:lineRule="auto"/>
        <w:jc w:val="center"/>
        <w:rPr>
          <w:rFonts w:ascii="a_Timer" w:hAnsi="a_Timer"/>
          <w:snapToGrid w:val="0"/>
          <w:sz w:val="28"/>
          <w:szCs w:val="28"/>
        </w:rPr>
      </w:pPr>
      <w:r>
        <w:rPr>
          <w:rFonts w:ascii="a_Timer" w:hAnsi="a_Timer"/>
          <w:snapToGrid w:val="0"/>
          <w:sz w:val="28"/>
          <w:szCs w:val="28"/>
        </w:rPr>
        <w:t>ЧОА = Оборотные активы</w:t>
      </w:r>
      <w:r>
        <w:rPr>
          <w:rFonts w:ascii="a_Timer" w:hAnsi="a_Timer"/>
          <w:snapToGrid w:val="0"/>
          <w:sz w:val="28"/>
          <w:szCs w:val="28"/>
          <w:lang w:val="en-US"/>
        </w:rPr>
        <w:t> </w:t>
      </w:r>
      <w:r>
        <w:rPr>
          <w:rFonts w:ascii="a_Timer" w:hAnsi="a_Timer"/>
          <w:snapToGrid w:val="0"/>
          <w:sz w:val="28"/>
          <w:szCs w:val="28"/>
        </w:rPr>
        <w:t xml:space="preserve"> — Краткосрочные обязательства </w:t>
      </w:r>
    </w:p>
    <w:p w:rsidR="00E119A3" w:rsidRDefault="00E119A3" w:rsidP="00FB62C4">
      <w:pPr>
        <w:pStyle w:val="a3"/>
        <w:spacing w:line="288" w:lineRule="auto"/>
        <w:rPr>
          <w:snapToGrid w:val="0"/>
          <w:szCs w:val="28"/>
        </w:rPr>
      </w:pPr>
      <w:r>
        <w:rPr>
          <w:snapToGrid w:val="0"/>
          <w:szCs w:val="28"/>
        </w:rPr>
        <w:t xml:space="preserve">Если СОС&lt;0, это значит, что какая-то часть внеоборотных активов профинансирована за счет заемных средств, которые требуют скорого возврата. Вследствие сравнительно медленной окупаемости этих вложений риск </w:t>
      </w:r>
      <w:r w:rsidR="00840A5B">
        <w:rPr>
          <w:snapToGrid w:val="0"/>
          <w:szCs w:val="28"/>
        </w:rPr>
        <w:t>непогашения обязательств</w:t>
      </w:r>
      <w:r>
        <w:rPr>
          <w:snapToGrid w:val="0"/>
          <w:szCs w:val="28"/>
        </w:rPr>
        <w:t xml:space="preserve"> оказывается слишком высоким. Исходя из второй формулы, можно сказать, что организация не в состоянии рассчитаться по текущим обязательствам за счет реализации оборотных активов.</w:t>
      </w:r>
    </w:p>
    <w:p w:rsidR="00E119A3" w:rsidRDefault="00E119A3" w:rsidP="00FB62C4">
      <w:pPr>
        <w:spacing w:line="288" w:lineRule="auto"/>
        <w:ind w:firstLine="709"/>
        <w:jc w:val="both"/>
        <w:rPr>
          <w:rFonts w:ascii="a_Timer" w:hAnsi="a_Timer"/>
          <w:snapToGrid w:val="0"/>
          <w:sz w:val="28"/>
          <w:szCs w:val="28"/>
        </w:rPr>
      </w:pPr>
      <w:r>
        <w:rPr>
          <w:rFonts w:ascii="a_Timer" w:hAnsi="a_Timer"/>
          <w:snapToGrid w:val="0"/>
          <w:sz w:val="28"/>
          <w:szCs w:val="28"/>
        </w:rPr>
        <w:t>Если СОС&gt;0, это значит, что излишек собственных средств может служить для финансирования оборотных активов, в первую очередь производственных запасов. Таким образом, сокращается риск зависимости производства от внешних условий.</w:t>
      </w:r>
    </w:p>
    <w:p w:rsidR="00E119A3" w:rsidRDefault="00E119A3" w:rsidP="00FB62C4">
      <w:pPr>
        <w:pStyle w:val="a3"/>
        <w:spacing w:line="288" w:lineRule="auto"/>
        <w:rPr>
          <w:snapToGrid w:val="0"/>
          <w:szCs w:val="28"/>
        </w:rPr>
      </w:pPr>
      <w:r>
        <w:rPr>
          <w:snapToGrid w:val="0"/>
          <w:szCs w:val="28"/>
        </w:rPr>
        <w:t xml:space="preserve">Для оценки достаточности величины СОС ее сопоставляют с суммой оборотных активов или собственного капитала. </w:t>
      </w:r>
    </w:p>
    <w:p w:rsidR="00E119A3" w:rsidRDefault="00E119A3" w:rsidP="00FB62C4">
      <w:pPr>
        <w:pStyle w:val="a3"/>
        <w:spacing w:line="288" w:lineRule="auto"/>
        <w:rPr>
          <w:snapToGrid w:val="0"/>
          <w:szCs w:val="28"/>
        </w:rPr>
      </w:pPr>
      <w:r>
        <w:rPr>
          <w:snapToGrid w:val="0"/>
          <w:szCs w:val="28"/>
        </w:rPr>
        <w:t>Отношение СОС к сумме оборотных активов, отражающее долю собственных сре</w:t>
      </w:r>
      <w:proofErr w:type="gramStart"/>
      <w:r>
        <w:rPr>
          <w:snapToGrid w:val="0"/>
          <w:szCs w:val="28"/>
        </w:rPr>
        <w:t>дств в ф</w:t>
      </w:r>
      <w:proofErr w:type="gramEnd"/>
      <w:r>
        <w:rPr>
          <w:snapToGrid w:val="0"/>
          <w:szCs w:val="28"/>
        </w:rPr>
        <w:t xml:space="preserve">ормировании оборотных активов, называется </w:t>
      </w:r>
      <w:r>
        <w:rPr>
          <w:b/>
          <w:bCs/>
          <w:snapToGrid w:val="0"/>
          <w:szCs w:val="28"/>
        </w:rPr>
        <w:t>коэффициентом обеспеченности собственными оборотными средствами:</w:t>
      </w:r>
    </w:p>
    <w:p w:rsidR="00E119A3" w:rsidRDefault="00B44C00" w:rsidP="00AD78DD">
      <w:pPr>
        <w:ind w:left="2761"/>
        <w:rPr>
          <w:snapToGrid w:val="0"/>
          <w:sz w:val="28"/>
          <w:szCs w:val="28"/>
        </w:rPr>
      </w:pPr>
      <w:r>
        <w:rPr>
          <w:snapToGrid w:val="0"/>
          <w:sz w:val="28"/>
          <w:szCs w:val="28"/>
        </w:rPr>
        <w:t xml:space="preserve">                       </w:t>
      </w:r>
      <w:r w:rsidR="00E119A3">
        <w:rPr>
          <w:snapToGrid w:val="0"/>
          <w:sz w:val="28"/>
          <w:szCs w:val="28"/>
        </w:rPr>
        <w:t xml:space="preserve">      СОС      </w:t>
      </w:r>
      <w:r w:rsidR="00E119A3">
        <w:rPr>
          <w:snapToGrid w:val="0"/>
          <w:sz w:val="28"/>
          <w:szCs w:val="28"/>
          <w:lang w:val="en-US"/>
        </w:rPr>
        <w:t> </w:t>
      </w:r>
    </w:p>
    <w:p w:rsidR="00E119A3" w:rsidRDefault="00E119A3" w:rsidP="00AD78DD">
      <w:pPr>
        <w:jc w:val="center"/>
        <w:rPr>
          <w:snapToGrid w:val="0"/>
          <w:sz w:val="28"/>
          <w:szCs w:val="28"/>
        </w:rPr>
      </w:pPr>
      <w:proofErr w:type="spellStart"/>
      <w:r>
        <w:rPr>
          <w:snapToGrid w:val="0"/>
          <w:sz w:val="28"/>
          <w:szCs w:val="28"/>
        </w:rPr>
        <w:t>Ксос</w:t>
      </w:r>
      <w:proofErr w:type="spellEnd"/>
      <w:r>
        <w:rPr>
          <w:snapToGrid w:val="0"/>
          <w:sz w:val="28"/>
          <w:szCs w:val="28"/>
        </w:rPr>
        <w:t xml:space="preserve"> = ─────</w:t>
      </w:r>
      <w:r w:rsidR="00B44C00">
        <w:rPr>
          <w:snapToGrid w:val="0"/>
          <w:sz w:val="28"/>
          <w:szCs w:val="28"/>
        </w:rPr>
        <w:t>.</w:t>
      </w:r>
    </w:p>
    <w:p w:rsidR="00E119A3" w:rsidRPr="00B44C00" w:rsidRDefault="00B44C00" w:rsidP="00AD78DD">
      <w:pPr>
        <w:ind w:left="2279"/>
        <w:jc w:val="both"/>
        <w:rPr>
          <w:snapToGrid w:val="0"/>
          <w:sz w:val="28"/>
          <w:szCs w:val="28"/>
        </w:rPr>
      </w:pPr>
      <w:r>
        <w:rPr>
          <w:snapToGrid w:val="0"/>
          <w:sz w:val="28"/>
          <w:szCs w:val="28"/>
        </w:rPr>
        <w:t xml:space="preserve">                        </w:t>
      </w:r>
      <w:r w:rsidR="00AD78DD">
        <w:rPr>
          <w:snapToGrid w:val="0"/>
          <w:sz w:val="28"/>
          <w:szCs w:val="28"/>
        </w:rPr>
        <w:t xml:space="preserve">        </w:t>
      </w:r>
      <w:r w:rsidR="0023504D">
        <w:rPr>
          <w:snapToGrid w:val="0"/>
          <w:sz w:val="28"/>
          <w:szCs w:val="28"/>
        </w:rPr>
        <w:t xml:space="preserve">   </w:t>
      </w:r>
      <w:r>
        <w:rPr>
          <w:snapToGrid w:val="0"/>
          <w:sz w:val="28"/>
          <w:szCs w:val="28"/>
        </w:rPr>
        <w:t xml:space="preserve">   ОА                     </w:t>
      </w:r>
    </w:p>
    <w:p w:rsidR="00E119A3" w:rsidRDefault="00E119A3" w:rsidP="00FB62C4">
      <w:pPr>
        <w:spacing w:line="288" w:lineRule="auto"/>
        <w:ind w:firstLine="709"/>
        <w:jc w:val="both"/>
        <w:rPr>
          <w:snapToGrid w:val="0"/>
          <w:sz w:val="28"/>
          <w:szCs w:val="28"/>
        </w:rPr>
      </w:pPr>
      <w:r>
        <w:rPr>
          <w:snapToGrid w:val="0"/>
          <w:sz w:val="28"/>
          <w:szCs w:val="28"/>
        </w:rPr>
        <w:t xml:space="preserve">Строго говоря, норматив обеспеченности оборотных активов собственными средствами устанавливается для каждой организации </w:t>
      </w:r>
      <w:r>
        <w:rPr>
          <w:snapToGrid w:val="0"/>
          <w:sz w:val="28"/>
          <w:szCs w:val="28"/>
        </w:rPr>
        <w:lastRenderedPageBreak/>
        <w:t>индивидуально</w:t>
      </w:r>
      <w:r w:rsidR="00B44C00">
        <w:rPr>
          <w:snapToGrid w:val="0"/>
          <w:sz w:val="28"/>
          <w:szCs w:val="28"/>
        </w:rPr>
        <w:t xml:space="preserve"> с учетом особенностей ее деятельности</w:t>
      </w:r>
      <w:r>
        <w:rPr>
          <w:snapToGrid w:val="0"/>
          <w:sz w:val="28"/>
          <w:szCs w:val="28"/>
        </w:rPr>
        <w:t xml:space="preserve">. В общем случае финансовая устойчивость </w:t>
      </w:r>
      <w:r w:rsidR="00840A5B">
        <w:rPr>
          <w:snapToGrid w:val="0"/>
          <w:sz w:val="28"/>
          <w:szCs w:val="28"/>
        </w:rPr>
        <w:t>организации считается</w:t>
      </w:r>
      <w:r>
        <w:rPr>
          <w:snapToGrid w:val="0"/>
          <w:sz w:val="28"/>
          <w:szCs w:val="28"/>
        </w:rPr>
        <w:t xml:space="preserve"> недостаточной, если значение этого коэффициента меньше</w:t>
      </w:r>
      <w:r>
        <w:rPr>
          <w:snapToGrid w:val="0"/>
          <w:sz w:val="28"/>
          <w:szCs w:val="28"/>
          <w:lang w:val="en-US"/>
        </w:rPr>
        <w:t> </w:t>
      </w:r>
      <w:r>
        <w:rPr>
          <w:snapToGrid w:val="0"/>
          <w:sz w:val="28"/>
          <w:szCs w:val="28"/>
        </w:rPr>
        <w:t xml:space="preserve">0.1. </w:t>
      </w:r>
    </w:p>
    <w:p w:rsidR="00E119A3" w:rsidRDefault="00E119A3" w:rsidP="00FB62C4">
      <w:pPr>
        <w:pStyle w:val="a3"/>
        <w:spacing w:line="288" w:lineRule="auto"/>
        <w:rPr>
          <w:snapToGrid w:val="0"/>
          <w:szCs w:val="28"/>
        </w:rPr>
      </w:pPr>
      <w:r>
        <w:rPr>
          <w:snapToGrid w:val="0"/>
          <w:szCs w:val="28"/>
        </w:rPr>
        <w:t xml:space="preserve">Отношение СОС к величине собственного капитала, отражающее долю собственного капитала, направленную на формирование оборотных активов, называется </w:t>
      </w:r>
      <w:r>
        <w:rPr>
          <w:b/>
          <w:bCs/>
          <w:snapToGrid w:val="0"/>
          <w:szCs w:val="28"/>
        </w:rPr>
        <w:t>коэффициентом маневренности собственного капитала:</w:t>
      </w:r>
    </w:p>
    <w:p w:rsidR="00E119A3" w:rsidRPr="00B44C00" w:rsidRDefault="00AD78DD" w:rsidP="00AD78DD">
      <w:pPr>
        <w:ind w:left="2761"/>
        <w:rPr>
          <w:snapToGrid w:val="0"/>
          <w:sz w:val="28"/>
          <w:szCs w:val="28"/>
        </w:rPr>
      </w:pPr>
      <w:r>
        <w:rPr>
          <w:snapToGrid w:val="0"/>
          <w:sz w:val="28"/>
          <w:szCs w:val="28"/>
        </w:rPr>
        <w:t xml:space="preserve">                        </w:t>
      </w:r>
      <w:r w:rsidR="00B44C00">
        <w:rPr>
          <w:snapToGrid w:val="0"/>
          <w:sz w:val="28"/>
          <w:szCs w:val="28"/>
        </w:rPr>
        <w:t xml:space="preserve"> </w:t>
      </w:r>
      <w:r w:rsidR="0023504D">
        <w:rPr>
          <w:snapToGrid w:val="0"/>
          <w:sz w:val="28"/>
          <w:szCs w:val="28"/>
        </w:rPr>
        <w:t xml:space="preserve"> </w:t>
      </w:r>
      <w:r w:rsidR="00B44C00">
        <w:rPr>
          <w:snapToGrid w:val="0"/>
          <w:sz w:val="28"/>
          <w:szCs w:val="28"/>
        </w:rPr>
        <w:t xml:space="preserve"> СОС           </w:t>
      </w:r>
    </w:p>
    <w:p w:rsidR="00E119A3" w:rsidRDefault="00E119A3" w:rsidP="00AD78DD">
      <w:pPr>
        <w:jc w:val="center"/>
        <w:rPr>
          <w:snapToGrid w:val="0"/>
          <w:sz w:val="28"/>
          <w:szCs w:val="28"/>
        </w:rPr>
      </w:pPr>
      <w:proofErr w:type="gramStart"/>
      <w:r>
        <w:rPr>
          <w:snapToGrid w:val="0"/>
          <w:sz w:val="28"/>
          <w:szCs w:val="28"/>
        </w:rPr>
        <w:t>Км</w:t>
      </w:r>
      <w:proofErr w:type="gramEnd"/>
      <w:r>
        <w:rPr>
          <w:snapToGrid w:val="0"/>
          <w:sz w:val="28"/>
          <w:szCs w:val="28"/>
        </w:rPr>
        <w:t xml:space="preserve"> = ─────.</w:t>
      </w:r>
    </w:p>
    <w:p w:rsidR="00E119A3" w:rsidRDefault="00B44C00" w:rsidP="00AD78DD">
      <w:pPr>
        <w:ind w:left="2279"/>
        <w:jc w:val="both"/>
        <w:rPr>
          <w:snapToGrid w:val="0"/>
          <w:sz w:val="28"/>
          <w:szCs w:val="28"/>
        </w:rPr>
      </w:pPr>
      <w:r>
        <w:rPr>
          <w:snapToGrid w:val="0"/>
          <w:sz w:val="28"/>
          <w:szCs w:val="28"/>
        </w:rPr>
        <w:t xml:space="preserve">                        </w:t>
      </w:r>
      <w:r w:rsidR="00AD78DD">
        <w:rPr>
          <w:snapToGrid w:val="0"/>
          <w:sz w:val="28"/>
          <w:szCs w:val="28"/>
        </w:rPr>
        <w:t xml:space="preserve">       </w:t>
      </w:r>
      <w:r w:rsidR="00E119A3">
        <w:rPr>
          <w:snapToGrid w:val="0"/>
          <w:sz w:val="28"/>
          <w:szCs w:val="28"/>
        </w:rPr>
        <w:t xml:space="preserve"> </w:t>
      </w:r>
      <w:r w:rsidR="0023504D">
        <w:rPr>
          <w:snapToGrid w:val="0"/>
          <w:sz w:val="28"/>
          <w:szCs w:val="28"/>
        </w:rPr>
        <w:t xml:space="preserve">   </w:t>
      </w:r>
      <w:r w:rsidR="00E119A3">
        <w:rPr>
          <w:snapToGrid w:val="0"/>
          <w:sz w:val="28"/>
          <w:szCs w:val="28"/>
        </w:rPr>
        <w:t xml:space="preserve">СК             </w:t>
      </w:r>
      <w:r w:rsidR="00E119A3">
        <w:rPr>
          <w:snapToGrid w:val="0"/>
          <w:sz w:val="28"/>
          <w:szCs w:val="28"/>
          <w:lang w:val="en-US"/>
        </w:rPr>
        <w:t> </w:t>
      </w:r>
    </w:p>
    <w:p w:rsidR="00E119A3" w:rsidRDefault="00E119A3" w:rsidP="00FB62C4">
      <w:pPr>
        <w:spacing w:line="288" w:lineRule="auto"/>
        <w:jc w:val="both"/>
        <w:rPr>
          <w:snapToGrid w:val="0"/>
          <w:sz w:val="28"/>
          <w:szCs w:val="28"/>
        </w:rPr>
      </w:pPr>
      <w:r>
        <w:rPr>
          <w:snapToGrid w:val="0"/>
          <w:sz w:val="28"/>
          <w:szCs w:val="28"/>
        </w:rPr>
        <w:t>Общепринятого норматива э</w:t>
      </w:r>
      <w:r w:rsidR="000325DA">
        <w:rPr>
          <w:snapToGrid w:val="0"/>
          <w:sz w:val="28"/>
          <w:szCs w:val="28"/>
        </w:rPr>
        <w:t xml:space="preserve">того коэффициента не существует, оценивается динамика: увеличение означает повышение финансовой устойчивости. </w:t>
      </w:r>
    </w:p>
    <w:p w:rsidR="000325DA" w:rsidRDefault="000325DA" w:rsidP="00FB62C4">
      <w:pPr>
        <w:pStyle w:val="a3"/>
        <w:spacing w:line="288" w:lineRule="auto"/>
        <w:jc w:val="center"/>
        <w:rPr>
          <w:b/>
          <w:sz w:val="32"/>
          <w:szCs w:val="32"/>
        </w:rPr>
      </w:pPr>
    </w:p>
    <w:p w:rsidR="00F06E41" w:rsidRPr="00DA3603" w:rsidRDefault="00DD7FB4" w:rsidP="00FB62C4">
      <w:pPr>
        <w:pStyle w:val="1"/>
        <w:spacing w:line="288" w:lineRule="auto"/>
        <w:ind w:firstLine="0"/>
        <w:jc w:val="center"/>
        <w:rPr>
          <w:b/>
        </w:rPr>
      </w:pPr>
      <w:bookmarkStart w:id="19" w:name="_Toc423422419"/>
      <w:r w:rsidRPr="00DA3603">
        <w:rPr>
          <w:b/>
        </w:rPr>
        <w:t xml:space="preserve">Тема </w:t>
      </w:r>
      <w:r w:rsidR="00840A5B" w:rsidRPr="00DA3603">
        <w:rPr>
          <w:b/>
        </w:rPr>
        <w:t>5</w:t>
      </w:r>
      <w:r w:rsidRPr="00DA3603">
        <w:rPr>
          <w:b/>
        </w:rPr>
        <w:t>.</w:t>
      </w:r>
      <w:r w:rsidR="0090621E" w:rsidRPr="00DA3603">
        <w:rPr>
          <w:b/>
        </w:rPr>
        <w:t xml:space="preserve"> Показатели оценки результативности деятельности компании</w:t>
      </w:r>
      <w:bookmarkEnd w:id="19"/>
    </w:p>
    <w:p w:rsidR="0090621E" w:rsidRPr="00782C66" w:rsidRDefault="0090621E" w:rsidP="00FB62C4">
      <w:pPr>
        <w:pStyle w:val="2"/>
        <w:spacing w:line="288" w:lineRule="auto"/>
        <w:ind w:left="0"/>
        <w:jc w:val="center"/>
      </w:pPr>
    </w:p>
    <w:p w:rsidR="00E37593" w:rsidRPr="00F01E1F" w:rsidRDefault="00A07A44" w:rsidP="00FB62C4">
      <w:pPr>
        <w:pStyle w:val="2"/>
        <w:spacing w:line="288" w:lineRule="auto"/>
        <w:ind w:left="0"/>
        <w:jc w:val="center"/>
        <w:rPr>
          <w:sz w:val="28"/>
          <w:szCs w:val="28"/>
        </w:rPr>
      </w:pPr>
      <w:bookmarkStart w:id="20" w:name="_Toc423422420"/>
      <w:r w:rsidRPr="00F01E1F">
        <w:rPr>
          <w:sz w:val="28"/>
          <w:szCs w:val="28"/>
        </w:rPr>
        <w:t>5.1.</w:t>
      </w:r>
      <w:r w:rsidR="00E37593" w:rsidRPr="00F01E1F">
        <w:rPr>
          <w:sz w:val="28"/>
          <w:szCs w:val="28"/>
        </w:rPr>
        <w:t>Оценка экономической эффективности хозяйственной деятельности</w:t>
      </w:r>
      <w:bookmarkEnd w:id="20"/>
    </w:p>
    <w:p w:rsidR="00DA3603" w:rsidRPr="00DA3603" w:rsidRDefault="00DA3603" w:rsidP="00FB62C4">
      <w:pPr>
        <w:spacing w:line="288" w:lineRule="auto"/>
        <w:rPr>
          <w:sz w:val="16"/>
          <w:szCs w:val="16"/>
        </w:rPr>
      </w:pPr>
    </w:p>
    <w:p w:rsidR="00E37593" w:rsidRPr="00953AA9" w:rsidRDefault="00E37593" w:rsidP="00FB62C4">
      <w:pPr>
        <w:spacing w:line="288" w:lineRule="auto"/>
        <w:ind w:firstLine="708"/>
        <w:jc w:val="both"/>
        <w:rPr>
          <w:sz w:val="28"/>
          <w:szCs w:val="28"/>
        </w:rPr>
      </w:pPr>
      <w:r w:rsidRPr="00953AA9">
        <w:rPr>
          <w:sz w:val="28"/>
          <w:szCs w:val="28"/>
        </w:rPr>
        <w:t xml:space="preserve">Принято считать, что в рыночной экономике коммерческая организация имеет главной целью </w:t>
      </w:r>
      <w:proofErr w:type="spellStart"/>
      <w:r w:rsidRPr="00953AA9">
        <w:rPr>
          <w:sz w:val="28"/>
          <w:szCs w:val="28"/>
        </w:rPr>
        <w:t>зарабатывание</w:t>
      </w:r>
      <w:proofErr w:type="spellEnd"/>
      <w:r w:rsidRPr="00953AA9">
        <w:rPr>
          <w:sz w:val="28"/>
          <w:szCs w:val="28"/>
        </w:rPr>
        <w:t xml:space="preserve"> прибыли</w:t>
      </w:r>
      <w:r w:rsidR="0036396A">
        <w:rPr>
          <w:sz w:val="28"/>
          <w:szCs w:val="28"/>
        </w:rPr>
        <w:t>.</w:t>
      </w:r>
      <w:r w:rsidRPr="00953AA9">
        <w:rPr>
          <w:sz w:val="28"/>
          <w:szCs w:val="28"/>
        </w:rPr>
        <w:t xml:space="preserve"> Сумма прибыли отражает прирост капитала собственников. Поэтому основным критерием эффективности хозяйственной деятельности является ее прибыльность. </w:t>
      </w:r>
    </w:p>
    <w:p w:rsidR="00E37593" w:rsidRPr="00953AA9" w:rsidRDefault="00E37593" w:rsidP="00FB62C4">
      <w:pPr>
        <w:spacing w:line="288" w:lineRule="auto"/>
        <w:ind w:firstLine="708"/>
        <w:jc w:val="both"/>
        <w:rPr>
          <w:sz w:val="28"/>
          <w:szCs w:val="28"/>
        </w:rPr>
      </w:pPr>
      <w:r w:rsidRPr="00953AA9">
        <w:rPr>
          <w:sz w:val="28"/>
          <w:szCs w:val="28"/>
        </w:rPr>
        <w:t xml:space="preserve">Почему же не существует универсального показателя эффективности? </w:t>
      </w:r>
      <w:r w:rsidR="00840A5B" w:rsidRPr="00953AA9">
        <w:rPr>
          <w:sz w:val="28"/>
          <w:szCs w:val="28"/>
        </w:rPr>
        <w:t>Причин множество</w:t>
      </w:r>
      <w:r w:rsidRPr="00953AA9">
        <w:rPr>
          <w:sz w:val="28"/>
          <w:szCs w:val="28"/>
        </w:rPr>
        <w:t>.</w:t>
      </w:r>
    </w:p>
    <w:p w:rsidR="00E37593" w:rsidRPr="00953AA9" w:rsidRDefault="00E37593" w:rsidP="00FB62C4">
      <w:pPr>
        <w:spacing w:line="288" w:lineRule="auto"/>
        <w:ind w:firstLine="708"/>
        <w:jc w:val="both"/>
        <w:rPr>
          <w:sz w:val="28"/>
          <w:szCs w:val="28"/>
        </w:rPr>
      </w:pPr>
      <w:r w:rsidRPr="00953AA9">
        <w:rPr>
          <w:sz w:val="28"/>
          <w:szCs w:val="28"/>
        </w:rPr>
        <w:t xml:space="preserve">Во-первых, оценка результативности деятельности всегда ограничена временными рамками, то есть, финансовый результат всегда определяется за период. </w:t>
      </w:r>
    </w:p>
    <w:p w:rsidR="00E37593" w:rsidRPr="00953AA9" w:rsidRDefault="00E37593" w:rsidP="00FB62C4">
      <w:pPr>
        <w:spacing w:line="288" w:lineRule="auto"/>
        <w:ind w:firstLine="708"/>
        <w:jc w:val="both"/>
        <w:rPr>
          <w:sz w:val="28"/>
          <w:szCs w:val="28"/>
        </w:rPr>
      </w:pPr>
      <w:r w:rsidRPr="00953AA9">
        <w:rPr>
          <w:sz w:val="28"/>
          <w:szCs w:val="28"/>
        </w:rPr>
        <w:t>Во-вторых, пытаясь все-таки в будущее заглянуть, бухгалтерский учет вынужден прибегать к оценочным суждениям. Например, стоимость объектов основных сре</w:t>
      </w:r>
      <w:proofErr w:type="gramStart"/>
      <w:r w:rsidRPr="00953AA9">
        <w:rPr>
          <w:sz w:val="28"/>
          <w:szCs w:val="28"/>
        </w:rPr>
        <w:t>дств вкл</w:t>
      </w:r>
      <w:proofErr w:type="gramEnd"/>
      <w:r w:rsidRPr="00953AA9">
        <w:rPr>
          <w:sz w:val="28"/>
          <w:szCs w:val="28"/>
        </w:rPr>
        <w:t>ючается в сумму расходов, учитываемых при формировании финансовых результатов, через механизм амортизации, в течение нескольких отчетных периодов. Сумма амортизации, а значит, и величина финансового результата, завис</w:t>
      </w:r>
      <w:r w:rsidR="000325DA">
        <w:rPr>
          <w:sz w:val="28"/>
          <w:szCs w:val="28"/>
        </w:rPr>
        <w:t>я</w:t>
      </w:r>
      <w:r w:rsidRPr="00953AA9">
        <w:rPr>
          <w:sz w:val="28"/>
          <w:szCs w:val="28"/>
        </w:rPr>
        <w:t xml:space="preserve">т от принятого в учете срока полезного использования. </w:t>
      </w:r>
    </w:p>
    <w:p w:rsidR="00E37593" w:rsidRPr="00953AA9" w:rsidRDefault="00E37593" w:rsidP="00FB62C4">
      <w:pPr>
        <w:spacing w:line="288" w:lineRule="auto"/>
        <w:ind w:firstLine="708"/>
        <w:jc w:val="both"/>
        <w:rPr>
          <w:sz w:val="28"/>
          <w:szCs w:val="28"/>
        </w:rPr>
      </w:pPr>
      <w:r w:rsidRPr="00953AA9">
        <w:rPr>
          <w:sz w:val="28"/>
          <w:szCs w:val="28"/>
        </w:rPr>
        <w:t xml:space="preserve">Поэтому, некоторые показатели финансового результата формируются иначе, чем принято в бухгалтерском учете. Или получаются путем корректировки бухгалтерских, например, </w:t>
      </w:r>
      <w:r w:rsidRPr="00953AA9">
        <w:rPr>
          <w:sz w:val="28"/>
          <w:szCs w:val="28"/>
          <w:lang w:val="en-US"/>
        </w:rPr>
        <w:t>EBITDA</w:t>
      </w:r>
      <w:r w:rsidRPr="00953AA9">
        <w:rPr>
          <w:sz w:val="28"/>
          <w:szCs w:val="28"/>
        </w:rPr>
        <w:t xml:space="preserve"> (см. ниже). </w:t>
      </w:r>
    </w:p>
    <w:p w:rsidR="00E37593" w:rsidRPr="00953AA9" w:rsidRDefault="00E37593" w:rsidP="00FB62C4">
      <w:pPr>
        <w:spacing w:line="288" w:lineRule="auto"/>
        <w:ind w:firstLine="708"/>
        <w:jc w:val="both"/>
        <w:rPr>
          <w:sz w:val="28"/>
          <w:szCs w:val="28"/>
        </w:rPr>
      </w:pPr>
      <w:r w:rsidRPr="00953AA9">
        <w:rPr>
          <w:sz w:val="28"/>
          <w:szCs w:val="28"/>
        </w:rPr>
        <w:lastRenderedPageBreak/>
        <w:t xml:space="preserve">В-третьих, в попытке оценить финансовый результат за продолжительный период сталкиваются с несопоставимостью оценок, разнесенных во времени. </w:t>
      </w:r>
    </w:p>
    <w:p w:rsidR="00E37593" w:rsidRPr="00953AA9" w:rsidRDefault="00E37593" w:rsidP="00FB62C4">
      <w:pPr>
        <w:spacing w:line="288" w:lineRule="auto"/>
        <w:ind w:firstLine="708"/>
        <w:jc w:val="both"/>
        <w:rPr>
          <w:sz w:val="28"/>
          <w:szCs w:val="28"/>
        </w:rPr>
      </w:pPr>
      <w:r w:rsidRPr="00953AA9">
        <w:rPr>
          <w:sz w:val="28"/>
          <w:szCs w:val="28"/>
        </w:rPr>
        <w:t xml:space="preserve">Самый простой пример. Купили товар за 1 рубль, но вчера. Продали – за 3 рубля, но сегодня. Зафиксировали прибыль 2 рубля. Должны заплатить налог. Но когда </w:t>
      </w:r>
      <w:r w:rsidR="000325DA">
        <w:rPr>
          <w:sz w:val="28"/>
          <w:szCs w:val="28"/>
        </w:rPr>
        <w:t>на</w:t>
      </w:r>
      <w:r w:rsidRPr="00953AA9">
        <w:rPr>
          <w:sz w:val="28"/>
          <w:szCs w:val="28"/>
        </w:rPr>
        <w:t>завтра получили деньги, оказалось, что то, что позавчера покупали за 1 рубль, сегодня стоит 4 рубля, и выходит, что</w:t>
      </w:r>
      <w:r w:rsidR="0036396A">
        <w:rPr>
          <w:sz w:val="28"/>
          <w:szCs w:val="28"/>
        </w:rPr>
        <w:t xml:space="preserve">, несмотря на отражение в </w:t>
      </w:r>
      <w:r w:rsidRPr="00953AA9">
        <w:rPr>
          <w:sz w:val="28"/>
          <w:szCs w:val="28"/>
        </w:rPr>
        <w:t>учете прибыли</w:t>
      </w:r>
      <w:r w:rsidR="0036396A">
        <w:rPr>
          <w:sz w:val="28"/>
          <w:szCs w:val="28"/>
        </w:rPr>
        <w:t>,</w:t>
      </w:r>
      <w:r w:rsidRPr="00953AA9">
        <w:rPr>
          <w:sz w:val="28"/>
          <w:szCs w:val="28"/>
        </w:rPr>
        <w:t xml:space="preserve"> денег не хватает </w:t>
      </w:r>
      <w:r w:rsidR="0036396A">
        <w:rPr>
          <w:sz w:val="28"/>
          <w:szCs w:val="28"/>
        </w:rPr>
        <w:t xml:space="preserve">даже </w:t>
      </w:r>
      <w:r w:rsidRPr="00953AA9">
        <w:rPr>
          <w:sz w:val="28"/>
          <w:szCs w:val="28"/>
        </w:rPr>
        <w:t xml:space="preserve">на </w:t>
      </w:r>
      <w:r w:rsidR="00840A5B" w:rsidRPr="00953AA9">
        <w:rPr>
          <w:sz w:val="28"/>
          <w:szCs w:val="28"/>
        </w:rPr>
        <w:t>продолжение деятельности</w:t>
      </w:r>
      <w:r w:rsidRPr="00953AA9">
        <w:rPr>
          <w:sz w:val="28"/>
          <w:szCs w:val="28"/>
        </w:rPr>
        <w:t xml:space="preserve"> в прежнем объеме</w:t>
      </w:r>
      <w:r w:rsidR="0036396A">
        <w:rPr>
          <w:sz w:val="28"/>
          <w:szCs w:val="28"/>
        </w:rPr>
        <w:t xml:space="preserve">. </w:t>
      </w:r>
      <w:r w:rsidR="00C270DC">
        <w:rPr>
          <w:sz w:val="28"/>
          <w:szCs w:val="28"/>
        </w:rPr>
        <w:t xml:space="preserve">И это еще без учета налога на прибыль. </w:t>
      </w:r>
      <w:r w:rsidR="0036396A">
        <w:rPr>
          <w:sz w:val="28"/>
          <w:szCs w:val="28"/>
        </w:rPr>
        <w:t xml:space="preserve"> </w:t>
      </w:r>
      <w:r w:rsidRPr="00953AA9">
        <w:rPr>
          <w:sz w:val="28"/>
          <w:szCs w:val="28"/>
        </w:rPr>
        <w:t xml:space="preserve"> </w:t>
      </w:r>
    </w:p>
    <w:p w:rsidR="00E37593" w:rsidRDefault="00840A5B" w:rsidP="00FB62C4">
      <w:pPr>
        <w:spacing w:line="288" w:lineRule="auto"/>
        <w:ind w:firstLine="708"/>
        <w:jc w:val="both"/>
        <w:rPr>
          <w:sz w:val="28"/>
          <w:szCs w:val="28"/>
        </w:rPr>
      </w:pPr>
      <w:r w:rsidRPr="00953AA9">
        <w:rPr>
          <w:sz w:val="28"/>
          <w:szCs w:val="28"/>
        </w:rPr>
        <w:t>В-четвертых,</w:t>
      </w:r>
      <w:r w:rsidR="00E37593" w:rsidRPr="00953AA9">
        <w:rPr>
          <w:sz w:val="28"/>
          <w:szCs w:val="28"/>
        </w:rPr>
        <w:t xml:space="preserve"> (что вытекает из «во-первых»). Получить максимально возможную прибыль за два года и получить максимально возможную прибыль в каждом из двух рассматриваемых лет – это не одно и то же. Всегда есть противоречие между стратегическим интересом и текущим. Для того</w:t>
      </w:r>
      <w:proofErr w:type="gramStart"/>
      <w:r w:rsidR="00E37593" w:rsidRPr="00953AA9">
        <w:rPr>
          <w:sz w:val="28"/>
          <w:szCs w:val="28"/>
        </w:rPr>
        <w:t>,</w:t>
      </w:r>
      <w:proofErr w:type="gramEnd"/>
      <w:r w:rsidR="00E37593" w:rsidRPr="00953AA9">
        <w:rPr>
          <w:sz w:val="28"/>
          <w:szCs w:val="28"/>
        </w:rPr>
        <w:t xml:space="preserve"> чтобы в будущем, например, получить прибыль, нужно сейчас потратить средства на обучение персонала и техническое оснащение рабочих мест. В краткосрочном периоде получим убыток. Является ли он свидетельством неэффективной деятельности? Очевидно, нет. Гарантируют ли проведенные разумные мероприятия получение прибыли в будущем? Тоже нет, рыночная ситуация может измениться, и спрос на продукцию, к производству которой хорошо подготовились, - снизиться. Все неоднозначно. Поэтому для оценки эффективности деятельности организации в краткосрочном периоде могут быть использованы другие показатели, отражающие не соотношение доходов и расходов, а что-то иное. Например, кому-то важно сохранить квалифицированный персонал в условиях временного спада на рынке. В будущем это должно поло</w:t>
      </w:r>
      <w:r w:rsidR="0029075B">
        <w:rPr>
          <w:sz w:val="28"/>
          <w:szCs w:val="28"/>
        </w:rPr>
        <w:t xml:space="preserve">жительно сказаться на прибыли. </w:t>
      </w:r>
      <w:r w:rsidR="00E37593" w:rsidRPr="00953AA9">
        <w:rPr>
          <w:sz w:val="28"/>
          <w:szCs w:val="28"/>
        </w:rPr>
        <w:t>А пока критерием эффект</w:t>
      </w:r>
      <w:r w:rsidR="00782C66">
        <w:rPr>
          <w:sz w:val="28"/>
          <w:szCs w:val="28"/>
        </w:rPr>
        <w:t>ивности будет текучесть кадров.</w:t>
      </w:r>
    </w:p>
    <w:p w:rsidR="008723CE" w:rsidRPr="00873167" w:rsidRDefault="008723CE" w:rsidP="00FB62C4">
      <w:pPr>
        <w:spacing w:line="288" w:lineRule="auto"/>
        <w:ind w:firstLine="708"/>
        <w:jc w:val="both"/>
        <w:rPr>
          <w:sz w:val="16"/>
          <w:szCs w:val="16"/>
        </w:rPr>
      </w:pPr>
    </w:p>
    <w:p w:rsidR="00E37593" w:rsidRPr="00953AA9" w:rsidRDefault="00E37593" w:rsidP="00FB62C4">
      <w:pPr>
        <w:spacing w:line="288" w:lineRule="auto"/>
        <w:ind w:firstLine="708"/>
        <w:jc w:val="both"/>
        <w:rPr>
          <w:sz w:val="28"/>
          <w:szCs w:val="28"/>
        </w:rPr>
      </w:pPr>
      <w:r w:rsidRPr="00953AA9">
        <w:rPr>
          <w:sz w:val="28"/>
          <w:szCs w:val="28"/>
        </w:rPr>
        <w:t xml:space="preserve">Итак, показателей для оценки эффективности хозяйственной деятельности множество. </w:t>
      </w:r>
      <w:r w:rsidR="00953AA9" w:rsidRPr="00953AA9">
        <w:rPr>
          <w:sz w:val="28"/>
          <w:szCs w:val="28"/>
        </w:rPr>
        <w:t xml:space="preserve">Но </w:t>
      </w:r>
      <w:r w:rsidRPr="00953AA9">
        <w:rPr>
          <w:sz w:val="28"/>
          <w:szCs w:val="28"/>
        </w:rPr>
        <w:t>наиболее распространены</w:t>
      </w:r>
      <w:r w:rsidR="00953AA9" w:rsidRPr="00953AA9">
        <w:rPr>
          <w:sz w:val="28"/>
          <w:szCs w:val="28"/>
        </w:rPr>
        <w:t>, конечно, те</w:t>
      </w:r>
      <w:r w:rsidRPr="00953AA9">
        <w:rPr>
          <w:sz w:val="28"/>
          <w:szCs w:val="28"/>
        </w:rPr>
        <w:t xml:space="preserve">, которые базируются на бухгалтерских показателях </w:t>
      </w:r>
      <w:r w:rsidR="00953AA9" w:rsidRPr="00953AA9">
        <w:rPr>
          <w:sz w:val="28"/>
          <w:szCs w:val="28"/>
        </w:rPr>
        <w:t xml:space="preserve">прибыли. </w:t>
      </w:r>
      <w:r w:rsidRPr="00953AA9">
        <w:rPr>
          <w:sz w:val="28"/>
          <w:szCs w:val="28"/>
        </w:rPr>
        <w:t xml:space="preserve"> </w:t>
      </w:r>
    </w:p>
    <w:p w:rsidR="00E37593" w:rsidRPr="00840A5B" w:rsidRDefault="00E37593" w:rsidP="00FB62C4">
      <w:pPr>
        <w:spacing w:line="288" w:lineRule="auto"/>
        <w:jc w:val="center"/>
        <w:rPr>
          <w:color w:val="008000"/>
          <w:sz w:val="16"/>
          <w:szCs w:val="16"/>
        </w:rPr>
      </w:pPr>
    </w:p>
    <w:p w:rsidR="00E37593" w:rsidRPr="00F01E1F" w:rsidRDefault="00F01E1F" w:rsidP="00FB62C4">
      <w:pPr>
        <w:pStyle w:val="2"/>
        <w:spacing w:line="288" w:lineRule="auto"/>
        <w:ind w:left="0"/>
        <w:jc w:val="center"/>
        <w:rPr>
          <w:sz w:val="28"/>
          <w:szCs w:val="28"/>
        </w:rPr>
      </w:pPr>
      <w:bookmarkStart w:id="21" w:name="_Toc423422421"/>
      <w:r w:rsidRPr="00F01E1F">
        <w:rPr>
          <w:sz w:val="28"/>
          <w:szCs w:val="28"/>
        </w:rPr>
        <w:t xml:space="preserve">5.2. </w:t>
      </w:r>
      <w:r w:rsidR="00E37593" w:rsidRPr="00F01E1F">
        <w:rPr>
          <w:sz w:val="28"/>
          <w:szCs w:val="28"/>
        </w:rPr>
        <w:t>Характеристика показателей прибыли</w:t>
      </w:r>
      <w:bookmarkEnd w:id="21"/>
    </w:p>
    <w:p w:rsidR="00F01E1F" w:rsidRPr="00F01E1F" w:rsidRDefault="00F01E1F" w:rsidP="00FB62C4">
      <w:pPr>
        <w:spacing w:line="288" w:lineRule="auto"/>
        <w:rPr>
          <w:sz w:val="16"/>
          <w:szCs w:val="16"/>
        </w:rPr>
      </w:pPr>
    </w:p>
    <w:p w:rsidR="00E37593" w:rsidRPr="00953AA9" w:rsidRDefault="00E37593" w:rsidP="00FB62C4">
      <w:pPr>
        <w:widowControl w:val="0"/>
        <w:spacing w:line="288" w:lineRule="auto"/>
        <w:ind w:firstLine="720"/>
        <w:jc w:val="both"/>
        <w:rPr>
          <w:snapToGrid w:val="0"/>
          <w:sz w:val="28"/>
          <w:szCs w:val="28"/>
        </w:rPr>
      </w:pPr>
      <w:r w:rsidRPr="00953AA9">
        <w:rPr>
          <w:snapToGrid w:val="0"/>
          <w:sz w:val="28"/>
          <w:szCs w:val="28"/>
        </w:rPr>
        <w:t xml:space="preserve">Источником информации о величине и составляющих различных показателей прибыли в составе бухгалтерской финансовой отчетности является </w:t>
      </w:r>
      <w:r w:rsidR="00953AA9" w:rsidRPr="00953AA9">
        <w:rPr>
          <w:snapToGrid w:val="0"/>
          <w:sz w:val="28"/>
          <w:szCs w:val="28"/>
        </w:rPr>
        <w:t>«</w:t>
      </w:r>
      <w:r w:rsidRPr="00953AA9">
        <w:rPr>
          <w:snapToGrid w:val="0"/>
          <w:sz w:val="28"/>
          <w:szCs w:val="28"/>
        </w:rPr>
        <w:t>Отчет о прибылях и убытках</w:t>
      </w:r>
      <w:r w:rsidR="00953AA9" w:rsidRPr="00953AA9">
        <w:rPr>
          <w:snapToGrid w:val="0"/>
          <w:sz w:val="28"/>
          <w:szCs w:val="28"/>
        </w:rPr>
        <w:t>» («Отчет о финансовых результатах»)</w:t>
      </w:r>
      <w:r w:rsidRPr="00953AA9">
        <w:rPr>
          <w:snapToGrid w:val="0"/>
          <w:sz w:val="28"/>
          <w:szCs w:val="28"/>
        </w:rPr>
        <w:t xml:space="preserve">. В нем раскрывается информация о 7 показателях прибыли (до </w:t>
      </w:r>
      <w:smartTag w:uri="urn:schemas-microsoft-com:office:smarttags" w:element="metricconverter">
        <w:smartTagPr>
          <w:attr w:name="ProductID" w:val="2011 г"/>
        </w:smartTagPr>
        <w:r w:rsidRPr="00953AA9">
          <w:rPr>
            <w:snapToGrid w:val="0"/>
            <w:sz w:val="28"/>
            <w:szCs w:val="28"/>
          </w:rPr>
          <w:lastRenderedPageBreak/>
          <w:t>2011 г</w:t>
        </w:r>
      </w:smartTag>
      <w:r w:rsidRPr="00953AA9">
        <w:rPr>
          <w:snapToGrid w:val="0"/>
          <w:sz w:val="28"/>
          <w:szCs w:val="28"/>
        </w:rPr>
        <w:t>. – 6 показателях).</w:t>
      </w:r>
    </w:p>
    <w:p w:rsidR="00E37593" w:rsidRPr="00953AA9" w:rsidRDefault="00E37593" w:rsidP="00FB62C4">
      <w:pPr>
        <w:widowControl w:val="0"/>
        <w:spacing w:line="288" w:lineRule="auto"/>
        <w:ind w:firstLine="720"/>
        <w:jc w:val="both"/>
        <w:rPr>
          <w:snapToGrid w:val="0"/>
          <w:sz w:val="28"/>
          <w:szCs w:val="28"/>
        </w:rPr>
      </w:pPr>
      <w:r w:rsidRPr="00953AA9">
        <w:rPr>
          <w:b/>
          <w:snapToGrid w:val="0"/>
          <w:sz w:val="28"/>
          <w:szCs w:val="28"/>
        </w:rPr>
        <w:t>Прибыль от продаж</w:t>
      </w:r>
      <w:r w:rsidRPr="00953AA9">
        <w:rPr>
          <w:snapToGrid w:val="0"/>
          <w:sz w:val="28"/>
          <w:szCs w:val="28"/>
        </w:rPr>
        <w:t xml:space="preserve"> формируется в бухгалтерском учете на счете 90 «Продажи» как результат сопоставления кредитового (доходы) и дебетового (расходы) оборотов за период (месяц, квартал, год). </w:t>
      </w:r>
    </w:p>
    <w:p w:rsidR="00E37593" w:rsidRDefault="00E37593" w:rsidP="00FB62C4">
      <w:pPr>
        <w:widowControl w:val="0"/>
        <w:spacing w:line="288" w:lineRule="auto"/>
        <w:ind w:firstLine="720"/>
        <w:jc w:val="both"/>
        <w:rPr>
          <w:snapToGrid w:val="0"/>
          <w:sz w:val="28"/>
          <w:szCs w:val="28"/>
        </w:rPr>
      </w:pPr>
      <w:r w:rsidRPr="00953AA9">
        <w:rPr>
          <w:snapToGrid w:val="0"/>
          <w:sz w:val="28"/>
          <w:szCs w:val="28"/>
        </w:rPr>
        <w:t xml:space="preserve">По данным отчета о прибылях и убытках сумму прибыли (убытка) от продаж можно определить вычитанием из выручки от продаж </w:t>
      </w:r>
      <w:r w:rsidR="00B80511">
        <w:rPr>
          <w:snapToGrid w:val="0"/>
          <w:sz w:val="28"/>
          <w:szCs w:val="28"/>
        </w:rPr>
        <w:t xml:space="preserve">(В) </w:t>
      </w:r>
      <w:r w:rsidRPr="00953AA9">
        <w:rPr>
          <w:snapToGrid w:val="0"/>
          <w:sz w:val="28"/>
          <w:szCs w:val="28"/>
        </w:rPr>
        <w:t>полной себестоимости, включающей, помимо собственно себестоимости продаж</w:t>
      </w:r>
      <w:r w:rsidR="00B80511">
        <w:rPr>
          <w:snapToGrid w:val="0"/>
          <w:sz w:val="28"/>
          <w:szCs w:val="28"/>
        </w:rPr>
        <w:t xml:space="preserve"> (С)</w:t>
      </w:r>
      <w:r w:rsidRPr="00953AA9">
        <w:rPr>
          <w:snapToGrid w:val="0"/>
          <w:sz w:val="28"/>
          <w:szCs w:val="28"/>
        </w:rPr>
        <w:t xml:space="preserve">, коммерческие </w:t>
      </w:r>
      <w:r w:rsidR="00B80511">
        <w:rPr>
          <w:snapToGrid w:val="0"/>
          <w:sz w:val="28"/>
          <w:szCs w:val="28"/>
        </w:rPr>
        <w:t xml:space="preserve">(К) </w:t>
      </w:r>
      <w:r w:rsidRPr="00953AA9">
        <w:rPr>
          <w:snapToGrid w:val="0"/>
          <w:sz w:val="28"/>
          <w:szCs w:val="28"/>
        </w:rPr>
        <w:t xml:space="preserve">и управленческие </w:t>
      </w:r>
      <w:r w:rsidR="00B80511">
        <w:rPr>
          <w:snapToGrid w:val="0"/>
          <w:sz w:val="28"/>
          <w:szCs w:val="28"/>
        </w:rPr>
        <w:t xml:space="preserve">(У) </w:t>
      </w:r>
      <w:r w:rsidRPr="00953AA9">
        <w:rPr>
          <w:snapToGrid w:val="0"/>
          <w:sz w:val="28"/>
          <w:szCs w:val="28"/>
        </w:rPr>
        <w:t>расходы:</w:t>
      </w:r>
    </w:p>
    <w:p w:rsidR="00603966" w:rsidRPr="00603966" w:rsidRDefault="00603966" w:rsidP="00FB62C4">
      <w:pPr>
        <w:widowControl w:val="0"/>
        <w:spacing w:line="288" w:lineRule="auto"/>
        <w:ind w:firstLine="720"/>
        <w:jc w:val="both"/>
        <w:rPr>
          <w:snapToGrid w:val="0"/>
          <w:sz w:val="16"/>
          <w:szCs w:val="16"/>
        </w:rPr>
      </w:pPr>
    </w:p>
    <w:p w:rsidR="00E37593" w:rsidRPr="00953AA9" w:rsidRDefault="00E37593" w:rsidP="00FB62C4">
      <w:pPr>
        <w:widowControl w:val="0"/>
        <w:spacing w:line="288" w:lineRule="auto"/>
        <w:jc w:val="center"/>
        <w:rPr>
          <w:snapToGrid w:val="0"/>
          <w:sz w:val="28"/>
          <w:szCs w:val="28"/>
        </w:rPr>
      </w:pPr>
      <w:proofErr w:type="spellStart"/>
      <w:r w:rsidRPr="00953AA9">
        <w:rPr>
          <w:snapToGrid w:val="0"/>
          <w:sz w:val="28"/>
          <w:szCs w:val="28"/>
        </w:rPr>
        <w:t>Ппр</w:t>
      </w:r>
      <w:proofErr w:type="spellEnd"/>
      <w:proofErr w:type="gramStart"/>
      <w:r w:rsidRPr="00953AA9">
        <w:rPr>
          <w:snapToGrid w:val="0"/>
          <w:sz w:val="28"/>
          <w:szCs w:val="28"/>
        </w:rPr>
        <w:t xml:space="preserve"> =</w:t>
      </w:r>
      <w:r w:rsidRPr="00953AA9">
        <w:rPr>
          <w:snapToGrid w:val="0"/>
          <w:sz w:val="28"/>
          <w:szCs w:val="28"/>
          <w:lang w:val="en-US"/>
        </w:rPr>
        <w:t> </w:t>
      </w:r>
      <w:r w:rsidRPr="00953AA9">
        <w:rPr>
          <w:snapToGrid w:val="0"/>
          <w:sz w:val="28"/>
          <w:szCs w:val="28"/>
        </w:rPr>
        <w:t>В</w:t>
      </w:r>
      <w:proofErr w:type="gramEnd"/>
      <w:r w:rsidRPr="00953AA9">
        <w:rPr>
          <w:snapToGrid w:val="0"/>
          <w:sz w:val="28"/>
          <w:szCs w:val="28"/>
        </w:rPr>
        <w:t xml:space="preserve"> —</w:t>
      </w:r>
      <w:r w:rsidRPr="00953AA9">
        <w:rPr>
          <w:snapToGrid w:val="0"/>
          <w:sz w:val="28"/>
          <w:szCs w:val="28"/>
          <w:lang w:val="en-US"/>
        </w:rPr>
        <w:t> </w:t>
      </w:r>
      <w:r w:rsidRPr="00953AA9">
        <w:rPr>
          <w:snapToGrid w:val="0"/>
          <w:sz w:val="28"/>
          <w:szCs w:val="28"/>
        </w:rPr>
        <w:t>(С +</w:t>
      </w:r>
      <w:r w:rsidRPr="00953AA9">
        <w:rPr>
          <w:snapToGrid w:val="0"/>
          <w:sz w:val="28"/>
          <w:szCs w:val="28"/>
          <w:lang w:val="en-US"/>
        </w:rPr>
        <w:t> </w:t>
      </w:r>
      <w:r w:rsidRPr="00953AA9">
        <w:rPr>
          <w:snapToGrid w:val="0"/>
          <w:sz w:val="28"/>
          <w:szCs w:val="28"/>
        </w:rPr>
        <w:t>К +</w:t>
      </w:r>
      <w:r w:rsidRPr="00953AA9">
        <w:rPr>
          <w:snapToGrid w:val="0"/>
          <w:sz w:val="28"/>
          <w:szCs w:val="28"/>
          <w:lang w:val="en-US"/>
        </w:rPr>
        <w:t> </w:t>
      </w:r>
      <w:r w:rsidRPr="00953AA9">
        <w:rPr>
          <w:snapToGrid w:val="0"/>
          <w:sz w:val="28"/>
          <w:szCs w:val="28"/>
        </w:rPr>
        <w:t>У).</w:t>
      </w:r>
    </w:p>
    <w:p w:rsidR="00E37593" w:rsidRPr="00953AA9" w:rsidRDefault="00E37593" w:rsidP="00FB62C4">
      <w:pPr>
        <w:widowControl w:val="0"/>
        <w:spacing w:line="288" w:lineRule="auto"/>
        <w:rPr>
          <w:snapToGrid w:val="0"/>
          <w:sz w:val="28"/>
          <w:szCs w:val="28"/>
        </w:rPr>
      </w:pPr>
      <w:r w:rsidRPr="00953AA9">
        <w:rPr>
          <w:snapToGrid w:val="0"/>
          <w:sz w:val="28"/>
          <w:szCs w:val="28"/>
        </w:rPr>
        <w:t>Зарубежный аналог данного показателя – операционная прибыль.</w:t>
      </w:r>
    </w:p>
    <w:p w:rsidR="00E37593" w:rsidRDefault="00E37593" w:rsidP="00FB62C4">
      <w:pPr>
        <w:widowControl w:val="0"/>
        <w:spacing w:line="288" w:lineRule="auto"/>
        <w:ind w:firstLine="720"/>
        <w:jc w:val="both"/>
        <w:rPr>
          <w:snapToGrid w:val="0"/>
          <w:sz w:val="28"/>
          <w:szCs w:val="28"/>
        </w:rPr>
      </w:pPr>
      <w:r w:rsidRPr="00953AA9">
        <w:rPr>
          <w:snapToGrid w:val="0"/>
          <w:sz w:val="28"/>
          <w:szCs w:val="28"/>
        </w:rPr>
        <w:t>Разница между выручкой от продаж и себестоимостью проданных товаров составляет валовую прибыль (</w:t>
      </w:r>
      <w:proofErr w:type="spellStart"/>
      <w:r w:rsidRPr="00953AA9">
        <w:rPr>
          <w:snapToGrid w:val="0"/>
          <w:sz w:val="28"/>
          <w:szCs w:val="28"/>
        </w:rPr>
        <w:t>Пв</w:t>
      </w:r>
      <w:proofErr w:type="spellEnd"/>
      <w:r w:rsidRPr="00953AA9">
        <w:rPr>
          <w:snapToGrid w:val="0"/>
          <w:sz w:val="28"/>
          <w:szCs w:val="28"/>
        </w:rPr>
        <w:t>):</w:t>
      </w:r>
    </w:p>
    <w:p w:rsidR="00603966" w:rsidRPr="00603966" w:rsidRDefault="00603966" w:rsidP="00FB62C4">
      <w:pPr>
        <w:widowControl w:val="0"/>
        <w:spacing w:line="288" w:lineRule="auto"/>
        <w:ind w:firstLine="720"/>
        <w:jc w:val="both"/>
        <w:rPr>
          <w:snapToGrid w:val="0"/>
          <w:sz w:val="16"/>
          <w:szCs w:val="16"/>
        </w:rPr>
      </w:pPr>
    </w:p>
    <w:p w:rsidR="00E37593" w:rsidRPr="00953AA9" w:rsidRDefault="00E37593" w:rsidP="00FB62C4">
      <w:pPr>
        <w:widowControl w:val="0"/>
        <w:spacing w:line="288" w:lineRule="auto"/>
        <w:jc w:val="center"/>
        <w:rPr>
          <w:snapToGrid w:val="0"/>
          <w:sz w:val="28"/>
          <w:szCs w:val="28"/>
        </w:rPr>
      </w:pPr>
      <w:proofErr w:type="spellStart"/>
      <w:r w:rsidRPr="00953AA9">
        <w:rPr>
          <w:snapToGrid w:val="0"/>
          <w:sz w:val="28"/>
          <w:szCs w:val="28"/>
        </w:rPr>
        <w:t>Пв</w:t>
      </w:r>
      <w:proofErr w:type="spellEnd"/>
      <w:proofErr w:type="gramStart"/>
      <w:r w:rsidRPr="00953AA9">
        <w:rPr>
          <w:snapToGrid w:val="0"/>
          <w:sz w:val="28"/>
          <w:szCs w:val="28"/>
          <w:lang w:val="en-US"/>
        </w:rPr>
        <w:t> </w:t>
      </w:r>
      <w:r w:rsidRPr="00953AA9">
        <w:rPr>
          <w:snapToGrid w:val="0"/>
          <w:sz w:val="28"/>
          <w:szCs w:val="28"/>
        </w:rPr>
        <w:t>=</w:t>
      </w:r>
      <w:r w:rsidRPr="00953AA9">
        <w:rPr>
          <w:snapToGrid w:val="0"/>
          <w:sz w:val="28"/>
          <w:szCs w:val="28"/>
          <w:lang w:val="en-US"/>
        </w:rPr>
        <w:t> </w:t>
      </w:r>
      <w:r w:rsidRPr="00953AA9">
        <w:rPr>
          <w:snapToGrid w:val="0"/>
          <w:sz w:val="28"/>
          <w:szCs w:val="28"/>
        </w:rPr>
        <w:t>В</w:t>
      </w:r>
      <w:proofErr w:type="gramEnd"/>
      <w:r w:rsidRPr="00953AA9">
        <w:rPr>
          <w:snapToGrid w:val="0"/>
          <w:sz w:val="28"/>
          <w:szCs w:val="28"/>
        </w:rPr>
        <w:t xml:space="preserve"> —</w:t>
      </w:r>
      <w:r w:rsidRPr="00953AA9">
        <w:rPr>
          <w:snapToGrid w:val="0"/>
          <w:sz w:val="28"/>
          <w:szCs w:val="28"/>
          <w:lang w:val="en-US"/>
        </w:rPr>
        <w:t> </w:t>
      </w:r>
      <w:r w:rsidRPr="00953AA9">
        <w:rPr>
          <w:snapToGrid w:val="0"/>
          <w:sz w:val="28"/>
          <w:szCs w:val="28"/>
        </w:rPr>
        <w:t>С.</w:t>
      </w:r>
    </w:p>
    <w:p w:rsidR="00E37593" w:rsidRPr="00953AA9" w:rsidRDefault="00E37593" w:rsidP="00FB62C4">
      <w:pPr>
        <w:pStyle w:val="a3"/>
        <w:spacing w:line="288" w:lineRule="auto"/>
        <w:ind w:firstLine="709"/>
        <w:rPr>
          <w:szCs w:val="28"/>
        </w:rPr>
      </w:pPr>
      <w:r w:rsidRPr="00953AA9">
        <w:rPr>
          <w:szCs w:val="28"/>
        </w:rPr>
        <w:t xml:space="preserve">Необходимо заметить, что такой расчет имеет смысл лишь в том случае, когда общехозяйственные (управленческие) расходы, согласно принятой в организации учетной политике, не включаются в состав себестоимости, а списываются в качестве расходов периода в дебет счета 90 «Продажи». </w:t>
      </w:r>
    </w:p>
    <w:p w:rsidR="00E37593" w:rsidRPr="00953AA9" w:rsidRDefault="00E37593" w:rsidP="00FB62C4">
      <w:pPr>
        <w:pStyle w:val="a3"/>
        <w:spacing w:line="288" w:lineRule="auto"/>
        <w:ind w:firstLine="709"/>
        <w:rPr>
          <w:szCs w:val="28"/>
        </w:rPr>
      </w:pPr>
      <w:r w:rsidRPr="00953AA9">
        <w:rPr>
          <w:szCs w:val="28"/>
        </w:rPr>
        <w:t xml:space="preserve"> Сальдо прочих доходов и расходов, формируемое на счете 91 «Прочие доходы и расходы», нельзя назвать финансовым результатом – прибылью или убытком, поскольку при расчете этого показателя сопоставляются не связанные друг с другом доходы и расходы. Включение в расчет финансового результата прочих доходов (ПД) и прочих расходов (</w:t>
      </w:r>
      <w:proofErr w:type="gramStart"/>
      <w:r w:rsidRPr="00953AA9">
        <w:rPr>
          <w:szCs w:val="28"/>
        </w:rPr>
        <w:t>ПР</w:t>
      </w:r>
      <w:proofErr w:type="gramEnd"/>
      <w:r w:rsidRPr="00953AA9">
        <w:rPr>
          <w:szCs w:val="28"/>
        </w:rPr>
        <w:t xml:space="preserve">) позволяет получить </w:t>
      </w:r>
      <w:r w:rsidRPr="00953AA9">
        <w:rPr>
          <w:b/>
          <w:szCs w:val="28"/>
        </w:rPr>
        <w:t>прибыль до налогообложения</w:t>
      </w:r>
      <w:r w:rsidRPr="00953AA9">
        <w:rPr>
          <w:szCs w:val="28"/>
        </w:rPr>
        <w:t xml:space="preserve">:  </w:t>
      </w:r>
    </w:p>
    <w:p w:rsidR="0023504D" w:rsidRPr="0023504D" w:rsidRDefault="0023504D" w:rsidP="00FB62C4">
      <w:pPr>
        <w:widowControl w:val="0"/>
        <w:spacing w:line="288" w:lineRule="auto"/>
        <w:jc w:val="center"/>
        <w:rPr>
          <w:snapToGrid w:val="0"/>
          <w:sz w:val="16"/>
          <w:szCs w:val="16"/>
        </w:rPr>
      </w:pPr>
    </w:p>
    <w:p w:rsidR="00E37593" w:rsidRDefault="00E37593" w:rsidP="00FB62C4">
      <w:pPr>
        <w:widowControl w:val="0"/>
        <w:spacing w:line="288" w:lineRule="auto"/>
        <w:jc w:val="center"/>
        <w:rPr>
          <w:snapToGrid w:val="0"/>
          <w:sz w:val="28"/>
          <w:szCs w:val="28"/>
        </w:rPr>
      </w:pPr>
      <w:proofErr w:type="spellStart"/>
      <w:proofErr w:type="gramStart"/>
      <w:r w:rsidRPr="00953AA9">
        <w:rPr>
          <w:snapToGrid w:val="0"/>
          <w:sz w:val="28"/>
          <w:szCs w:val="28"/>
        </w:rPr>
        <w:t>Пн</w:t>
      </w:r>
      <w:proofErr w:type="spellEnd"/>
      <w:proofErr w:type="gramEnd"/>
      <w:r w:rsidRPr="00953AA9">
        <w:rPr>
          <w:snapToGrid w:val="0"/>
          <w:sz w:val="28"/>
          <w:szCs w:val="28"/>
        </w:rPr>
        <w:t xml:space="preserve"> =</w:t>
      </w:r>
      <w:r w:rsidRPr="00953AA9">
        <w:rPr>
          <w:snapToGrid w:val="0"/>
          <w:sz w:val="28"/>
          <w:szCs w:val="28"/>
          <w:lang w:val="en-US"/>
        </w:rPr>
        <w:t> </w:t>
      </w:r>
      <w:proofErr w:type="spellStart"/>
      <w:r w:rsidRPr="00953AA9">
        <w:rPr>
          <w:snapToGrid w:val="0"/>
          <w:sz w:val="28"/>
          <w:szCs w:val="28"/>
        </w:rPr>
        <w:t>Ппр</w:t>
      </w:r>
      <w:proofErr w:type="spellEnd"/>
      <w:r w:rsidRPr="00953AA9">
        <w:rPr>
          <w:snapToGrid w:val="0"/>
          <w:sz w:val="28"/>
          <w:szCs w:val="28"/>
        </w:rPr>
        <w:t xml:space="preserve"> + ПД - ПР.</w:t>
      </w:r>
    </w:p>
    <w:p w:rsidR="00E37593" w:rsidRPr="00953AA9" w:rsidRDefault="00E37593" w:rsidP="00FB62C4">
      <w:pPr>
        <w:pStyle w:val="a3"/>
        <w:spacing w:line="288" w:lineRule="auto"/>
        <w:ind w:firstLine="709"/>
        <w:rPr>
          <w:szCs w:val="28"/>
        </w:rPr>
      </w:pPr>
      <w:r w:rsidRPr="00953AA9">
        <w:rPr>
          <w:szCs w:val="28"/>
        </w:rPr>
        <w:t>В международной практике в финансовой отчетности раскрывается информация о сумме прибыли до вычета процентов и налогов (</w:t>
      </w:r>
      <w:r w:rsidRPr="00953AA9">
        <w:rPr>
          <w:szCs w:val="28"/>
          <w:lang w:val="en-US"/>
        </w:rPr>
        <w:t>EBIT</w:t>
      </w:r>
      <w:r w:rsidRPr="00953AA9">
        <w:rPr>
          <w:szCs w:val="28"/>
        </w:rPr>
        <w:t xml:space="preserve"> – </w:t>
      </w:r>
      <w:r w:rsidRPr="00953AA9">
        <w:rPr>
          <w:szCs w:val="28"/>
          <w:lang w:val="en-US"/>
        </w:rPr>
        <w:t>Earnings</w:t>
      </w:r>
      <w:r w:rsidRPr="00953AA9">
        <w:rPr>
          <w:szCs w:val="28"/>
        </w:rPr>
        <w:t xml:space="preserve"> </w:t>
      </w:r>
      <w:r w:rsidRPr="00953AA9">
        <w:rPr>
          <w:szCs w:val="28"/>
          <w:lang w:val="en-US"/>
        </w:rPr>
        <w:t>Before</w:t>
      </w:r>
      <w:r w:rsidRPr="00953AA9">
        <w:rPr>
          <w:szCs w:val="28"/>
        </w:rPr>
        <w:t xml:space="preserve"> </w:t>
      </w:r>
      <w:r w:rsidRPr="00953AA9">
        <w:rPr>
          <w:szCs w:val="28"/>
          <w:lang w:val="en-US"/>
        </w:rPr>
        <w:t>Interest</w:t>
      </w:r>
      <w:r w:rsidRPr="00953AA9">
        <w:rPr>
          <w:szCs w:val="28"/>
        </w:rPr>
        <w:t xml:space="preserve"> &amp; </w:t>
      </w:r>
      <w:r w:rsidRPr="00953AA9">
        <w:rPr>
          <w:szCs w:val="28"/>
          <w:lang w:val="en-US"/>
        </w:rPr>
        <w:t>Taxes</w:t>
      </w:r>
      <w:r w:rsidRPr="00953AA9">
        <w:rPr>
          <w:szCs w:val="28"/>
        </w:rPr>
        <w:t>) и прибыли до вычета процентов, налогов и амортизации (</w:t>
      </w:r>
      <w:r w:rsidRPr="00953AA9">
        <w:rPr>
          <w:szCs w:val="28"/>
          <w:lang w:val="en-US"/>
        </w:rPr>
        <w:t>EBITDA</w:t>
      </w:r>
      <w:r w:rsidRPr="00953AA9">
        <w:rPr>
          <w:szCs w:val="28"/>
        </w:rPr>
        <w:t xml:space="preserve"> – </w:t>
      </w:r>
      <w:r w:rsidRPr="00953AA9">
        <w:rPr>
          <w:szCs w:val="28"/>
          <w:lang w:val="en-US"/>
        </w:rPr>
        <w:t>Earnings</w:t>
      </w:r>
      <w:r w:rsidRPr="00953AA9">
        <w:rPr>
          <w:szCs w:val="28"/>
        </w:rPr>
        <w:t xml:space="preserve"> </w:t>
      </w:r>
      <w:r w:rsidRPr="00953AA9">
        <w:rPr>
          <w:szCs w:val="28"/>
          <w:lang w:val="en-US"/>
        </w:rPr>
        <w:t>Before</w:t>
      </w:r>
      <w:r w:rsidRPr="00953AA9">
        <w:rPr>
          <w:szCs w:val="28"/>
        </w:rPr>
        <w:t xml:space="preserve"> </w:t>
      </w:r>
      <w:r w:rsidRPr="00953AA9">
        <w:rPr>
          <w:szCs w:val="28"/>
          <w:lang w:val="en-US"/>
        </w:rPr>
        <w:t>Interest</w:t>
      </w:r>
      <w:r w:rsidRPr="00953AA9">
        <w:rPr>
          <w:szCs w:val="28"/>
        </w:rPr>
        <w:t xml:space="preserve">, </w:t>
      </w:r>
      <w:r w:rsidRPr="00953AA9">
        <w:rPr>
          <w:szCs w:val="28"/>
          <w:lang w:val="en-US"/>
        </w:rPr>
        <w:t>Taxes</w:t>
      </w:r>
      <w:r w:rsidRPr="00953AA9">
        <w:rPr>
          <w:szCs w:val="28"/>
        </w:rPr>
        <w:t xml:space="preserve">, </w:t>
      </w:r>
      <w:r w:rsidRPr="00953AA9">
        <w:rPr>
          <w:szCs w:val="28"/>
          <w:lang w:val="en-US"/>
        </w:rPr>
        <w:t>Depreciation</w:t>
      </w:r>
      <w:r w:rsidRPr="00953AA9">
        <w:rPr>
          <w:szCs w:val="28"/>
        </w:rPr>
        <w:t xml:space="preserve"> &amp; </w:t>
      </w:r>
      <w:r w:rsidRPr="00953AA9">
        <w:rPr>
          <w:szCs w:val="28"/>
          <w:lang w:val="en-US"/>
        </w:rPr>
        <w:t>Amortization</w:t>
      </w:r>
      <w:r w:rsidRPr="00953AA9">
        <w:rPr>
          <w:szCs w:val="28"/>
        </w:rPr>
        <w:t xml:space="preserve">). </w:t>
      </w:r>
    </w:p>
    <w:p w:rsidR="00E37593" w:rsidRPr="00953AA9" w:rsidRDefault="00E37593" w:rsidP="00FB62C4">
      <w:pPr>
        <w:pStyle w:val="a3"/>
        <w:spacing w:line="288" w:lineRule="auto"/>
        <w:ind w:firstLine="709"/>
        <w:rPr>
          <w:szCs w:val="28"/>
        </w:rPr>
      </w:pPr>
      <w:r w:rsidRPr="00953AA9">
        <w:rPr>
          <w:szCs w:val="28"/>
        </w:rPr>
        <w:t xml:space="preserve">Практическая ценность показателя </w:t>
      </w:r>
      <w:r w:rsidRPr="00953AA9">
        <w:rPr>
          <w:szCs w:val="28"/>
          <w:lang w:val="en-US"/>
        </w:rPr>
        <w:t>EBITDA</w:t>
      </w:r>
      <w:r w:rsidRPr="00953AA9">
        <w:rPr>
          <w:szCs w:val="28"/>
        </w:rPr>
        <w:t xml:space="preserve"> объясняется двумя основными соображениями. Во-первых, амортизация – это расход, начисление которого не вызывает оттока денежных средств (в отличие, например, от суммы материальных затрат или затрат на оплату труда). Поэтому, рассчитав сумму прибыли до вычета амортизации можно сразу </w:t>
      </w:r>
      <w:r w:rsidRPr="00953AA9">
        <w:rPr>
          <w:szCs w:val="28"/>
        </w:rPr>
        <w:lastRenderedPageBreak/>
        <w:t xml:space="preserve">получить оценку (приблизительную) чистого денежного потока, характеризующую платежные возможности организации. Во-вторых, сумма амортизации (в отличие от материальных затрат или расходов на оплату труда) в современных условиях, при отсутствии единых правил ее расчета, является величиной, сильно подверженной влиянию субъективного фактора. Исключение из расчета амортизации позволяет обеспечить </w:t>
      </w:r>
      <w:r w:rsidR="00840A5B" w:rsidRPr="00953AA9">
        <w:rPr>
          <w:szCs w:val="28"/>
        </w:rPr>
        <w:t>б</w:t>
      </w:r>
      <w:r w:rsidR="00840A5B" w:rsidRPr="00840A5B">
        <w:rPr>
          <w:b/>
          <w:szCs w:val="28"/>
          <w:u w:val="single"/>
        </w:rPr>
        <w:t>о</w:t>
      </w:r>
      <w:r w:rsidR="00840A5B" w:rsidRPr="00953AA9">
        <w:rPr>
          <w:szCs w:val="28"/>
        </w:rPr>
        <w:t>льшую</w:t>
      </w:r>
      <w:r w:rsidRPr="00953AA9">
        <w:rPr>
          <w:szCs w:val="28"/>
        </w:rPr>
        <w:t xml:space="preserve"> сопоставимость показателей разных организаций.</w:t>
      </w:r>
    </w:p>
    <w:p w:rsidR="00C270DC" w:rsidRDefault="00E37593" w:rsidP="00FB62C4">
      <w:pPr>
        <w:widowControl w:val="0"/>
        <w:spacing w:line="288" w:lineRule="auto"/>
        <w:ind w:firstLine="720"/>
        <w:jc w:val="both"/>
        <w:rPr>
          <w:snapToGrid w:val="0"/>
          <w:sz w:val="28"/>
          <w:szCs w:val="28"/>
        </w:rPr>
      </w:pPr>
      <w:r w:rsidRPr="00953AA9">
        <w:rPr>
          <w:b/>
          <w:snapToGrid w:val="0"/>
          <w:sz w:val="28"/>
          <w:szCs w:val="28"/>
        </w:rPr>
        <w:t>Чистая прибыль</w:t>
      </w:r>
      <w:r w:rsidRPr="00953AA9">
        <w:rPr>
          <w:snapToGrid w:val="0"/>
          <w:sz w:val="28"/>
          <w:szCs w:val="28"/>
        </w:rPr>
        <w:t xml:space="preserve"> теоретически представляет собой результат сопоставления общей суммы доходов и общей суммы расходов организации, включая расходы по налогу на прибыль. Чистая прибыль формируется в бухгалтерском учете на счете 99 «Прибыли и убытки». В кредит этого счета относятся ранее выявленные </w:t>
      </w:r>
      <w:r w:rsidR="00B80511">
        <w:rPr>
          <w:snapToGrid w:val="0"/>
          <w:sz w:val="28"/>
          <w:szCs w:val="28"/>
        </w:rPr>
        <w:t xml:space="preserve">на счетах 90 и 91 </w:t>
      </w:r>
      <w:r w:rsidRPr="00953AA9">
        <w:rPr>
          <w:snapToGrid w:val="0"/>
          <w:sz w:val="28"/>
          <w:szCs w:val="28"/>
        </w:rPr>
        <w:t>прибыли, в дебет – убытки. Кроме того, на счете 99 отражаются расходы по налогу на прибыль</w:t>
      </w:r>
      <w:r w:rsidR="00C270DC">
        <w:rPr>
          <w:snapToGrid w:val="0"/>
          <w:sz w:val="28"/>
          <w:szCs w:val="28"/>
        </w:rPr>
        <w:t xml:space="preserve">. </w:t>
      </w:r>
    </w:p>
    <w:p w:rsidR="00E37593" w:rsidRPr="00953AA9" w:rsidRDefault="00E37593" w:rsidP="00FB62C4">
      <w:pPr>
        <w:widowControl w:val="0"/>
        <w:spacing w:line="288" w:lineRule="auto"/>
        <w:ind w:firstLine="720"/>
        <w:jc w:val="both"/>
        <w:rPr>
          <w:snapToGrid w:val="0"/>
          <w:sz w:val="28"/>
          <w:szCs w:val="28"/>
        </w:rPr>
      </w:pPr>
      <w:r w:rsidRPr="00953AA9">
        <w:rPr>
          <w:snapToGrid w:val="0"/>
          <w:sz w:val="28"/>
          <w:szCs w:val="28"/>
        </w:rPr>
        <w:t>Для целей анализа целесообразно определить чистую прибыль как часть общей (бухгалтерской) прибыли, остающуюся в распоряжении организации после налогообложения (вычета расходов по налогу на прибыль):</w:t>
      </w:r>
    </w:p>
    <w:p w:rsidR="00E37593" w:rsidRPr="00953AA9" w:rsidRDefault="00E37593" w:rsidP="00FB62C4">
      <w:pPr>
        <w:widowControl w:val="0"/>
        <w:spacing w:line="288" w:lineRule="auto"/>
        <w:jc w:val="center"/>
        <w:rPr>
          <w:snapToGrid w:val="0"/>
          <w:sz w:val="28"/>
          <w:szCs w:val="28"/>
        </w:rPr>
      </w:pPr>
      <w:r w:rsidRPr="00953AA9">
        <w:rPr>
          <w:snapToGrid w:val="0"/>
          <w:sz w:val="28"/>
          <w:szCs w:val="28"/>
        </w:rPr>
        <w:t xml:space="preserve">ЧП = </w:t>
      </w:r>
      <w:proofErr w:type="spellStart"/>
      <w:proofErr w:type="gramStart"/>
      <w:r w:rsidRPr="00953AA9">
        <w:rPr>
          <w:snapToGrid w:val="0"/>
          <w:sz w:val="28"/>
          <w:szCs w:val="28"/>
        </w:rPr>
        <w:t>Пн</w:t>
      </w:r>
      <w:proofErr w:type="spellEnd"/>
      <w:proofErr w:type="gramEnd"/>
      <w:r w:rsidRPr="00953AA9">
        <w:rPr>
          <w:snapToGrid w:val="0"/>
          <w:sz w:val="28"/>
          <w:szCs w:val="28"/>
          <w:lang w:val="en-US"/>
        </w:rPr>
        <w:t> </w:t>
      </w:r>
      <w:r w:rsidRPr="00953AA9">
        <w:rPr>
          <w:snapToGrid w:val="0"/>
          <w:sz w:val="28"/>
          <w:szCs w:val="28"/>
        </w:rPr>
        <w:t>—</w:t>
      </w:r>
      <w:r w:rsidRPr="00953AA9">
        <w:rPr>
          <w:snapToGrid w:val="0"/>
          <w:sz w:val="28"/>
          <w:szCs w:val="28"/>
          <w:lang w:val="en-US"/>
        </w:rPr>
        <w:t> </w:t>
      </w:r>
      <w:r w:rsidRPr="00953AA9">
        <w:rPr>
          <w:snapToGrid w:val="0"/>
          <w:sz w:val="28"/>
          <w:szCs w:val="28"/>
        </w:rPr>
        <w:t>Н,</w:t>
      </w:r>
    </w:p>
    <w:p w:rsidR="00E37593" w:rsidRPr="00953AA9" w:rsidRDefault="00E37593" w:rsidP="00FB62C4">
      <w:pPr>
        <w:widowControl w:val="0"/>
        <w:spacing w:line="288" w:lineRule="auto"/>
        <w:jc w:val="both"/>
        <w:rPr>
          <w:snapToGrid w:val="0"/>
          <w:sz w:val="28"/>
          <w:szCs w:val="28"/>
        </w:rPr>
      </w:pPr>
      <w:r w:rsidRPr="00953AA9">
        <w:rPr>
          <w:snapToGrid w:val="0"/>
          <w:sz w:val="28"/>
          <w:szCs w:val="28"/>
        </w:rPr>
        <w:t xml:space="preserve">где Н – величина, характеризующая расходы организации по налогу на прибыль, не представленная в отчете о прибылях и убытках.  </w:t>
      </w:r>
    </w:p>
    <w:p w:rsidR="00E37593" w:rsidRPr="00953AA9" w:rsidRDefault="00E37593" w:rsidP="00FB62C4">
      <w:pPr>
        <w:widowControl w:val="0"/>
        <w:spacing w:line="288" w:lineRule="auto"/>
        <w:ind w:firstLine="709"/>
        <w:jc w:val="both"/>
        <w:rPr>
          <w:snapToGrid w:val="0"/>
          <w:sz w:val="28"/>
          <w:szCs w:val="28"/>
        </w:rPr>
      </w:pPr>
      <w:r w:rsidRPr="00953AA9">
        <w:rPr>
          <w:snapToGrid w:val="0"/>
          <w:sz w:val="28"/>
          <w:szCs w:val="28"/>
        </w:rPr>
        <w:t xml:space="preserve">Начиная с отчетности за </w:t>
      </w:r>
      <w:smartTag w:uri="urn:schemas-microsoft-com:office:smarttags" w:element="metricconverter">
        <w:smartTagPr>
          <w:attr w:name="ProductID" w:val="2011 г"/>
        </w:smartTagPr>
        <w:r w:rsidRPr="00953AA9">
          <w:rPr>
            <w:snapToGrid w:val="0"/>
            <w:sz w:val="28"/>
            <w:szCs w:val="28"/>
          </w:rPr>
          <w:t>2011 г</w:t>
        </w:r>
      </w:smartTag>
      <w:r w:rsidRPr="00953AA9">
        <w:rPr>
          <w:snapToGrid w:val="0"/>
          <w:sz w:val="28"/>
          <w:szCs w:val="28"/>
        </w:rPr>
        <w:t xml:space="preserve">. в рекомендованной Минфином форме предусмотрено формирование показателя </w:t>
      </w:r>
      <w:r w:rsidRPr="00953AA9">
        <w:rPr>
          <w:b/>
          <w:snapToGrid w:val="0"/>
          <w:sz w:val="28"/>
          <w:szCs w:val="28"/>
        </w:rPr>
        <w:t>совокупного финансового результата</w:t>
      </w:r>
      <w:r w:rsidRPr="00953AA9">
        <w:rPr>
          <w:snapToGrid w:val="0"/>
          <w:sz w:val="28"/>
          <w:szCs w:val="28"/>
        </w:rPr>
        <w:t xml:space="preserve"> периода, отражающего изменение величины капитала организации (собственного капитала</w:t>
      </w:r>
      <w:r w:rsidR="00B80511">
        <w:rPr>
          <w:snapToGrid w:val="0"/>
          <w:sz w:val="28"/>
          <w:szCs w:val="28"/>
        </w:rPr>
        <w:t>, или чистых активов</w:t>
      </w:r>
      <w:r w:rsidRPr="00953AA9">
        <w:rPr>
          <w:snapToGrid w:val="0"/>
          <w:sz w:val="28"/>
          <w:szCs w:val="28"/>
        </w:rPr>
        <w:t xml:space="preserve">). Для расчета этого показателя к сумме чистой прибыли за отчетный период прибавляются результаты операций, изменяющих величину капитала, но не учитываемых в качестве доходов и расходов, в частности, </w:t>
      </w:r>
      <w:proofErr w:type="spellStart"/>
      <w:r w:rsidRPr="00953AA9">
        <w:rPr>
          <w:snapToGrid w:val="0"/>
          <w:sz w:val="28"/>
          <w:szCs w:val="28"/>
        </w:rPr>
        <w:t>дооценки</w:t>
      </w:r>
      <w:proofErr w:type="spellEnd"/>
      <w:r w:rsidRPr="00953AA9">
        <w:rPr>
          <w:snapToGrid w:val="0"/>
          <w:sz w:val="28"/>
          <w:szCs w:val="28"/>
        </w:rPr>
        <w:t xml:space="preserve"> основных средств и нематериальных активов. В известные схемы экономического анализа этот показатель пока не вписан.</w:t>
      </w:r>
    </w:p>
    <w:p w:rsidR="00E37593" w:rsidRPr="00953AA9" w:rsidRDefault="00E37593" w:rsidP="00FB62C4">
      <w:pPr>
        <w:widowControl w:val="0"/>
        <w:spacing w:line="288" w:lineRule="auto"/>
        <w:ind w:firstLine="709"/>
        <w:jc w:val="both"/>
        <w:rPr>
          <w:snapToGrid w:val="0"/>
          <w:sz w:val="28"/>
          <w:szCs w:val="28"/>
        </w:rPr>
      </w:pPr>
      <w:r w:rsidRPr="00953AA9">
        <w:rPr>
          <w:snapToGrid w:val="0"/>
          <w:sz w:val="28"/>
          <w:szCs w:val="28"/>
        </w:rPr>
        <w:t>За пределами отчета о прибылях и убытках формируются показатели прибыли, применяемые в управленческом анализе.</w:t>
      </w:r>
    </w:p>
    <w:p w:rsidR="00E37593" w:rsidRPr="00953AA9" w:rsidRDefault="00E37593" w:rsidP="00FB62C4">
      <w:pPr>
        <w:widowControl w:val="0"/>
        <w:spacing w:line="288" w:lineRule="auto"/>
        <w:ind w:firstLine="709"/>
        <w:jc w:val="both"/>
        <w:rPr>
          <w:snapToGrid w:val="0"/>
          <w:sz w:val="28"/>
          <w:szCs w:val="28"/>
        </w:rPr>
      </w:pPr>
      <w:r w:rsidRPr="00953AA9">
        <w:rPr>
          <w:snapToGrid w:val="0"/>
          <w:sz w:val="28"/>
          <w:szCs w:val="28"/>
        </w:rPr>
        <w:t xml:space="preserve">Так, в анализе безубыточности рассчитывается маржинальная прибыль как разница между выручкой и переменными расходами. </w:t>
      </w:r>
    </w:p>
    <w:p w:rsidR="003A0799" w:rsidRDefault="003A0799" w:rsidP="00FB62C4">
      <w:pPr>
        <w:pStyle w:val="a3"/>
        <w:spacing w:line="288" w:lineRule="auto"/>
        <w:jc w:val="center"/>
        <w:rPr>
          <w:b/>
          <w:szCs w:val="28"/>
        </w:rPr>
      </w:pPr>
    </w:p>
    <w:p w:rsidR="00AD78DD" w:rsidRDefault="00AD78DD" w:rsidP="00FB62C4">
      <w:pPr>
        <w:pStyle w:val="a3"/>
        <w:spacing w:line="288" w:lineRule="auto"/>
        <w:jc w:val="center"/>
        <w:rPr>
          <w:b/>
          <w:szCs w:val="28"/>
        </w:rPr>
      </w:pPr>
    </w:p>
    <w:p w:rsidR="00AD78DD" w:rsidRDefault="00AD78DD" w:rsidP="00FB62C4">
      <w:pPr>
        <w:pStyle w:val="a3"/>
        <w:spacing w:line="288" w:lineRule="auto"/>
        <w:jc w:val="center"/>
        <w:rPr>
          <w:b/>
          <w:szCs w:val="28"/>
        </w:rPr>
      </w:pPr>
    </w:p>
    <w:p w:rsidR="00651F0E" w:rsidRPr="00F01E1F" w:rsidRDefault="00F01E1F" w:rsidP="00FB62C4">
      <w:pPr>
        <w:pStyle w:val="2"/>
        <w:spacing w:line="288" w:lineRule="auto"/>
        <w:ind w:left="0"/>
        <w:jc w:val="center"/>
        <w:rPr>
          <w:sz w:val="28"/>
          <w:szCs w:val="28"/>
        </w:rPr>
      </w:pPr>
      <w:bookmarkStart w:id="22" w:name="_Toc423422422"/>
      <w:r w:rsidRPr="00F01E1F">
        <w:rPr>
          <w:sz w:val="28"/>
          <w:szCs w:val="28"/>
        </w:rPr>
        <w:lastRenderedPageBreak/>
        <w:t xml:space="preserve">5.3. </w:t>
      </w:r>
      <w:r w:rsidR="00651F0E" w:rsidRPr="00F01E1F">
        <w:rPr>
          <w:sz w:val="28"/>
          <w:szCs w:val="28"/>
        </w:rPr>
        <w:t>Расчет и оценка показателей рентабельности</w:t>
      </w:r>
      <w:bookmarkEnd w:id="22"/>
    </w:p>
    <w:p w:rsidR="00F01E1F" w:rsidRPr="00F01E1F" w:rsidRDefault="00F01E1F" w:rsidP="00FB62C4">
      <w:pPr>
        <w:spacing w:line="288" w:lineRule="auto"/>
        <w:rPr>
          <w:sz w:val="16"/>
          <w:szCs w:val="16"/>
        </w:rPr>
      </w:pPr>
    </w:p>
    <w:p w:rsidR="00953AA9" w:rsidRPr="00953AA9" w:rsidRDefault="00953AA9" w:rsidP="00FB62C4">
      <w:pPr>
        <w:spacing w:line="288" w:lineRule="auto"/>
        <w:ind w:firstLine="709"/>
        <w:jc w:val="both"/>
        <w:rPr>
          <w:sz w:val="28"/>
          <w:szCs w:val="28"/>
        </w:rPr>
      </w:pPr>
      <w:r w:rsidRPr="00953AA9">
        <w:rPr>
          <w:sz w:val="28"/>
          <w:szCs w:val="28"/>
        </w:rPr>
        <w:t>Показатели прибыли, как и большинство других абсолютных показателей, имеют один существенный недостаток: они не могут быть использованы, в общем случае, для сравнения эффективности деятельности разных организаций или одной организации в динамике в условиях инфляции. Для сравнительной оценки рассчитывают относительные показатели - показатели рентабельности.</w:t>
      </w:r>
    </w:p>
    <w:p w:rsidR="00651F0E" w:rsidRDefault="00651F0E" w:rsidP="00FB62C4">
      <w:pPr>
        <w:pStyle w:val="a3"/>
        <w:spacing w:line="288" w:lineRule="auto"/>
        <w:rPr>
          <w:szCs w:val="28"/>
        </w:rPr>
      </w:pPr>
      <w:r>
        <w:rPr>
          <w:bCs/>
          <w:szCs w:val="28"/>
        </w:rPr>
        <w:t>Показатели рентабельности</w:t>
      </w:r>
      <w:r>
        <w:rPr>
          <w:szCs w:val="28"/>
        </w:rPr>
        <w:t xml:space="preserve"> характеризуют прибыльность деятельности организации и рассчитываются как отношение полученной прибыли к объему реализованной продукции (показатели рентабельности продукции) или величине использованных ресурсов (показатели рентабельности активов или капитала), как правило, в процентах. </w:t>
      </w:r>
    </w:p>
    <w:p w:rsidR="00651F0E" w:rsidRDefault="00651F0E" w:rsidP="00FB62C4">
      <w:pPr>
        <w:spacing w:line="288" w:lineRule="auto"/>
        <w:ind w:firstLine="709"/>
        <w:jc w:val="both"/>
        <w:rPr>
          <w:snapToGrid w:val="0"/>
          <w:sz w:val="28"/>
          <w:szCs w:val="28"/>
        </w:rPr>
      </w:pPr>
      <w:r>
        <w:rPr>
          <w:snapToGrid w:val="0"/>
          <w:sz w:val="28"/>
          <w:szCs w:val="28"/>
        </w:rPr>
        <w:t>В</w:t>
      </w:r>
      <w:r>
        <w:rPr>
          <w:snapToGrid w:val="0"/>
          <w:sz w:val="28"/>
          <w:szCs w:val="28"/>
          <w:lang w:val="en-US"/>
        </w:rPr>
        <w:t> </w:t>
      </w:r>
      <w:r>
        <w:rPr>
          <w:snapToGrid w:val="0"/>
          <w:sz w:val="28"/>
          <w:szCs w:val="28"/>
        </w:rPr>
        <w:t xml:space="preserve">странах с развитой рыночной экономикой публикуется информация о “нормальных” значениях показателей рентабельности. Сопоставление показателей конкретного предприятия с их теоретически обоснованными величинами позволяет сделать вывод о финансовом состоянии предприятия. Действительно, тот или иной уровень </w:t>
      </w:r>
      <w:proofErr w:type="gramStart"/>
      <w:r>
        <w:rPr>
          <w:snapToGrid w:val="0"/>
          <w:sz w:val="28"/>
          <w:szCs w:val="28"/>
        </w:rPr>
        <w:t>рентабельности</w:t>
      </w:r>
      <w:proofErr w:type="gramEnd"/>
      <w:r>
        <w:rPr>
          <w:snapToGrid w:val="0"/>
          <w:sz w:val="28"/>
          <w:szCs w:val="28"/>
        </w:rPr>
        <w:t xml:space="preserve"> может быть достигнут только при определенном финансовом положении предприятия. </w:t>
      </w:r>
    </w:p>
    <w:p w:rsidR="00651F0E" w:rsidRDefault="00651F0E" w:rsidP="00FB62C4">
      <w:pPr>
        <w:spacing w:line="288" w:lineRule="auto"/>
        <w:ind w:firstLine="709"/>
        <w:jc w:val="both"/>
        <w:rPr>
          <w:snapToGrid w:val="0"/>
          <w:sz w:val="28"/>
          <w:szCs w:val="28"/>
        </w:rPr>
      </w:pPr>
      <w:r>
        <w:rPr>
          <w:snapToGrid w:val="0"/>
          <w:sz w:val="28"/>
          <w:szCs w:val="28"/>
        </w:rPr>
        <w:t>Рентабельность</w:t>
      </w:r>
      <w:r>
        <w:rPr>
          <w:b/>
          <w:bCs/>
          <w:snapToGrid w:val="0"/>
          <w:sz w:val="28"/>
          <w:szCs w:val="28"/>
        </w:rPr>
        <w:t xml:space="preserve"> </w:t>
      </w:r>
      <w:r>
        <w:rPr>
          <w:snapToGrid w:val="0"/>
          <w:sz w:val="28"/>
          <w:szCs w:val="28"/>
        </w:rPr>
        <w:t>продукции или рентабельность</w:t>
      </w:r>
      <w:r>
        <w:rPr>
          <w:b/>
          <w:bCs/>
          <w:snapToGrid w:val="0"/>
          <w:sz w:val="28"/>
          <w:szCs w:val="28"/>
        </w:rPr>
        <w:t xml:space="preserve"> </w:t>
      </w:r>
      <w:r>
        <w:rPr>
          <w:snapToGrid w:val="0"/>
          <w:sz w:val="28"/>
          <w:szCs w:val="28"/>
        </w:rPr>
        <w:t>продаж показыва</w:t>
      </w:r>
      <w:r w:rsidR="00B80511">
        <w:rPr>
          <w:snapToGrid w:val="0"/>
          <w:sz w:val="28"/>
          <w:szCs w:val="28"/>
        </w:rPr>
        <w:t>ю</w:t>
      </w:r>
      <w:r>
        <w:rPr>
          <w:snapToGrid w:val="0"/>
          <w:sz w:val="28"/>
          <w:szCs w:val="28"/>
        </w:rPr>
        <w:t xml:space="preserve">т, сколько прибыли приходится на единицу реализованной продукции. </w:t>
      </w:r>
    </w:p>
    <w:p w:rsidR="00651F0E" w:rsidRDefault="00651F0E" w:rsidP="00FB62C4">
      <w:pPr>
        <w:spacing w:line="288" w:lineRule="auto"/>
        <w:ind w:firstLine="709"/>
        <w:jc w:val="both"/>
        <w:rPr>
          <w:snapToGrid w:val="0"/>
          <w:sz w:val="28"/>
          <w:szCs w:val="28"/>
        </w:rPr>
      </w:pPr>
      <w:r>
        <w:rPr>
          <w:snapToGrid w:val="0"/>
          <w:sz w:val="28"/>
          <w:szCs w:val="28"/>
        </w:rPr>
        <w:t xml:space="preserve">При расчете </w:t>
      </w:r>
      <w:r>
        <w:rPr>
          <w:b/>
          <w:bCs/>
          <w:snapToGrid w:val="0"/>
          <w:sz w:val="28"/>
          <w:szCs w:val="28"/>
        </w:rPr>
        <w:t>рентабельности продукции</w:t>
      </w:r>
      <w:r>
        <w:rPr>
          <w:snapToGrid w:val="0"/>
          <w:sz w:val="28"/>
          <w:szCs w:val="28"/>
        </w:rPr>
        <w:t xml:space="preserve"> знаменатель оценивается по себестоимости. </w:t>
      </w:r>
    </w:p>
    <w:p w:rsidR="00651F0E" w:rsidRDefault="00651F0E" w:rsidP="00FB62C4">
      <w:pPr>
        <w:spacing w:line="288" w:lineRule="auto"/>
        <w:ind w:firstLine="709"/>
        <w:jc w:val="both"/>
        <w:rPr>
          <w:snapToGrid w:val="0"/>
          <w:sz w:val="28"/>
          <w:szCs w:val="28"/>
        </w:rPr>
      </w:pPr>
      <w:r>
        <w:rPr>
          <w:snapToGrid w:val="0"/>
          <w:sz w:val="28"/>
          <w:szCs w:val="28"/>
        </w:rPr>
        <w:t xml:space="preserve">В рыночной экономике более востребованным оказывается показатель </w:t>
      </w:r>
      <w:r>
        <w:rPr>
          <w:b/>
          <w:bCs/>
          <w:snapToGrid w:val="0"/>
          <w:sz w:val="28"/>
          <w:szCs w:val="28"/>
        </w:rPr>
        <w:t>рентабельности продаж</w:t>
      </w:r>
      <w:r>
        <w:rPr>
          <w:snapToGrid w:val="0"/>
          <w:sz w:val="28"/>
          <w:szCs w:val="28"/>
        </w:rPr>
        <w:t>:</w:t>
      </w:r>
    </w:p>
    <w:p w:rsidR="00651F0E" w:rsidRDefault="00651F0E" w:rsidP="00AD78DD">
      <w:pPr>
        <w:jc w:val="both"/>
        <w:rPr>
          <w:snapToGrid w:val="0"/>
          <w:sz w:val="28"/>
          <w:szCs w:val="28"/>
        </w:rPr>
      </w:pPr>
      <w:r>
        <w:rPr>
          <w:snapToGrid w:val="0"/>
          <w:sz w:val="28"/>
          <w:szCs w:val="28"/>
        </w:rPr>
        <w:t xml:space="preserve">                                                Прибыль от продаж</w:t>
      </w:r>
      <w:r>
        <w:rPr>
          <w:snapToGrid w:val="0"/>
          <w:sz w:val="28"/>
          <w:szCs w:val="28"/>
          <w:lang w:val="en-US"/>
        </w:rPr>
        <w:t> </w:t>
      </w:r>
      <w:r>
        <w:rPr>
          <w:snapToGrid w:val="0"/>
          <w:sz w:val="28"/>
          <w:szCs w:val="28"/>
        </w:rPr>
        <w:t xml:space="preserve">            </w:t>
      </w:r>
      <w:r>
        <w:rPr>
          <w:snapToGrid w:val="0"/>
          <w:sz w:val="28"/>
          <w:szCs w:val="28"/>
          <w:lang w:val="en-US"/>
        </w:rPr>
        <w:t> </w:t>
      </w:r>
    </w:p>
    <w:p w:rsidR="00651F0E" w:rsidRDefault="00651F0E" w:rsidP="00AD78DD">
      <w:pPr>
        <w:jc w:val="center"/>
        <w:rPr>
          <w:snapToGrid w:val="0"/>
          <w:sz w:val="28"/>
          <w:szCs w:val="28"/>
        </w:rPr>
      </w:pPr>
      <w:r>
        <w:rPr>
          <w:snapToGrid w:val="0"/>
          <w:sz w:val="28"/>
          <w:szCs w:val="28"/>
        </w:rPr>
        <w:t>Р</w:t>
      </w:r>
      <w:r>
        <w:rPr>
          <w:snapToGrid w:val="0"/>
          <w:sz w:val="28"/>
          <w:szCs w:val="28"/>
          <w:vertAlign w:val="subscript"/>
        </w:rPr>
        <w:t>В</w:t>
      </w:r>
      <w:r>
        <w:rPr>
          <w:snapToGrid w:val="0"/>
          <w:sz w:val="28"/>
          <w:szCs w:val="28"/>
        </w:rPr>
        <w:t xml:space="preserve"> = ─────────────── * 100.</w:t>
      </w:r>
    </w:p>
    <w:p w:rsidR="00AD78DD" w:rsidRDefault="00651F0E" w:rsidP="00AD78DD">
      <w:pPr>
        <w:jc w:val="both"/>
        <w:rPr>
          <w:snapToGrid w:val="0"/>
          <w:sz w:val="28"/>
          <w:szCs w:val="28"/>
        </w:rPr>
      </w:pPr>
      <w:r>
        <w:rPr>
          <w:snapToGrid w:val="0"/>
          <w:sz w:val="28"/>
          <w:szCs w:val="28"/>
        </w:rPr>
        <w:t xml:space="preserve">                                                Выручка от продаж</w:t>
      </w:r>
      <w:r>
        <w:rPr>
          <w:snapToGrid w:val="0"/>
          <w:sz w:val="28"/>
          <w:szCs w:val="28"/>
          <w:lang w:val="en-US"/>
        </w:rPr>
        <w:t> </w:t>
      </w:r>
      <w:r>
        <w:rPr>
          <w:snapToGrid w:val="0"/>
          <w:sz w:val="28"/>
          <w:szCs w:val="28"/>
        </w:rPr>
        <w:t xml:space="preserve">   </w:t>
      </w:r>
    </w:p>
    <w:p w:rsidR="00651F0E" w:rsidRPr="00AD78DD" w:rsidRDefault="00651F0E" w:rsidP="00AD78DD">
      <w:pPr>
        <w:jc w:val="both"/>
        <w:rPr>
          <w:snapToGrid w:val="0"/>
          <w:sz w:val="16"/>
          <w:szCs w:val="16"/>
        </w:rPr>
      </w:pPr>
      <w:r w:rsidRPr="00AD78DD">
        <w:rPr>
          <w:snapToGrid w:val="0"/>
          <w:sz w:val="16"/>
          <w:szCs w:val="16"/>
        </w:rPr>
        <w:t xml:space="preserve">         </w:t>
      </w:r>
      <w:r w:rsidRPr="00AD78DD">
        <w:rPr>
          <w:snapToGrid w:val="0"/>
          <w:sz w:val="16"/>
          <w:szCs w:val="16"/>
          <w:lang w:val="en-US"/>
        </w:rPr>
        <w:t> </w:t>
      </w:r>
    </w:p>
    <w:p w:rsidR="00651F0E" w:rsidRDefault="00651F0E" w:rsidP="00FB62C4">
      <w:pPr>
        <w:spacing w:line="288" w:lineRule="auto"/>
        <w:ind w:firstLine="709"/>
        <w:jc w:val="both"/>
        <w:rPr>
          <w:snapToGrid w:val="0"/>
          <w:sz w:val="28"/>
          <w:szCs w:val="28"/>
        </w:rPr>
      </w:pPr>
      <w:r>
        <w:rPr>
          <w:snapToGrid w:val="0"/>
          <w:sz w:val="28"/>
          <w:szCs w:val="28"/>
        </w:rPr>
        <w:t>Практически рентабельность продукции обусловлена, в первую очередь, условиями реализации (спрос, маркетинговая политика предприятия), и, в меньшей степени, эффективностью производственной деятельности предприятия (уровень затрат, качество продукции). Рентабельность продукции</w:t>
      </w:r>
      <w:r>
        <w:rPr>
          <w:snapToGrid w:val="0"/>
          <w:sz w:val="28"/>
          <w:szCs w:val="28"/>
          <w:lang w:val="en-US"/>
        </w:rPr>
        <w:t> </w:t>
      </w:r>
      <w:r>
        <w:rPr>
          <w:snapToGrid w:val="0"/>
          <w:sz w:val="28"/>
          <w:szCs w:val="28"/>
        </w:rPr>
        <w:t>— это, в первую очередь, характеристика самой продукции и текущего состояния рынка, на котором она реализуется. Поэтому обычно показатели рентабельности продаж для разных предприятий, выпускающих одинаковую продукцию, отличаются незначительно.</w:t>
      </w:r>
    </w:p>
    <w:p w:rsidR="00651F0E" w:rsidRPr="009841FA" w:rsidRDefault="00651F0E" w:rsidP="00FB62C4">
      <w:pPr>
        <w:spacing w:line="288" w:lineRule="auto"/>
        <w:ind w:firstLine="709"/>
        <w:jc w:val="both"/>
        <w:rPr>
          <w:snapToGrid w:val="0"/>
          <w:sz w:val="28"/>
          <w:szCs w:val="28"/>
        </w:rPr>
      </w:pPr>
      <w:r>
        <w:rPr>
          <w:snapToGrid w:val="0"/>
          <w:sz w:val="28"/>
          <w:szCs w:val="28"/>
        </w:rPr>
        <w:lastRenderedPageBreak/>
        <w:t>В последние годы все чаще встречается показатель рентабельности продаж, рассчитываемый по прибыли до вычета процентов, налогов и амортизации (</w:t>
      </w:r>
      <w:r>
        <w:rPr>
          <w:lang w:val="en-US"/>
        </w:rPr>
        <w:t>EBITDA</w:t>
      </w:r>
      <w:r>
        <w:t xml:space="preserve">). </w:t>
      </w:r>
      <w:r w:rsidRPr="009841FA">
        <w:rPr>
          <w:sz w:val="28"/>
          <w:szCs w:val="28"/>
        </w:rPr>
        <w:t xml:space="preserve">На практике </w:t>
      </w:r>
      <w:r>
        <w:rPr>
          <w:sz w:val="28"/>
          <w:szCs w:val="28"/>
        </w:rPr>
        <w:t xml:space="preserve">используется его сокращенное, жаргонное наименование, не вписывающееся в общую схему – рентабельность </w:t>
      </w:r>
      <w:r>
        <w:rPr>
          <w:lang w:val="en-US"/>
        </w:rPr>
        <w:t>EBITDA</w:t>
      </w:r>
      <w:r>
        <w:t>.</w:t>
      </w:r>
    </w:p>
    <w:p w:rsidR="00651F0E" w:rsidRDefault="00651F0E" w:rsidP="00FB62C4">
      <w:pPr>
        <w:spacing w:line="288" w:lineRule="auto"/>
        <w:ind w:firstLine="709"/>
        <w:jc w:val="both"/>
        <w:rPr>
          <w:snapToGrid w:val="0"/>
          <w:sz w:val="28"/>
          <w:szCs w:val="28"/>
        </w:rPr>
      </w:pPr>
      <w:r>
        <w:rPr>
          <w:snapToGrid w:val="0"/>
          <w:sz w:val="28"/>
          <w:szCs w:val="28"/>
        </w:rPr>
        <w:t>Показатели рентабельности активов (капитала) рассчитываются как отношение величины прибыли к стоимости соответственно активов (капитала).</w:t>
      </w:r>
    </w:p>
    <w:p w:rsidR="00651F0E" w:rsidRDefault="00651F0E" w:rsidP="00FB62C4">
      <w:pPr>
        <w:spacing w:line="288" w:lineRule="auto"/>
        <w:ind w:firstLine="709"/>
        <w:jc w:val="both"/>
        <w:rPr>
          <w:snapToGrid w:val="0"/>
          <w:sz w:val="28"/>
          <w:szCs w:val="28"/>
        </w:rPr>
      </w:pPr>
      <w:r>
        <w:rPr>
          <w:snapToGrid w:val="0"/>
          <w:sz w:val="28"/>
          <w:szCs w:val="28"/>
        </w:rPr>
        <w:t xml:space="preserve">Наиболее общим показателем эффективности экономической деятельности организации в целом является коэффициент </w:t>
      </w:r>
      <w:r>
        <w:rPr>
          <w:b/>
          <w:bCs/>
          <w:snapToGrid w:val="0"/>
          <w:sz w:val="28"/>
          <w:szCs w:val="28"/>
        </w:rPr>
        <w:t xml:space="preserve">рентабельности всех активов </w:t>
      </w:r>
      <w:r>
        <w:rPr>
          <w:snapToGrid w:val="0"/>
          <w:sz w:val="28"/>
          <w:szCs w:val="28"/>
        </w:rPr>
        <w:t>(</w:t>
      </w:r>
      <w:r>
        <w:rPr>
          <w:snapToGrid w:val="0"/>
          <w:sz w:val="28"/>
          <w:szCs w:val="28"/>
          <w:lang w:val="en-US"/>
        </w:rPr>
        <w:t>ROA</w:t>
      </w:r>
      <w:r>
        <w:rPr>
          <w:snapToGrid w:val="0"/>
          <w:sz w:val="28"/>
          <w:szCs w:val="28"/>
        </w:rPr>
        <w:t xml:space="preserve">), его называют также </w:t>
      </w:r>
      <w:r>
        <w:rPr>
          <w:b/>
          <w:bCs/>
          <w:snapToGrid w:val="0"/>
          <w:sz w:val="28"/>
          <w:szCs w:val="28"/>
        </w:rPr>
        <w:t>экономической рентабельностью</w:t>
      </w:r>
      <w:r>
        <w:rPr>
          <w:snapToGrid w:val="0"/>
          <w:sz w:val="28"/>
          <w:szCs w:val="28"/>
        </w:rPr>
        <w:t>. Экономическая рентабельность характеризует прибыль, получаемую организацией с каждого рубля, вложенного в активы:</w:t>
      </w:r>
    </w:p>
    <w:p w:rsidR="00AD78DD" w:rsidRPr="00AD78DD" w:rsidRDefault="00AD78DD" w:rsidP="00FB62C4">
      <w:pPr>
        <w:spacing w:line="288" w:lineRule="auto"/>
        <w:ind w:firstLine="709"/>
        <w:jc w:val="both"/>
        <w:rPr>
          <w:snapToGrid w:val="0"/>
          <w:sz w:val="16"/>
          <w:szCs w:val="16"/>
        </w:rPr>
      </w:pPr>
    </w:p>
    <w:p w:rsidR="00651F0E" w:rsidRDefault="00651F0E" w:rsidP="00AD78DD">
      <w:pPr>
        <w:ind w:left="1803"/>
        <w:jc w:val="both"/>
        <w:rPr>
          <w:snapToGrid w:val="0"/>
          <w:sz w:val="28"/>
          <w:szCs w:val="28"/>
        </w:rPr>
      </w:pPr>
      <w:r>
        <w:rPr>
          <w:snapToGrid w:val="0"/>
          <w:sz w:val="28"/>
          <w:szCs w:val="28"/>
        </w:rPr>
        <w:t xml:space="preserve">       Общая прибыль (до налогообложения)</w:t>
      </w:r>
    </w:p>
    <w:p w:rsidR="00651F0E" w:rsidRDefault="00651F0E" w:rsidP="00AD78DD">
      <w:pPr>
        <w:jc w:val="center"/>
        <w:rPr>
          <w:snapToGrid w:val="0"/>
          <w:sz w:val="28"/>
          <w:szCs w:val="28"/>
        </w:rPr>
      </w:pPr>
      <w:r>
        <w:rPr>
          <w:snapToGrid w:val="0"/>
          <w:sz w:val="28"/>
          <w:szCs w:val="28"/>
        </w:rPr>
        <w:t>Р</w:t>
      </w:r>
      <w:r>
        <w:rPr>
          <w:snapToGrid w:val="0"/>
          <w:sz w:val="28"/>
          <w:szCs w:val="28"/>
          <w:vertAlign w:val="subscript"/>
        </w:rPr>
        <w:t>А</w:t>
      </w:r>
      <w:r>
        <w:rPr>
          <w:snapToGrid w:val="0"/>
          <w:sz w:val="28"/>
          <w:szCs w:val="28"/>
        </w:rPr>
        <w:t xml:space="preserve"> = ───────────────────────────── * 100.</w:t>
      </w:r>
    </w:p>
    <w:p w:rsidR="00651F0E" w:rsidRDefault="00651F0E" w:rsidP="00AD78DD">
      <w:pPr>
        <w:rPr>
          <w:snapToGrid w:val="0"/>
          <w:sz w:val="28"/>
          <w:szCs w:val="28"/>
        </w:rPr>
      </w:pPr>
      <w:r>
        <w:rPr>
          <w:snapToGrid w:val="0"/>
          <w:sz w:val="28"/>
          <w:szCs w:val="28"/>
        </w:rPr>
        <w:t xml:space="preserve">                                   Среднегодовая стоимость активов</w:t>
      </w:r>
    </w:p>
    <w:p w:rsidR="00AD78DD" w:rsidRPr="00AD78DD" w:rsidRDefault="00AD78DD" w:rsidP="00AD78DD">
      <w:pPr>
        <w:rPr>
          <w:snapToGrid w:val="0"/>
          <w:sz w:val="16"/>
          <w:szCs w:val="16"/>
        </w:rPr>
      </w:pPr>
    </w:p>
    <w:p w:rsidR="00B80511" w:rsidRDefault="00651F0E" w:rsidP="00FB62C4">
      <w:pPr>
        <w:spacing w:line="288" w:lineRule="auto"/>
        <w:ind w:firstLine="709"/>
        <w:jc w:val="both"/>
        <w:rPr>
          <w:szCs w:val="28"/>
        </w:rPr>
      </w:pPr>
      <w:r>
        <w:rPr>
          <w:snapToGrid w:val="0"/>
          <w:sz w:val="28"/>
          <w:szCs w:val="28"/>
        </w:rPr>
        <w:t xml:space="preserve">В России принято в подобных формулах, где в числителе и знаменателе сопоставляются показатели из баланса и отчета о прибылях и убытках, рассчитывать по балансу средние значения, </w:t>
      </w:r>
      <w:r w:rsidR="00BB4377">
        <w:rPr>
          <w:snapToGrid w:val="0"/>
          <w:sz w:val="28"/>
          <w:szCs w:val="28"/>
        </w:rPr>
        <w:t>чаще всего</w:t>
      </w:r>
      <w:r>
        <w:rPr>
          <w:snapToGrid w:val="0"/>
          <w:sz w:val="28"/>
          <w:szCs w:val="28"/>
        </w:rPr>
        <w:t xml:space="preserve"> как половину суммы значений на начало и на конец отчетного периода</w:t>
      </w:r>
      <w:r w:rsidR="00BB4377">
        <w:rPr>
          <w:snapToGrid w:val="0"/>
          <w:sz w:val="28"/>
          <w:szCs w:val="28"/>
        </w:rPr>
        <w:t>, при наличии данных промежуточной отчетности – по формуле средней хронологической</w:t>
      </w:r>
      <w:r>
        <w:rPr>
          <w:snapToGrid w:val="0"/>
          <w:sz w:val="28"/>
          <w:szCs w:val="28"/>
        </w:rPr>
        <w:t xml:space="preserve">. </w:t>
      </w:r>
      <w:r w:rsidR="00BB4377" w:rsidRPr="00BB4377">
        <w:rPr>
          <w:sz w:val="28"/>
          <w:szCs w:val="28"/>
        </w:rPr>
        <w:t xml:space="preserve">Для этого в бухгалтерском балансе до </w:t>
      </w:r>
      <w:smartTag w:uri="urn:schemas-microsoft-com:office:smarttags" w:element="metricconverter">
        <w:smartTagPr>
          <w:attr w:name="ProductID" w:val="2011 г"/>
        </w:smartTagPr>
        <w:r w:rsidR="00BB4377" w:rsidRPr="00BB4377">
          <w:rPr>
            <w:sz w:val="28"/>
            <w:szCs w:val="28"/>
          </w:rPr>
          <w:t>2011 г</w:t>
        </w:r>
      </w:smartTag>
      <w:r w:rsidR="00BB4377" w:rsidRPr="00BB4377">
        <w:rPr>
          <w:sz w:val="28"/>
          <w:szCs w:val="28"/>
        </w:rPr>
        <w:t xml:space="preserve">. приводились значения на начало года и на конец отчетного периода. Начиная с отчетности </w:t>
      </w:r>
      <w:smartTag w:uri="urn:schemas-microsoft-com:office:smarttags" w:element="metricconverter">
        <w:smartTagPr>
          <w:attr w:name="ProductID" w:val="2011 г"/>
        </w:smartTagPr>
        <w:r w:rsidR="00BB4377" w:rsidRPr="00BB4377">
          <w:rPr>
            <w:sz w:val="28"/>
            <w:szCs w:val="28"/>
          </w:rPr>
          <w:t>2011 г</w:t>
        </w:r>
      </w:smartTag>
      <w:r w:rsidR="00BB4377" w:rsidRPr="00BB4377">
        <w:rPr>
          <w:sz w:val="28"/>
          <w:szCs w:val="28"/>
        </w:rPr>
        <w:t>. в бухгалтерском балансе приводятся значения только на отчетную дату отчетного или предшествующих периодов.</w:t>
      </w:r>
      <w:r w:rsidR="00BB4377">
        <w:rPr>
          <w:szCs w:val="28"/>
        </w:rPr>
        <w:t xml:space="preserve"> </w:t>
      </w:r>
      <w:r>
        <w:rPr>
          <w:snapToGrid w:val="0"/>
          <w:sz w:val="28"/>
          <w:szCs w:val="28"/>
        </w:rPr>
        <w:t xml:space="preserve">В </w:t>
      </w:r>
      <w:r w:rsidR="00BB4377">
        <w:rPr>
          <w:snapToGrid w:val="0"/>
          <w:sz w:val="28"/>
          <w:szCs w:val="28"/>
        </w:rPr>
        <w:t xml:space="preserve">такой ситуации в </w:t>
      </w:r>
      <w:r w:rsidR="00840A5B">
        <w:rPr>
          <w:snapToGrid w:val="0"/>
          <w:sz w:val="28"/>
          <w:szCs w:val="28"/>
        </w:rPr>
        <w:t>мировой практике</w:t>
      </w:r>
      <w:r>
        <w:rPr>
          <w:snapToGrid w:val="0"/>
          <w:sz w:val="28"/>
          <w:szCs w:val="28"/>
        </w:rPr>
        <w:t xml:space="preserve"> </w:t>
      </w:r>
      <w:r w:rsidR="00BB4377">
        <w:rPr>
          <w:snapToGrid w:val="0"/>
          <w:sz w:val="28"/>
          <w:szCs w:val="28"/>
        </w:rPr>
        <w:t xml:space="preserve">принято </w:t>
      </w:r>
      <w:r>
        <w:rPr>
          <w:snapToGrid w:val="0"/>
          <w:sz w:val="28"/>
          <w:szCs w:val="28"/>
        </w:rPr>
        <w:t>использ</w:t>
      </w:r>
      <w:r w:rsidR="00BB4377">
        <w:rPr>
          <w:snapToGrid w:val="0"/>
          <w:sz w:val="28"/>
          <w:szCs w:val="28"/>
        </w:rPr>
        <w:t>овать</w:t>
      </w:r>
      <w:r>
        <w:rPr>
          <w:snapToGrid w:val="0"/>
          <w:sz w:val="28"/>
          <w:szCs w:val="28"/>
        </w:rPr>
        <w:t xml:space="preserve"> значени</w:t>
      </w:r>
      <w:r w:rsidR="00BB4377">
        <w:rPr>
          <w:snapToGrid w:val="0"/>
          <w:sz w:val="28"/>
          <w:szCs w:val="28"/>
        </w:rPr>
        <w:t>я</w:t>
      </w:r>
      <w:r>
        <w:rPr>
          <w:snapToGrid w:val="0"/>
          <w:sz w:val="28"/>
          <w:szCs w:val="28"/>
        </w:rPr>
        <w:t xml:space="preserve"> на отчетную дату</w:t>
      </w:r>
      <w:r w:rsidR="00BB4377">
        <w:rPr>
          <w:snapToGrid w:val="0"/>
          <w:sz w:val="28"/>
          <w:szCs w:val="28"/>
        </w:rPr>
        <w:t>, без усреднения</w:t>
      </w:r>
      <w:r>
        <w:rPr>
          <w:snapToGrid w:val="0"/>
          <w:sz w:val="28"/>
          <w:szCs w:val="28"/>
        </w:rPr>
        <w:t xml:space="preserve">. </w:t>
      </w:r>
      <w:r w:rsidR="00BB4377" w:rsidRPr="00BB4377">
        <w:rPr>
          <w:sz w:val="28"/>
          <w:szCs w:val="28"/>
        </w:rPr>
        <w:t>Надо полагать, что российский экономический анализ к этому придет, однако, как обычно, потребуется время.</w:t>
      </w:r>
      <w:r w:rsidR="00BB4377">
        <w:rPr>
          <w:szCs w:val="28"/>
        </w:rPr>
        <w:t xml:space="preserve"> </w:t>
      </w:r>
    </w:p>
    <w:p w:rsidR="00651F0E" w:rsidRDefault="00651F0E" w:rsidP="00FB62C4">
      <w:pPr>
        <w:spacing w:line="288" w:lineRule="auto"/>
        <w:ind w:firstLine="709"/>
        <w:jc w:val="both"/>
        <w:rPr>
          <w:snapToGrid w:val="0"/>
          <w:sz w:val="28"/>
          <w:szCs w:val="28"/>
        </w:rPr>
      </w:pPr>
      <w:r>
        <w:rPr>
          <w:snapToGrid w:val="0"/>
          <w:sz w:val="28"/>
          <w:szCs w:val="28"/>
        </w:rPr>
        <w:t>В</w:t>
      </w:r>
      <w:r>
        <w:rPr>
          <w:snapToGrid w:val="0"/>
          <w:sz w:val="28"/>
          <w:szCs w:val="28"/>
          <w:lang w:val="en-US"/>
        </w:rPr>
        <w:t> </w:t>
      </w:r>
      <w:r>
        <w:rPr>
          <w:snapToGrid w:val="0"/>
          <w:sz w:val="28"/>
          <w:szCs w:val="28"/>
        </w:rPr>
        <w:t xml:space="preserve">аналитических целях определяются показатели рентабельности отдельных составляющих активов, </w:t>
      </w:r>
      <w:r w:rsidR="00840A5B">
        <w:rPr>
          <w:snapToGrid w:val="0"/>
          <w:sz w:val="28"/>
          <w:szCs w:val="28"/>
        </w:rPr>
        <w:t>например, рентабельность</w:t>
      </w:r>
      <w:r>
        <w:rPr>
          <w:snapToGrid w:val="0"/>
          <w:sz w:val="28"/>
          <w:szCs w:val="28"/>
        </w:rPr>
        <w:t xml:space="preserve"> основных средств (</w:t>
      </w:r>
      <w:proofErr w:type="spellStart"/>
      <w:r>
        <w:rPr>
          <w:snapToGrid w:val="0"/>
          <w:sz w:val="28"/>
          <w:szCs w:val="28"/>
        </w:rPr>
        <w:t>фондорентабельность</w:t>
      </w:r>
      <w:proofErr w:type="spellEnd"/>
      <w:r>
        <w:rPr>
          <w:snapToGrid w:val="0"/>
          <w:sz w:val="28"/>
          <w:szCs w:val="28"/>
        </w:rPr>
        <w:t>).</w:t>
      </w:r>
    </w:p>
    <w:p w:rsidR="00651F0E" w:rsidRDefault="00651F0E" w:rsidP="00FB62C4">
      <w:pPr>
        <w:spacing w:line="288" w:lineRule="auto"/>
        <w:ind w:firstLine="709"/>
        <w:jc w:val="both"/>
        <w:rPr>
          <w:snapToGrid w:val="0"/>
          <w:sz w:val="28"/>
          <w:szCs w:val="28"/>
        </w:rPr>
      </w:pPr>
      <w:r>
        <w:rPr>
          <w:snapToGrid w:val="0"/>
          <w:sz w:val="28"/>
          <w:szCs w:val="28"/>
        </w:rPr>
        <w:t xml:space="preserve">В некоторых случаях при расчете показателей рентабельности продаж и </w:t>
      </w:r>
      <w:r w:rsidR="00840A5B">
        <w:rPr>
          <w:snapToGrid w:val="0"/>
          <w:sz w:val="28"/>
          <w:szCs w:val="28"/>
        </w:rPr>
        <w:t>активов используют</w:t>
      </w:r>
      <w:r>
        <w:rPr>
          <w:snapToGrid w:val="0"/>
          <w:sz w:val="28"/>
          <w:szCs w:val="28"/>
        </w:rPr>
        <w:t xml:space="preserve"> чистую прибыль. Так, рентабельность продаж, рассчитанная по чистой прибыли, называется чистой рентабельностью продаж или нормой чистой прибыли. При оценке этих показателей необходимо учитывать их зависимость от условий налогообложения. </w:t>
      </w:r>
    </w:p>
    <w:p w:rsidR="00651F0E" w:rsidRDefault="00651F0E" w:rsidP="00FB62C4">
      <w:pPr>
        <w:spacing w:line="288" w:lineRule="auto"/>
        <w:ind w:firstLine="709"/>
        <w:jc w:val="both"/>
        <w:rPr>
          <w:snapToGrid w:val="0"/>
          <w:sz w:val="28"/>
          <w:szCs w:val="28"/>
        </w:rPr>
      </w:pPr>
      <w:r>
        <w:rPr>
          <w:snapToGrid w:val="0"/>
          <w:sz w:val="28"/>
          <w:szCs w:val="28"/>
        </w:rPr>
        <w:lastRenderedPageBreak/>
        <w:t xml:space="preserve">В приличном обществе принято считать, что руководство компании не может влиять на величину </w:t>
      </w:r>
      <w:proofErr w:type="gramStart"/>
      <w:r>
        <w:rPr>
          <w:snapToGrid w:val="0"/>
          <w:sz w:val="28"/>
          <w:szCs w:val="28"/>
        </w:rPr>
        <w:t>налога</w:t>
      </w:r>
      <w:proofErr w:type="gramEnd"/>
      <w:r>
        <w:rPr>
          <w:snapToGrid w:val="0"/>
          <w:sz w:val="28"/>
          <w:szCs w:val="28"/>
        </w:rPr>
        <w:t xml:space="preserve"> на прибыль, поэтому оценка эффективности использования активов определяется по прибыли до налогообложения.</w:t>
      </w:r>
    </w:p>
    <w:p w:rsidR="00651F0E" w:rsidRDefault="00651F0E" w:rsidP="00FB62C4">
      <w:pPr>
        <w:spacing w:line="288" w:lineRule="auto"/>
        <w:ind w:firstLine="709"/>
        <w:jc w:val="both"/>
        <w:rPr>
          <w:snapToGrid w:val="0"/>
          <w:sz w:val="28"/>
          <w:szCs w:val="28"/>
        </w:rPr>
      </w:pPr>
      <w:r>
        <w:rPr>
          <w:snapToGrid w:val="0"/>
          <w:sz w:val="28"/>
          <w:szCs w:val="28"/>
        </w:rPr>
        <w:t xml:space="preserve">Кроме того, для оценки эффективности использования активов не имеет значения, за счет каких источников – собственных или заемных – эти активы сформированы.  Однако привлечение заемных источников вызывает возникновение дополнительных расходов (процентов по кредиту), а значит, уменьшение прибыли. Чтобы и этот фактор не оказывал искажающего влияния на оценку,  определяют величину прибыли до вычета процентов и налогов </w:t>
      </w:r>
      <w:r>
        <w:rPr>
          <w:sz w:val="28"/>
          <w:szCs w:val="28"/>
        </w:rPr>
        <w:t>(</w:t>
      </w:r>
      <w:r>
        <w:rPr>
          <w:sz w:val="28"/>
          <w:szCs w:val="28"/>
          <w:lang w:val="en-US"/>
        </w:rPr>
        <w:t>EBIT</w:t>
      </w:r>
      <w:r>
        <w:rPr>
          <w:sz w:val="28"/>
          <w:szCs w:val="28"/>
        </w:rPr>
        <w:t>)</w:t>
      </w:r>
      <w:r>
        <w:rPr>
          <w:snapToGrid w:val="0"/>
          <w:sz w:val="28"/>
          <w:szCs w:val="28"/>
        </w:rPr>
        <w:t xml:space="preserve">. В финансовом менеджменте используется показатель рентабельности активов, рассчитываемый именно по прибыли до вычета процентов и налогов. </w:t>
      </w:r>
    </w:p>
    <w:p w:rsidR="00651F0E" w:rsidRDefault="00651F0E" w:rsidP="00FB62C4">
      <w:pPr>
        <w:spacing w:line="288" w:lineRule="auto"/>
        <w:ind w:firstLine="709"/>
        <w:jc w:val="both"/>
        <w:rPr>
          <w:snapToGrid w:val="0"/>
          <w:sz w:val="28"/>
          <w:szCs w:val="28"/>
        </w:rPr>
      </w:pPr>
      <w:r>
        <w:rPr>
          <w:snapToGrid w:val="0"/>
          <w:sz w:val="28"/>
          <w:szCs w:val="28"/>
        </w:rPr>
        <w:t xml:space="preserve">Инвесторы капитала (акционеры) вкладывают в предприятие свои средства с целью получения прибыли от инвестиций, поэтому с их точки зрения наилучшей оценкой результатов хозяйственной деятельности является наличие прибыли на вложенный капитал. Показатель прибыли на вложенный акционерами (собственниками) капитал называется </w:t>
      </w:r>
      <w:r>
        <w:rPr>
          <w:b/>
          <w:bCs/>
          <w:snapToGrid w:val="0"/>
          <w:sz w:val="28"/>
          <w:szCs w:val="28"/>
        </w:rPr>
        <w:t xml:space="preserve">рентабельностью собственного капитала </w:t>
      </w:r>
      <w:r>
        <w:rPr>
          <w:snapToGrid w:val="0"/>
          <w:sz w:val="28"/>
          <w:szCs w:val="28"/>
        </w:rPr>
        <w:t>(</w:t>
      </w:r>
      <w:r>
        <w:rPr>
          <w:snapToGrid w:val="0"/>
          <w:sz w:val="28"/>
          <w:szCs w:val="28"/>
          <w:lang w:val="en-US"/>
        </w:rPr>
        <w:t>ROE</w:t>
      </w:r>
      <w:r>
        <w:rPr>
          <w:snapToGrid w:val="0"/>
          <w:sz w:val="28"/>
          <w:szCs w:val="28"/>
        </w:rPr>
        <w:t>):</w:t>
      </w:r>
    </w:p>
    <w:p w:rsidR="00E947FE" w:rsidRPr="00E947FE" w:rsidRDefault="00E947FE" w:rsidP="00FB62C4">
      <w:pPr>
        <w:spacing w:line="288" w:lineRule="auto"/>
        <w:ind w:firstLine="709"/>
        <w:jc w:val="both"/>
        <w:rPr>
          <w:snapToGrid w:val="0"/>
          <w:sz w:val="16"/>
          <w:szCs w:val="16"/>
        </w:rPr>
      </w:pPr>
    </w:p>
    <w:p w:rsidR="00651F0E" w:rsidRDefault="00651F0E" w:rsidP="00AD78DD">
      <w:pPr>
        <w:ind w:left="2999"/>
        <w:jc w:val="both"/>
        <w:rPr>
          <w:snapToGrid w:val="0"/>
          <w:sz w:val="28"/>
          <w:szCs w:val="28"/>
        </w:rPr>
      </w:pPr>
      <w:r>
        <w:rPr>
          <w:snapToGrid w:val="0"/>
          <w:sz w:val="28"/>
          <w:szCs w:val="28"/>
        </w:rPr>
        <w:t xml:space="preserve">           Чистая прибыль</w:t>
      </w:r>
    </w:p>
    <w:p w:rsidR="00651F0E" w:rsidRDefault="00651F0E" w:rsidP="00AD78DD">
      <w:pPr>
        <w:jc w:val="center"/>
        <w:rPr>
          <w:snapToGrid w:val="0"/>
          <w:sz w:val="28"/>
          <w:szCs w:val="28"/>
        </w:rPr>
      </w:pPr>
      <w:r>
        <w:rPr>
          <w:snapToGrid w:val="0"/>
          <w:sz w:val="28"/>
          <w:szCs w:val="28"/>
        </w:rPr>
        <w:t>Р</w:t>
      </w:r>
      <w:r>
        <w:rPr>
          <w:snapToGrid w:val="0"/>
          <w:sz w:val="28"/>
          <w:szCs w:val="28"/>
          <w:vertAlign w:val="subscript"/>
        </w:rPr>
        <w:t>СК</w:t>
      </w:r>
      <w:r>
        <w:rPr>
          <w:snapToGrid w:val="0"/>
          <w:sz w:val="28"/>
          <w:szCs w:val="28"/>
        </w:rPr>
        <w:t xml:space="preserve"> = ──────────────── * 100.</w:t>
      </w:r>
    </w:p>
    <w:p w:rsidR="00651F0E" w:rsidRDefault="00651F0E" w:rsidP="00AD78DD">
      <w:pPr>
        <w:ind w:left="2761"/>
        <w:jc w:val="both"/>
        <w:rPr>
          <w:snapToGrid w:val="0"/>
          <w:sz w:val="28"/>
          <w:szCs w:val="28"/>
        </w:rPr>
      </w:pPr>
      <w:r>
        <w:rPr>
          <w:snapToGrid w:val="0"/>
          <w:sz w:val="28"/>
          <w:szCs w:val="28"/>
        </w:rPr>
        <w:t xml:space="preserve">         Собственный капитал</w:t>
      </w:r>
    </w:p>
    <w:p w:rsidR="00651F0E" w:rsidRDefault="00651F0E" w:rsidP="00FB62C4">
      <w:pPr>
        <w:spacing w:line="288" w:lineRule="auto"/>
        <w:ind w:left="2761"/>
        <w:jc w:val="both"/>
        <w:rPr>
          <w:snapToGrid w:val="0"/>
          <w:sz w:val="28"/>
          <w:szCs w:val="28"/>
        </w:rPr>
      </w:pPr>
    </w:p>
    <w:p w:rsidR="00651F0E" w:rsidRDefault="00651F0E" w:rsidP="00FB62C4">
      <w:pPr>
        <w:spacing w:line="288" w:lineRule="auto"/>
        <w:ind w:firstLine="709"/>
        <w:jc w:val="both"/>
        <w:rPr>
          <w:snapToGrid w:val="0"/>
          <w:sz w:val="28"/>
          <w:szCs w:val="28"/>
        </w:rPr>
      </w:pPr>
      <w:r>
        <w:rPr>
          <w:snapToGrid w:val="0"/>
          <w:sz w:val="28"/>
          <w:szCs w:val="28"/>
        </w:rPr>
        <w:t xml:space="preserve">Здесь в числителе – чистая прибыль, поскольку именно она отражает </w:t>
      </w:r>
      <w:r w:rsidR="00840A5B">
        <w:rPr>
          <w:snapToGrid w:val="0"/>
          <w:sz w:val="28"/>
          <w:szCs w:val="28"/>
        </w:rPr>
        <w:t>величину дохода</w:t>
      </w:r>
      <w:r>
        <w:rPr>
          <w:snapToGrid w:val="0"/>
          <w:sz w:val="28"/>
          <w:szCs w:val="28"/>
        </w:rPr>
        <w:t xml:space="preserve"> собственников, которым они могут распорядиться по своему усмотрению. Рентабельность собственного капитала позволяет определить эффективность использования средств, инвестированных собственниками в предприятие и сравнить ее с возможным доходом от альтернативного вложения этих средств. </w:t>
      </w:r>
    </w:p>
    <w:p w:rsidR="00651F0E" w:rsidRDefault="00651F0E" w:rsidP="00FB62C4">
      <w:pPr>
        <w:pStyle w:val="a3"/>
        <w:spacing w:line="288" w:lineRule="auto"/>
        <w:rPr>
          <w:szCs w:val="28"/>
        </w:rPr>
      </w:pPr>
      <w:r>
        <w:rPr>
          <w:szCs w:val="28"/>
        </w:rPr>
        <w:t>По всем показателям рентабельности определяется динамика и дается сравнение с предприятиями-конкурентами.</w:t>
      </w:r>
    </w:p>
    <w:p w:rsidR="000C65B7" w:rsidRDefault="000C65B7" w:rsidP="00FB62C4">
      <w:pPr>
        <w:pStyle w:val="a3"/>
        <w:spacing w:line="288" w:lineRule="auto"/>
        <w:rPr>
          <w:szCs w:val="28"/>
        </w:rPr>
      </w:pPr>
      <w:r>
        <w:rPr>
          <w:szCs w:val="28"/>
        </w:rPr>
        <w:t>Как минимум, рентабельность активов и рентабельность собственного капитала должны быть не ниже уровня инфляции или ставки по депозиту в надежном банке. Следующий критерий оценки – стоимость привлекаемых средств, например, ставка процента по банковским кредитам</w:t>
      </w:r>
      <w:r w:rsidR="00525467">
        <w:rPr>
          <w:szCs w:val="28"/>
        </w:rPr>
        <w:t xml:space="preserve">. Если рентабельность активов больше ставки процента по кредиту, то организация может привлечь заемные средства на выгодных для себя условиях, в </w:t>
      </w:r>
      <w:r w:rsidR="00525467">
        <w:rPr>
          <w:szCs w:val="28"/>
        </w:rPr>
        <w:lastRenderedPageBreak/>
        <w:t xml:space="preserve">противном случае привлечение нецелесообразно. </w:t>
      </w:r>
    </w:p>
    <w:p w:rsidR="00651F0E" w:rsidRDefault="00651F0E" w:rsidP="00FB62C4">
      <w:pPr>
        <w:spacing w:line="288" w:lineRule="auto"/>
        <w:jc w:val="center"/>
        <w:rPr>
          <w:b/>
          <w:color w:val="339966"/>
          <w:sz w:val="28"/>
          <w:szCs w:val="28"/>
        </w:rPr>
      </w:pPr>
    </w:p>
    <w:p w:rsidR="00054C1A" w:rsidRDefault="00054C1A" w:rsidP="00FB62C4">
      <w:pPr>
        <w:pStyle w:val="a3"/>
        <w:spacing w:line="288" w:lineRule="auto"/>
        <w:ind w:firstLine="0"/>
        <w:jc w:val="center"/>
        <w:rPr>
          <w:b/>
          <w:bCs/>
          <w:szCs w:val="28"/>
        </w:rPr>
      </w:pPr>
      <w:r>
        <w:rPr>
          <w:b/>
          <w:bCs/>
          <w:szCs w:val="28"/>
        </w:rPr>
        <w:t>Факторный анализ рентабельности активов</w:t>
      </w:r>
    </w:p>
    <w:p w:rsidR="00054C1A" w:rsidRDefault="00054C1A" w:rsidP="00FB62C4">
      <w:pPr>
        <w:spacing w:line="288" w:lineRule="auto"/>
        <w:ind w:firstLine="720"/>
        <w:jc w:val="both"/>
        <w:rPr>
          <w:snapToGrid w:val="0"/>
          <w:sz w:val="28"/>
          <w:szCs w:val="28"/>
        </w:rPr>
      </w:pPr>
      <w:r>
        <w:rPr>
          <w:snapToGrid w:val="0"/>
          <w:sz w:val="28"/>
          <w:szCs w:val="28"/>
        </w:rPr>
        <w:t>Между коэффициентами рентабельности активов и продукции есть связь, которая отражается при помощи формулы (модели) Дюпона:</w:t>
      </w:r>
    </w:p>
    <w:p w:rsidR="00054C1A" w:rsidRDefault="00E947FE" w:rsidP="00E947FE">
      <w:pPr>
        <w:ind w:left="1803"/>
        <w:jc w:val="both"/>
        <w:rPr>
          <w:snapToGrid w:val="0"/>
          <w:sz w:val="28"/>
          <w:szCs w:val="28"/>
        </w:rPr>
      </w:pPr>
      <w:r>
        <w:rPr>
          <w:snapToGrid w:val="0"/>
          <w:sz w:val="28"/>
          <w:szCs w:val="28"/>
        </w:rPr>
        <w:t xml:space="preserve">                         </w:t>
      </w:r>
      <w:r w:rsidR="00054C1A">
        <w:rPr>
          <w:snapToGrid w:val="0"/>
          <w:sz w:val="28"/>
          <w:szCs w:val="28"/>
        </w:rPr>
        <w:t xml:space="preserve">   П          </w:t>
      </w:r>
      <w:proofErr w:type="spellStart"/>
      <w:proofErr w:type="gramStart"/>
      <w:r w:rsidR="00054C1A">
        <w:rPr>
          <w:snapToGrid w:val="0"/>
          <w:sz w:val="28"/>
          <w:szCs w:val="28"/>
        </w:rPr>
        <w:t>П</w:t>
      </w:r>
      <w:proofErr w:type="spellEnd"/>
      <w:proofErr w:type="gramEnd"/>
      <w:r w:rsidR="00054C1A">
        <w:rPr>
          <w:snapToGrid w:val="0"/>
          <w:sz w:val="28"/>
          <w:szCs w:val="28"/>
        </w:rPr>
        <w:t xml:space="preserve">          В</w:t>
      </w:r>
    </w:p>
    <w:p w:rsidR="00054C1A" w:rsidRDefault="00054C1A" w:rsidP="00E947FE">
      <w:pPr>
        <w:jc w:val="center"/>
        <w:rPr>
          <w:snapToGrid w:val="0"/>
          <w:sz w:val="28"/>
          <w:szCs w:val="28"/>
        </w:rPr>
      </w:pPr>
      <w:r>
        <w:rPr>
          <w:snapToGrid w:val="0"/>
          <w:sz w:val="28"/>
          <w:szCs w:val="28"/>
        </w:rPr>
        <w:t>Р</w:t>
      </w:r>
      <w:r>
        <w:rPr>
          <w:snapToGrid w:val="0"/>
          <w:sz w:val="28"/>
          <w:szCs w:val="28"/>
          <w:vertAlign w:val="subscript"/>
        </w:rPr>
        <w:t>А</w:t>
      </w:r>
      <w:r>
        <w:rPr>
          <w:snapToGrid w:val="0"/>
          <w:sz w:val="28"/>
          <w:szCs w:val="28"/>
        </w:rPr>
        <w:t xml:space="preserve"> = ─── = ─── * ───.</w:t>
      </w:r>
    </w:p>
    <w:p w:rsidR="00A07A44" w:rsidRDefault="00A07A44" w:rsidP="00E947FE">
      <w:pPr>
        <w:jc w:val="center"/>
        <w:rPr>
          <w:snapToGrid w:val="0"/>
          <w:sz w:val="28"/>
          <w:szCs w:val="28"/>
        </w:rPr>
      </w:pPr>
      <w:r>
        <w:rPr>
          <w:snapToGrid w:val="0"/>
          <w:sz w:val="28"/>
          <w:szCs w:val="28"/>
        </w:rPr>
        <w:t xml:space="preserve">        А         В           А</w:t>
      </w:r>
    </w:p>
    <w:p w:rsidR="00054C1A" w:rsidRDefault="00054C1A" w:rsidP="00FB62C4">
      <w:pPr>
        <w:spacing w:line="288" w:lineRule="auto"/>
        <w:ind w:firstLine="720"/>
        <w:jc w:val="both"/>
        <w:rPr>
          <w:snapToGrid w:val="0"/>
          <w:sz w:val="28"/>
          <w:szCs w:val="28"/>
        </w:rPr>
      </w:pPr>
      <w:r>
        <w:rPr>
          <w:snapToGrid w:val="0"/>
          <w:sz w:val="28"/>
          <w:szCs w:val="28"/>
        </w:rPr>
        <w:t xml:space="preserve">Первое отношение – прибыли к выручке – это рентабельность продаж, а второе – выручки к активам – характеризует так называемую </w:t>
      </w:r>
      <w:r>
        <w:rPr>
          <w:b/>
          <w:bCs/>
          <w:snapToGrid w:val="0"/>
          <w:sz w:val="28"/>
          <w:szCs w:val="28"/>
        </w:rPr>
        <w:t>оборачиваемость активов</w:t>
      </w:r>
      <w:r>
        <w:rPr>
          <w:snapToGrid w:val="0"/>
          <w:sz w:val="28"/>
          <w:szCs w:val="28"/>
        </w:rPr>
        <w:t xml:space="preserve">. Имеется в виду, что все активы по определению рано или поздно переносят свою стоимость на стоимость генерируемых ими экономических выгод, обычно в виде выручки от продажи продукции (хотя на практике возможны и другие варианты). Значение данного показателя и характеризует скорость этого процесса. </w:t>
      </w:r>
    </w:p>
    <w:p w:rsidR="00054C1A" w:rsidRDefault="00054C1A" w:rsidP="00FB62C4">
      <w:pPr>
        <w:spacing w:line="288" w:lineRule="auto"/>
        <w:ind w:firstLine="720"/>
        <w:jc w:val="both"/>
        <w:rPr>
          <w:snapToGrid w:val="0"/>
          <w:sz w:val="28"/>
          <w:szCs w:val="28"/>
        </w:rPr>
      </w:pPr>
      <w:r>
        <w:rPr>
          <w:snapToGrid w:val="0"/>
          <w:sz w:val="28"/>
          <w:szCs w:val="28"/>
        </w:rPr>
        <w:t xml:space="preserve">На изменение рентабельности продаж большее влияние оказывают внешние факторы, возможности предприятия по управлению этим показателем довольно ограниченны. Поэтому повышение экономической рентабельности организации чаще может быть достигнуто за счет ускорения оборота средств, вложенных в ее активы. Именно оборачиваемость оказывается тем инструментом, который позволяет регулировать как величину, так и структуру активов, </w:t>
      </w:r>
      <w:proofErr w:type="gramStart"/>
      <w:r>
        <w:rPr>
          <w:snapToGrid w:val="0"/>
          <w:sz w:val="28"/>
          <w:szCs w:val="28"/>
        </w:rPr>
        <w:t>задавая</w:t>
      </w:r>
      <w:proofErr w:type="gramEnd"/>
      <w:r>
        <w:rPr>
          <w:snapToGrid w:val="0"/>
          <w:sz w:val="28"/>
          <w:szCs w:val="28"/>
        </w:rPr>
        <w:t xml:space="preserve"> таким образом необходимые уровни ликвидности, платежеспособности и финансовой устойчивости организации. Поэтому по оборачиваемости активов судят о деловой активности организации.  </w:t>
      </w:r>
    </w:p>
    <w:p w:rsidR="00525467" w:rsidRPr="00496DCF" w:rsidRDefault="00525467" w:rsidP="00FB62C4">
      <w:pPr>
        <w:pStyle w:val="1"/>
        <w:spacing w:line="288" w:lineRule="auto"/>
        <w:ind w:firstLine="0"/>
        <w:jc w:val="center"/>
      </w:pPr>
    </w:p>
    <w:p w:rsidR="007F6C36" w:rsidRPr="00DD7FB4" w:rsidRDefault="00603966" w:rsidP="00FB62C4">
      <w:pPr>
        <w:pStyle w:val="1"/>
        <w:spacing w:line="288" w:lineRule="auto"/>
        <w:ind w:firstLine="0"/>
        <w:jc w:val="center"/>
        <w:rPr>
          <w:b/>
          <w:szCs w:val="28"/>
        </w:rPr>
      </w:pPr>
      <w:r>
        <w:rPr>
          <w:b/>
          <w:bCs/>
          <w:szCs w:val="28"/>
        </w:rPr>
        <w:br w:type="page"/>
      </w:r>
      <w:bookmarkStart w:id="23" w:name="_Toc423422423"/>
      <w:r w:rsidR="00DD7FB4" w:rsidRPr="00DD7FB4">
        <w:rPr>
          <w:b/>
          <w:bCs/>
          <w:szCs w:val="28"/>
        </w:rPr>
        <w:lastRenderedPageBreak/>
        <w:t xml:space="preserve">Тема </w:t>
      </w:r>
      <w:r w:rsidR="00840A5B">
        <w:rPr>
          <w:b/>
          <w:bCs/>
          <w:szCs w:val="28"/>
        </w:rPr>
        <w:t>6</w:t>
      </w:r>
      <w:r w:rsidR="00DD7FB4" w:rsidRPr="00DD7FB4">
        <w:rPr>
          <w:b/>
          <w:bCs/>
          <w:szCs w:val="28"/>
        </w:rPr>
        <w:t xml:space="preserve">. </w:t>
      </w:r>
      <w:r w:rsidR="007F6C36" w:rsidRPr="00DD7FB4">
        <w:rPr>
          <w:b/>
          <w:bCs/>
          <w:szCs w:val="28"/>
        </w:rPr>
        <w:t xml:space="preserve">Показатели </w:t>
      </w:r>
      <w:proofErr w:type="gramStart"/>
      <w:r w:rsidR="007F6C36" w:rsidRPr="00DD7FB4">
        <w:rPr>
          <w:b/>
          <w:bCs/>
          <w:szCs w:val="28"/>
        </w:rPr>
        <w:t xml:space="preserve">оценки эффективности </w:t>
      </w:r>
      <w:r w:rsidR="00DD7FB4" w:rsidRPr="00DD7FB4">
        <w:rPr>
          <w:b/>
          <w:bCs/>
          <w:szCs w:val="28"/>
        </w:rPr>
        <w:t>использования ресурсов компании</w:t>
      </w:r>
      <w:bookmarkEnd w:id="23"/>
      <w:proofErr w:type="gramEnd"/>
    </w:p>
    <w:p w:rsidR="00DD7FB4" w:rsidRPr="00496DCF" w:rsidRDefault="00DD7FB4" w:rsidP="00FB62C4">
      <w:pPr>
        <w:spacing w:line="288" w:lineRule="auto"/>
        <w:jc w:val="center"/>
        <w:rPr>
          <w:b/>
          <w:sz w:val="16"/>
          <w:szCs w:val="16"/>
        </w:rPr>
      </w:pPr>
    </w:p>
    <w:p w:rsidR="00E04AC9" w:rsidRDefault="00945D95" w:rsidP="00FB62C4">
      <w:pPr>
        <w:pStyle w:val="2"/>
        <w:spacing w:line="288" w:lineRule="auto"/>
        <w:ind w:left="0"/>
        <w:jc w:val="center"/>
        <w:rPr>
          <w:sz w:val="28"/>
          <w:szCs w:val="28"/>
        </w:rPr>
      </w:pPr>
      <w:bookmarkStart w:id="24" w:name="_Toc423422424"/>
      <w:r w:rsidRPr="00945D95">
        <w:rPr>
          <w:sz w:val="28"/>
          <w:szCs w:val="28"/>
        </w:rPr>
        <w:t xml:space="preserve">6.1. </w:t>
      </w:r>
      <w:r w:rsidR="00E04AC9" w:rsidRPr="00945D95">
        <w:rPr>
          <w:sz w:val="28"/>
          <w:szCs w:val="28"/>
        </w:rPr>
        <w:t>Объем продукции и использование производственных ресурсов</w:t>
      </w:r>
      <w:bookmarkEnd w:id="24"/>
    </w:p>
    <w:p w:rsidR="00945D95" w:rsidRPr="00945D95" w:rsidRDefault="00945D95" w:rsidP="00FB62C4">
      <w:pPr>
        <w:spacing w:line="288" w:lineRule="auto"/>
        <w:rPr>
          <w:sz w:val="16"/>
          <w:szCs w:val="16"/>
        </w:rPr>
      </w:pPr>
    </w:p>
    <w:p w:rsidR="00106EC4" w:rsidRDefault="00214741" w:rsidP="00FB62C4">
      <w:pPr>
        <w:spacing w:line="288" w:lineRule="auto"/>
        <w:ind w:firstLine="709"/>
        <w:jc w:val="both"/>
        <w:rPr>
          <w:sz w:val="28"/>
          <w:szCs w:val="28"/>
        </w:rPr>
      </w:pPr>
      <w:r w:rsidRPr="00214741">
        <w:rPr>
          <w:sz w:val="28"/>
          <w:szCs w:val="28"/>
        </w:rPr>
        <w:t>В советском экономическо</w:t>
      </w:r>
      <w:r w:rsidR="00525467">
        <w:rPr>
          <w:sz w:val="28"/>
          <w:szCs w:val="28"/>
        </w:rPr>
        <w:t>м анализе господствовала модель</w:t>
      </w:r>
      <w:r w:rsidRPr="00214741">
        <w:rPr>
          <w:sz w:val="28"/>
          <w:szCs w:val="28"/>
        </w:rPr>
        <w:t xml:space="preserve">, в соответствии с которой результаты деятельности усредненного предприятия определялись, в первую очередь, </w:t>
      </w:r>
      <w:r w:rsidR="00525467">
        <w:rPr>
          <w:sz w:val="28"/>
          <w:szCs w:val="28"/>
        </w:rPr>
        <w:t xml:space="preserve">использованием </w:t>
      </w:r>
      <w:r w:rsidRPr="00214741">
        <w:rPr>
          <w:sz w:val="28"/>
          <w:szCs w:val="28"/>
        </w:rPr>
        <w:t>производственны</w:t>
      </w:r>
      <w:r w:rsidR="00525467">
        <w:rPr>
          <w:sz w:val="28"/>
          <w:szCs w:val="28"/>
        </w:rPr>
        <w:t>х</w:t>
      </w:r>
      <w:r w:rsidRPr="00214741">
        <w:rPr>
          <w:sz w:val="28"/>
          <w:szCs w:val="28"/>
        </w:rPr>
        <w:t xml:space="preserve"> фактор</w:t>
      </w:r>
      <w:r w:rsidR="00525467">
        <w:rPr>
          <w:sz w:val="28"/>
          <w:szCs w:val="28"/>
        </w:rPr>
        <w:t>ов</w:t>
      </w:r>
      <w:r w:rsidR="00603966">
        <w:rPr>
          <w:sz w:val="28"/>
          <w:szCs w:val="28"/>
        </w:rPr>
        <w:t xml:space="preserve">. </w:t>
      </w:r>
      <w:r w:rsidRPr="00214741">
        <w:rPr>
          <w:sz w:val="28"/>
          <w:szCs w:val="28"/>
        </w:rPr>
        <w:t xml:space="preserve">Основной задачей предприятия </w:t>
      </w:r>
      <w:r w:rsidR="00525467">
        <w:rPr>
          <w:sz w:val="28"/>
          <w:szCs w:val="28"/>
        </w:rPr>
        <w:t>считалось</w:t>
      </w:r>
      <w:r w:rsidRPr="00214741">
        <w:rPr>
          <w:sz w:val="28"/>
          <w:szCs w:val="28"/>
        </w:rPr>
        <w:t xml:space="preserve"> выполнение и перевыполнение плана по производству продукции. В условиях дефицита проблем со сбытом продукции не было. Таким образом, наращивание объема производства </w:t>
      </w:r>
      <w:r w:rsidR="00525467">
        <w:rPr>
          <w:sz w:val="28"/>
          <w:szCs w:val="28"/>
        </w:rPr>
        <w:t>было</w:t>
      </w:r>
      <w:r w:rsidRPr="00214741">
        <w:rPr>
          <w:sz w:val="28"/>
          <w:szCs w:val="28"/>
        </w:rPr>
        <w:t xml:space="preserve"> основным резервом улучшения всех финансовых показателей. </w:t>
      </w:r>
      <w:r w:rsidR="00106EC4">
        <w:rPr>
          <w:sz w:val="28"/>
          <w:szCs w:val="28"/>
        </w:rPr>
        <w:t xml:space="preserve">В свою очередь, наращивание объема производства могло быть обеспечено либо за счет вовлечения в производство дополнительных объемов ресурсов (экстенсивный рост), либо за счет более интенсивного использования неизменных или даже сокращающихся объемов ресурсов (интенсивный рост). </w:t>
      </w:r>
    </w:p>
    <w:p w:rsidR="00106EC4" w:rsidRDefault="00214741" w:rsidP="00FB62C4">
      <w:pPr>
        <w:spacing w:line="288" w:lineRule="auto"/>
        <w:ind w:firstLine="709"/>
        <w:jc w:val="both"/>
        <w:rPr>
          <w:sz w:val="28"/>
          <w:szCs w:val="28"/>
        </w:rPr>
      </w:pPr>
      <w:r w:rsidRPr="00214741">
        <w:rPr>
          <w:sz w:val="28"/>
          <w:szCs w:val="28"/>
        </w:rPr>
        <w:t xml:space="preserve">Под производственными ресурсами понимали </w:t>
      </w:r>
      <w:r>
        <w:rPr>
          <w:sz w:val="28"/>
          <w:szCs w:val="28"/>
        </w:rPr>
        <w:t xml:space="preserve">в широком смысле </w:t>
      </w:r>
      <w:r w:rsidRPr="00214741">
        <w:rPr>
          <w:sz w:val="28"/>
          <w:szCs w:val="28"/>
        </w:rPr>
        <w:t>трудовые ресурсы, материальные ресурсы и капитал (основные средства)</w:t>
      </w:r>
      <w:r w:rsidRPr="00106EC4">
        <w:rPr>
          <w:sz w:val="28"/>
          <w:szCs w:val="28"/>
        </w:rPr>
        <w:t xml:space="preserve">, а в узком – согласно содержанию бухгалтерского баланса – основные и оборотные средства.  </w:t>
      </w:r>
    </w:p>
    <w:p w:rsidR="00106EC4" w:rsidRDefault="00106EC4" w:rsidP="00FB62C4">
      <w:pPr>
        <w:spacing w:line="288" w:lineRule="auto"/>
        <w:ind w:firstLine="709"/>
        <w:jc w:val="both"/>
        <w:rPr>
          <w:sz w:val="28"/>
          <w:szCs w:val="28"/>
        </w:rPr>
      </w:pPr>
      <w:r>
        <w:rPr>
          <w:sz w:val="28"/>
          <w:szCs w:val="28"/>
        </w:rPr>
        <w:t xml:space="preserve">Исходя из этих представлений, были разработаны аналитические модели, которые без существенных изменений дожили до наших дней. </w:t>
      </w:r>
      <w:r w:rsidR="00947457">
        <w:rPr>
          <w:sz w:val="28"/>
          <w:szCs w:val="28"/>
        </w:rPr>
        <w:t xml:space="preserve">Наиболее </w:t>
      </w:r>
      <w:r w:rsidR="00603966">
        <w:rPr>
          <w:sz w:val="28"/>
          <w:szCs w:val="28"/>
        </w:rPr>
        <w:t>объемн</w:t>
      </w:r>
      <w:r w:rsidR="00F23D17">
        <w:rPr>
          <w:sz w:val="28"/>
          <w:szCs w:val="28"/>
        </w:rPr>
        <w:t>о</w:t>
      </w:r>
      <w:r w:rsidR="00947457">
        <w:rPr>
          <w:sz w:val="28"/>
          <w:szCs w:val="28"/>
        </w:rPr>
        <w:t xml:space="preserve"> они представлены в книгах А. Д. </w:t>
      </w:r>
      <w:proofErr w:type="spellStart"/>
      <w:r w:rsidR="00947457">
        <w:rPr>
          <w:sz w:val="28"/>
          <w:szCs w:val="28"/>
        </w:rPr>
        <w:t>Шеремета</w:t>
      </w:r>
      <w:proofErr w:type="spellEnd"/>
      <w:r w:rsidR="00947457">
        <w:rPr>
          <w:sz w:val="28"/>
          <w:szCs w:val="28"/>
        </w:rPr>
        <w:t xml:space="preserve">. </w:t>
      </w:r>
      <w:proofErr w:type="gramStart"/>
      <w:r w:rsidR="00A521F5">
        <w:rPr>
          <w:sz w:val="28"/>
          <w:szCs w:val="28"/>
        </w:rPr>
        <w:t xml:space="preserve">(Например, А. Д. </w:t>
      </w:r>
      <w:proofErr w:type="spellStart"/>
      <w:r w:rsidR="00A521F5">
        <w:rPr>
          <w:sz w:val="28"/>
          <w:szCs w:val="28"/>
        </w:rPr>
        <w:t>Шеремет</w:t>
      </w:r>
      <w:proofErr w:type="spellEnd"/>
      <w:r w:rsidR="00A521F5">
        <w:rPr>
          <w:sz w:val="28"/>
          <w:szCs w:val="28"/>
        </w:rPr>
        <w:t>, Е. В. Старовойтова.</w:t>
      </w:r>
      <w:proofErr w:type="gramEnd"/>
      <w:r w:rsidR="00A521F5">
        <w:rPr>
          <w:sz w:val="28"/>
          <w:szCs w:val="28"/>
        </w:rPr>
        <w:t xml:space="preserve"> Бухгалтерский учет и анализ: Учебник.- </w:t>
      </w:r>
      <w:proofErr w:type="gramStart"/>
      <w:r w:rsidR="00A521F5">
        <w:rPr>
          <w:sz w:val="28"/>
          <w:szCs w:val="28"/>
        </w:rPr>
        <w:t>М.: ИНФРА-М, 2012.– с. 56-62, 578-591</w:t>
      </w:r>
      <w:r w:rsidR="00A521F5" w:rsidRPr="00F7706F">
        <w:rPr>
          <w:sz w:val="28"/>
          <w:szCs w:val="28"/>
        </w:rPr>
        <w:t>.)</w:t>
      </w:r>
      <w:proofErr w:type="gramEnd"/>
    </w:p>
    <w:p w:rsidR="00214741" w:rsidRDefault="00106EC4" w:rsidP="00FB62C4">
      <w:pPr>
        <w:spacing w:line="288" w:lineRule="auto"/>
        <w:ind w:firstLine="709"/>
        <w:jc w:val="both"/>
        <w:rPr>
          <w:sz w:val="28"/>
          <w:szCs w:val="28"/>
        </w:rPr>
      </w:pPr>
      <w:r>
        <w:rPr>
          <w:sz w:val="28"/>
          <w:szCs w:val="28"/>
        </w:rPr>
        <w:t xml:space="preserve">В рыночной экономике объем продаж определяется в первую очередь, состоянием рынка, то есть, внешними по отношению к организации условиями. Ресурсы, используемые предприятиями для решения хозяйственных задач, не только производственные, а во многих организациях производства, и, соответственно, производственных ресурсов, нет вовсе. Актуальной категорией для большинства хозяйствующих субъектов являются, например, финансовые ресурсы, </w:t>
      </w:r>
      <w:r w:rsidR="00840A5B">
        <w:rPr>
          <w:sz w:val="28"/>
          <w:szCs w:val="28"/>
        </w:rPr>
        <w:t>которые в</w:t>
      </w:r>
      <w:r>
        <w:rPr>
          <w:sz w:val="28"/>
          <w:szCs w:val="28"/>
        </w:rPr>
        <w:t xml:space="preserve"> традиционных </w:t>
      </w:r>
      <w:r w:rsidR="00525467">
        <w:rPr>
          <w:sz w:val="28"/>
          <w:szCs w:val="28"/>
        </w:rPr>
        <w:t xml:space="preserve">отечественных </w:t>
      </w:r>
      <w:r>
        <w:rPr>
          <w:sz w:val="28"/>
          <w:szCs w:val="28"/>
        </w:rPr>
        <w:t xml:space="preserve">моделях не рассматриваются. Однако в некоторых случаях традиционные модели могут быть полезными для оценки результатов деятельности компаний или решения управленческих задач. </w:t>
      </w:r>
    </w:p>
    <w:p w:rsidR="00106EC4" w:rsidRDefault="00106EC4" w:rsidP="00FB62C4">
      <w:pPr>
        <w:spacing w:line="288" w:lineRule="auto"/>
        <w:ind w:firstLine="709"/>
        <w:jc w:val="both"/>
        <w:rPr>
          <w:sz w:val="28"/>
          <w:szCs w:val="28"/>
        </w:rPr>
      </w:pPr>
      <w:r>
        <w:rPr>
          <w:sz w:val="28"/>
          <w:szCs w:val="28"/>
        </w:rPr>
        <w:t xml:space="preserve">В простейшем случае считают, что ресурсы не являются </w:t>
      </w:r>
      <w:proofErr w:type="spellStart"/>
      <w:r>
        <w:rPr>
          <w:sz w:val="28"/>
          <w:szCs w:val="28"/>
        </w:rPr>
        <w:t>взаимозаменимыми</w:t>
      </w:r>
      <w:proofErr w:type="spellEnd"/>
      <w:r>
        <w:rPr>
          <w:sz w:val="28"/>
          <w:szCs w:val="28"/>
        </w:rPr>
        <w:t xml:space="preserve">.  Тогда объем производства, следовательно, и продажи </w:t>
      </w:r>
      <w:r>
        <w:rPr>
          <w:sz w:val="28"/>
          <w:szCs w:val="28"/>
        </w:rPr>
        <w:lastRenderedPageBreak/>
        <w:t xml:space="preserve">продукции, определяется использованием какого-либо одного ресурса, который называется ограничивающим. Для него можно составить модель: </w:t>
      </w:r>
    </w:p>
    <w:p w:rsidR="00FC56F8" w:rsidRPr="00FC56F8" w:rsidRDefault="00FC56F8" w:rsidP="00FB62C4">
      <w:pPr>
        <w:spacing w:line="288" w:lineRule="auto"/>
        <w:ind w:firstLine="709"/>
        <w:jc w:val="both"/>
        <w:rPr>
          <w:sz w:val="16"/>
          <w:szCs w:val="16"/>
        </w:rPr>
      </w:pPr>
    </w:p>
    <w:p w:rsidR="00214741" w:rsidRDefault="00106EC4" w:rsidP="00FB62C4">
      <w:pPr>
        <w:spacing w:line="288" w:lineRule="auto"/>
        <w:jc w:val="right"/>
        <w:rPr>
          <w:sz w:val="28"/>
          <w:szCs w:val="28"/>
        </w:rPr>
      </w:pPr>
      <w:r w:rsidRPr="00947457">
        <w:rPr>
          <w:sz w:val="28"/>
          <w:szCs w:val="28"/>
        </w:rPr>
        <w:t>В = Э * И,</w:t>
      </w:r>
      <w:r w:rsidR="006B4A31">
        <w:rPr>
          <w:sz w:val="28"/>
          <w:szCs w:val="28"/>
        </w:rPr>
        <w:t xml:space="preserve">                                                    (</w:t>
      </w:r>
      <w:r w:rsidR="00840A5B">
        <w:rPr>
          <w:sz w:val="28"/>
          <w:szCs w:val="28"/>
        </w:rPr>
        <w:t>6</w:t>
      </w:r>
      <w:r w:rsidR="006B4A31">
        <w:rPr>
          <w:sz w:val="28"/>
          <w:szCs w:val="28"/>
        </w:rPr>
        <w:t>.1)</w:t>
      </w:r>
    </w:p>
    <w:p w:rsidR="00947457" w:rsidRDefault="00947457" w:rsidP="00FB62C4">
      <w:pPr>
        <w:spacing w:line="288" w:lineRule="auto"/>
        <w:jc w:val="both"/>
        <w:rPr>
          <w:sz w:val="28"/>
          <w:szCs w:val="28"/>
        </w:rPr>
      </w:pPr>
      <w:r>
        <w:rPr>
          <w:sz w:val="28"/>
          <w:szCs w:val="28"/>
        </w:rPr>
        <w:t>где</w:t>
      </w:r>
      <w:proofErr w:type="gramStart"/>
      <w:r>
        <w:rPr>
          <w:sz w:val="28"/>
          <w:szCs w:val="28"/>
        </w:rPr>
        <w:t xml:space="preserve"> В</w:t>
      </w:r>
      <w:proofErr w:type="gramEnd"/>
      <w:r>
        <w:rPr>
          <w:sz w:val="28"/>
          <w:szCs w:val="28"/>
        </w:rPr>
        <w:t xml:space="preserve"> – объем продукции (выручка);</w:t>
      </w:r>
    </w:p>
    <w:p w:rsidR="00947457" w:rsidRDefault="00947457" w:rsidP="00FB62C4">
      <w:pPr>
        <w:spacing w:line="288" w:lineRule="auto"/>
        <w:ind w:firstLine="708"/>
        <w:jc w:val="both"/>
        <w:rPr>
          <w:sz w:val="28"/>
          <w:szCs w:val="28"/>
        </w:rPr>
      </w:pPr>
      <w:r>
        <w:rPr>
          <w:sz w:val="28"/>
          <w:szCs w:val="28"/>
        </w:rPr>
        <w:t>Э – количество использованного ресурса, показатель экстенсивности;</w:t>
      </w:r>
    </w:p>
    <w:p w:rsidR="00947457" w:rsidRPr="00947457" w:rsidRDefault="00947457" w:rsidP="00FB62C4">
      <w:pPr>
        <w:spacing w:line="288" w:lineRule="auto"/>
        <w:ind w:firstLine="708"/>
        <w:jc w:val="both"/>
        <w:rPr>
          <w:sz w:val="28"/>
          <w:szCs w:val="28"/>
        </w:rPr>
      </w:pPr>
      <w:r>
        <w:rPr>
          <w:sz w:val="28"/>
          <w:szCs w:val="28"/>
        </w:rPr>
        <w:t xml:space="preserve">И – степень использования данного ресурса, показатель интенсивности. </w:t>
      </w:r>
    </w:p>
    <w:p w:rsidR="00214741" w:rsidRDefault="00947457" w:rsidP="00FB62C4">
      <w:pPr>
        <w:spacing w:line="288" w:lineRule="auto"/>
        <w:ind w:firstLine="709"/>
        <w:jc w:val="both"/>
        <w:rPr>
          <w:sz w:val="28"/>
          <w:szCs w:val="28"/>
        </w:rPr>
      </w:pPr>
      <w:r w:rsidRPr="00947457">
        <w:rPr>
          <w:sz w:val="28"/>
          <w:szCs w:val="28"/>
        </w:rPr>
        <w:t xml:space="preserve">Разложив общее изменение объема продукции (выручки) на составляющие </w:t>
      </w:r>
      <w:r w:rsidRPr="00401E33">
        <w:rPr>
          <w:sz w:val="28"/>
          <w:szCs w:val="28"/>
        </w:rPr>
        <w:t>Δ</w:t>
      </w:r>
      <w:proofErr w:type="gramStart"/>
      <w:r w:rsidRPr="00401E33">
        <w:rPr>
          <w:sz w:val="28"/>
          <w:szCs w:val="28"/>
        </w:rPr>
        <w:t>В</w:t>
      </w:r>
      <w:r w:rsidRPr="00401E33">
        <w:rPr>
          <w:sz w:val="28"/>
          <w:szCs w:val="28"/>
          <w:vertAlign w:val="subscript"/>
        </w:rPr>
        <w:t>(</w:t>
      </w:r>
      <w:proofErr w:type="gramEnd"/>
      <w:r>
        <w:rPr>
          <w:sz w:val="28"/>
          <w:szCs w:val="28"/>
          <w:vertAlign w:val="subscript"/>
        </w:rPr>
        <w:t>Э</w:t>
      </w:r>
      <w:r w:rsidRPr="00401E33">
        <w:rPr>
          <w:sz w:val="28"/>
          <w:szCs w:val="28"/>
          <w:vertAlign w:val="subscript"/>
        </w:rPr>
        <w:t>)</w:t>
      </w:r>
      <w:r w:rsidRPr="00401E33">
        <w:rPr>
          <w:sz w:val="28"/>
          <w:szCs w:val="28"/>
        </w:rPr>
        <w:t xml:space="preserve"> и ΔВ</w:t>
      </w:r>
      <w:r>
        <w:rPr>
          <w:sz w:val="28"/>
          <w:szCs w:val="28"/>
          <w:vertAlign w:val="subscript"/>
        </w:rPr>
        <w:t>(И</w:t>
      </w:r>
      <w:r w:rsidRPr="00401E33">
        <w:rPr>
          <w:sz w:val="28"/>
          <w:szCs w:val="28"/>
          <w:vertAlign w:val="subscript"/>
        </w:rPr>
        <w:t>)</w:t>
      </w:r>
      <w:r>
        <w:rPr>
          <w:sz w:val="28"/>
          <w:szCs w:val="28"/>
          <w:vertAlign w:val="subscript"/>
        </w:rPr>
        <w:t xml:space="preserve"> </w:t>
      </w:r>
      <w:r w:rsidRPr="00947457">
        <w:rPr>
          <w:sz w:val="28"/>
          <w:szCs w:val="28"/>
        </w:rPr>
        <w:t xml:space="preserve">можно сделать вывод о преимущественно экстенсивном или преимущественно интенсивном использовании данного ресурса. </w:t>
      </w:r>
    </w:p>
    <w:p w:rsidR="00F1298B" w:rsidRPr="00F1298B" w:rsidRDefault="00F1298B" w:rsidP="00FB62C4">
      <w:pPr>
        <w:spacing w:line="288" w:lineRule="auto"/>
        <w:ind w:firstLine="709"/>
        <w:jc w:val="both"/>
        <w:rPr>
          <w:sz w:val="28"/>
          <w:szCs w:val="28"/>
        </w:rPr>
      </w:pPr>
      <w:r>
        <w:rPr>
          <w:snapToGrid w:val="0"/>
          <w:sz w:val="28"/>
          <w:szCs w:val="28"/>
        </w:rPr>
        <w:t xml:space="preserve">Необходимо помнить, что </w:t>
      </w:r>
      <w:r w:rsidRPr="00F1298B">
        <w:rPr>
          <w:snapToGrid w:val="0"/>
          <w:sz w:val="28"/>
          <w:szCs w:val="28"/>
        </w:rPr>
        <w:t xml:space="preserve">расчет имеет смысл только для одного фактора, действительно ограничивающего объем производства. Изменение (до определенных пределов) количества или степени использования других не может вызвать изменения объема продукции. Например, один </w:t>
      </w:r>
      <w:r w:rsidR="00840A5B">
        <w:rPr>
          <w:snapToGrid w:val="0"/>
          <w:sz w:val="28"/>
          <w:szCs w:val="28"/>
        </w:rPr>
        <w:t xml:space="preserve">машинист </w:t>
      </w:r>
      <w:r w:rsidR="00840A5B" w:rsidRPr="00F1298B">
        <w:rPr>
          <w:snapToGrid w:val="0"/>
          <w:sz w:val="28"/>
          <w:szCs w:val="28"/>
        </w:rPr>
        <w:t>не</w:t>
      </w:r>
      <w:r w:rsidRPr="00F1298B">
        <w:rPr>
          <w:snapToGrid w:val="0"/>
          <w:sz w:val="28"/>
          <w:szCs w:val="28"/>
        </w:rPr>
        <w:t xml:space="preserve"> может производительно использовать одновременно два </w:t>
      </w:r>
      <w:r w:rsidR="00D41C70">
        <w:rPr>
          <w:snapToGrid w:val="0"/>
          <w:sz w:val="28"/>
          <w:szCs w:val="28"/>
        </w:rPr>
        <w:t>локомотива</w:t>
      </w:r>
      <w:r w:rsidRPr="00F1298B">
        <w:rPr>
          <w:snapToGrid w:val="0"/>
          <w:sz w:val="28"/>
          <w:szCs w:val="28"/>
        </w:rPr>
        <w:t xml:space="preserve">. </w:t>
      </w:r>
      <w:r w:rsidR="00817313">
        <w:rPr>
          <w:snapToGrid w:val="0"/>
          <w:sz w:val="28"/>
          <w:szCs w:val="28"/>
        </w:rPr>
        <w:t xml:space="preserve">Пока не может. </w:t>
      </w:r>
      <w:r w:rsidRPr="00F1298B">
        <w:rPr>
          <w:snapToGrid w:val="0"/>
          <w:sz w:val="28"/>
          <w:szCs w:val="28"/>
        </w:rPr>
        <w:t xml:space="preserve">Или увеличение количества </w:t>
      </w:r>
      <w:r w:rsidR="00D41C70">
        <w:rPr>
          <w:snapToGrid w:val="0"/>
          <w:sz w:val="28"/>
          <w:szCs w:val="28"/>
        </w:rPr>
        <w:t>локомотивов</w:t>
      </w:r>
      <w:r w:rsidRPr="00F1298B">
        <w:rPr>
          <w:snapToGrid w:val="0"/>
          <w:sz w:val="28"/>
          <w:szCs w:val="28"/>
        </w:rPr>
        <w:t xml:space="preserve"> в хозяйстве</w:t>
      </w:r>
      <w:r w:rsidR="00D41C70">
        <w:rPr>
          <w:snapToGrid w:val="0"/>
          <w:sz w:val="28"/>
          <w:szCs w:val="28"/>
        </w:rPr>
        <w:t>, например,</w:t>
      </w:r>
      <w:r w:rsidRPr="00F1298B">
        <w:rPr>
          <w:snapToGrid w:val="0"/>
          <w:sz w:val="28"/>
          <w:szCs w:val="28"/>
        </w:rPr>
        <w:t xml:space="preserve"> вдвое при неизменности </w:t>
      </w:r>
      <w:r w:rsidR="00D41C70">
        <w:rPr>
          <w:snapToGrid w:val="0"/>
          <w:sz w:val="28"/>
          <w:szCs w:val="28"/>
        </w:rPr>
        <w:t>спроса на перевозки</w:t>
      </w:r>
      <w:r w:rsidRPr="00F1298B">
        <w:rPr>
          <w:snapToGrid w:val="0"/>
          <w:sz w:val="28"/>
          <w:szCs w:val="28"/>
        </w:rPr>
        <w:t xml:space="preserve"> не приведет к двукратному росту </w:t>
      </w:r>
      <w:r w:rsidR="00D41C70">
        <w:rPr>
          <w:snapToGrid w:val="0"/>
          <w:sz w:val="28"/>
          <w:szCs w:val="28"/>
        </w:rPr>
        <w:t>объемов перевозок</w:t>
      </w:r>
      <w:r w:rsidRPr="00F1298B">
        <w:rPr>
          <w:snapToGrid w:val="0"/>
          <w:sz w:val="28"/>
          <w:szCs w:val="28"/>
        </w:rPr>
        <w:t>.</w:t>
      </w:r>
    </w:p>
    <w:p w:rsidR="004E5A65" w:rsidRDefault="004E5A65" w:rsidP="00FB62C4">
      <w:pPr>
        <w:spacing w:line="288" w:lineRule="auto"/>
        <w:ind w:firstLine="709"/>
        <w:jc w:val="both"/>
        <w:rPr>
          <w:sz w:val="28"/>
          <w:szCs w:val="28"/>
        </w:rPr>
      </w:pPr>
      <w:proofErr w:type="gramStart"/>
      <w:r>
        <w:rPr>
          <w:sz w:val="28"/>
          <w:szCs w:val="28"/>
        </w:rPr>
        <w:t xml:space="preserve">В таблице </w:t>
      </w:r>
      <w:r w:rsidR="00A105E4">
        <w:rPr>
          <w:sz w:val="28"/>
          <w:szCs w:val="28"/>
        </w:rPr>
        <w:t>6</w:t>
      </w:r>
      <w:r w:rsidR="00B75B8A">
        <w:rPr>
          <w:sz w:val="28"/>
          <w:szCs w:val="28"/>
        </w:rPr>
        <w:t xml:space="preserve">.1 </w:t>
      </w:r>
      <w:r>
        <w:rPr>
          <w:sz w:val="28"/>
          <w:szCs w:val="28"/>
        </w:rPr>
        <w:t>приведены по</w:t>
      </w:r>
      <w:r w:rsidR="00A521F5">
        <w:rPr>
          <w:sz w:val="28"/>
          <w:szCs w:val="28"/>
        </w:rPr>
        <w:t>казатели использования ресурсов</w:t>
      </w:r>
      <w:r w:rsidR="00A521F5" w:rsidRPr="00A521F5">
        <w:rPr>
          <w:sz w:val="28"/>
          <w:szCs w:val="28"/>
        </w:rPr>
        <w:t xml:space="preserve"> </w:t>
      </w:r>
      <w:r w:rsidR="00A521F5">
        <w:rPr>
          <w:sz w:val="28"/>
          <w:szCs w:val="28"/>
        </w:rPr>
        <w:t>сог</w:t>
      </w:r>
      <w:r w:rsidR="00840A5B">
        <w:rPr>
          <w:sz w:val="28"/>
          <w:szCs w:val="28"/>
        </w:rPr>
        <w:t xml:space="preserve">ласно изложению А. Д. </w:t>
      </w:r>
      <w:proofErr w:type="spellStart"/>
      <w:r w:rsidR="00840A5B">
        <w:rPr>
          <w:sz w:val="28"/>
          <w:szCs w:val="28"/>
        </w:rPr>
        <w:t>Шеремета</w:t>
      </w:r>
      <w:proofErr w:type="spellEnd"/>
      <w:r w:rsidR="00840A5B">
        <w:rPr>
          <w:sz w:val="28"/>
          <w:szCs w:val="28"/>
        </w:rPr>
        <w:t xml:space="preserve"> </w:t>
      </w:r>
      <w:r w:rsidR="00A521F5" w:rsidRPr="00A521F5">
        <w:rPr>
          <w:sz w:val="28"/>
          <w:szCs w:val="28"/>
        </w:rPr>
        <w:t>[</w:t>
      </w:r>
      <w:r w:rsidR="00A521F5">
        <w:rPr>
          <w:sz w:val="28"/>
          <w:szCs w:val="28"/>
        </w:rPr>
        <w:t xml:space="preserve">А. Д. </w:t>
      </w:r>
      <w:proofErr w:type="spellStart"/>
      <w:r w:rsidR="00A521F5">
        <w:rPr>
          <w:sz w:val="28"/>
          <w:szCs w:val="28"/>
        </w:rPr>
        <w:t>Шеремет</w:t>
      </w:r>
      <w:proofErr w:type="spellEnd"/>
      <w:r w:rsidR="00A521F5">
        <w:rPr>
          <w:sz w:val="28"/>
          <w:szCs w:val="28"/>
        </w:rPr>
        <w:t>, Е. В. Старовойтова.</w:t>
      </w:r>
      <w:proofErr w:type="gramEnd"/>
      <w:r w:rsidR="00A521F5">
        <w:rPr>
          <w:sz w:val="28"/>
          <w:szCs w:val="28"/>
        </w:rPr>
        <w:t xml:space="preserve"> Бухгалтерский учет и анализ: Учебник.- </w:t>
      </w:r>
      <w:proofErr w:type="gramStart"/>
      <w:r w:rsidR="00A521F5">
        <w:rPr>
          <w:sz w:val="28"/>
          <w:szCs w:val="28"/>
        </w:rPr>
        <w:t>М.: ИНФРА-М, 2012.– с. 578-580</w:t>
      </w:r>
      <w:r w:rsidR="00A521F5" w:rsidRPr="00F7706F">
        <w:rPr>
          <w:sz w:val="28"/>
          <w:szCs w:val="28"/>
        </w:rPr>
        <w:t>.]</w:t>
      </w:r>
      <w:r w:rsidR="00F1298B">
        <w:rPr>
          <w:sz w:val="28"/>
          <w:szCs w:val="28"/>
        </w:rPr>
        <w:t>.</w:t>
      </w:r>
      <w:proofErr w:type="gramEnd"/>
    </w:p>
    <w:p w:rsidR="00FC56F8" w:rsidRDefault="00FC56F8" w:rsidP="00FC56F8">
      <w:pPr>
        <w:spacing w:line="288" w:lineRule="auto"/>
        <w:ind w:firstLine="709"/>
        <w:jc w:val="both"/>
        <w:rPr>
          <w:sz w:val="28"/>
          <w:szCs w:val="28"/>
        </w:rPr>
      </w:pPr>
      <w:r>
        <w:rPr>
          <w:sz w:val="28"/>
          <w:szCs w:val="28"/>
        </w:rPr>
        <w:t xml:space="preserve">Если рост объема продукции невозможен (или нецелесообразен), то эффект от интенсификации использования ресурсов проявляется в их экономии. Например, рост производительности труда при невозможности наращивания объема производства приводит к сокращению потребности в трудовых ресурсах. При более высокой производительности труда можно произвести тот же объем продукции, используя меньшее количество работников либо уменьшив время их работы. Аналитическая модель в этой ситуации выглядит в самом общем виде так: </w:t>
      </w:r>
    </w:p>
    <w:p w:rsidR="00FC56F8" w:rsidRDefault="00FC56F8" w:rsidP="00FC56F8">
      <w:pPr>
        <w:spacing w:line="288" w:lineRule="auto"/>
        <w:ind w:firstLine="709"/>
        <w:jc w:val="both"/>
        <w:rPr>
          <w:sz w:val="28"/>
          <w:szCs w:val="28"/>
        </w:rPr>
      </w:pPr>
    </w:p>
    <w:p w:rsidR="00FC56F8" w:rsidRDefault="00FC56F8" w:rsidP="00FC56F8">
      <w:pPr>
        <w:spacing w:line="288" w:lineRule="auto"/>
        <w:ind w:left="3539" w:firstLine="1"/>
        <w:jc w:val="both"/>
        <w:rPr>
          <w:sz w:val="28"/>
          <w:szCs w:val="28"/>
        </w:rPr>
      </w:pPr>
      <w:r>
        <w:rPr>
          <w:sz w:val="28"/>
          <w:szCs w:val="28"/>
        </w:rPr>
        <w:t>Э</w:t>
      </w:r>
      <w:r w:rsidRPr="00947457">
        <w:rPr>
          <w:sz w:val="28"/>
          <w:szCs w:val="28"/>
        </w:rPr>
        <w:t xml:space="preserve"> = </w:t>
      </w:r>
      <w:r>
        <w:rPr>
          <w:sz w:val="28"/>
          <w:szCs w:val="28"/>
        </w:rPr>
        <w:t>В</w:t>
      </w:r>
      <w:r w:rsidRPr="00947457">
        <w:rPr>
          <w:sz w:val="28"/>
          <w:szCs w:val="28"/>
        </w:rPr>
        <w:t xml:space="preserve"> </w:t>
      </w:r>
      <w:r>
        <w:rPr>
          <w:sz w:val="28"/>
          <w:szCs w:val="28"/>
        </w:rPr>
        <w:t>/ И.                                                 (6.2)</w:t>
      </w:r>
    </w:p>
    <w:p w:rsidR="00F1298B" w:rsidRDefault="00FC56F8" w:rsidP="00FB62C4">
      <w:pPr>
        <w:spacing w:line="288" w:lineRule="auto"/>
        <w:ind w:firstLine="709"/>
        <w:jc w:val="right"/>
        <w:rPr>
          <w:sz w:val="28"/>
          <w:szCs w:val="28"/>
        </w:rPr>
      </w:pPr>
      <w:r>
        <w:rPr>
          <w:sz w:val="28"/>
          <w:szCs w:val="28"/>
        </w:rPr>
        <w:br w:type="page"/>
      </w:r>
      <w:r w:rsidR="00F1298B">
        <w:rPr>
          <w:sz w:val="28"/>
          <w:szCs w:val="28"/>
        </w:rPr>
        <w:lastRenderedPageBreak/>
        <w:t xml:space="preserve">Таблица </w:t>
      </w:r>
      <w:r w:rsidR="00A105E4">
        <w:rPr>
          <w:sz w:val="28"/>
          <w:szCs w:val="28"/>
        </w:rPr>
        <w:t>6</w:t>
      </w:r>
      <w:r w:rsidR="00B75B8A">
        <w:rPr>
          <w:sz w:val="28"/>
          <w:szCs w:val="28"/>
        </w:rPr>
        <w:t>.1</w:t>
      </w:r>
    </w:p>
    <w:p w:rsidR="00525467" w:rsidRDefault="00525467" w:rsidP="00FB62C4">
      <w:pPr>
        <w:spacing w:line="288" w:lineRule="auto"/>
        <w:ind w:firstLine="709"/>
        <w:jc w:val="center"/>
        <w:rPr>
          <w:sz w:val="28"/>
          <w:szCs w:val="28"/>
        </w:rPr>
      </w:pPr>
      <w:r>
        <w:rPr>
          <w:sz w:val="28"/>
          <w:szCs w:val="28"/>
        </w:rPr>
        <w:t>Показатели использования производственных ресурсов</w:t>
      </w:r>
    </w:p>
    <w:p w:rsidR="00FC56F8" w:rsidRPr="00FC56F8" w:rsidRDefault="00FC56F8" w:rsidP="00FB62C4">
      <w:pPr>
        <w:spacing w:line="288" w:lineRule="auto"/>
        <w:ind w:firstLine="709"/>
        <w:jc w:val="center"/>
        <w:rPr>
          <w:sz w:val="16"/>
          <w:szCs w:val="16"/>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614"/>
        <w:gridCol w:w="2702"/>
        <w:gridCol w:w="2759"/>
      </w:tblGrid>
      <w:tr w:rsidR="00DF74DC" w:rsidRPr="00B7566C" w:rsidTr="00FC56F8">
        <w:tc>
          <w:tcPr>
            <w:tcW w:w="1809" w:type="dxa"/>
            <w:vMerge w:val="restart"/>
            <w:shd w:val="clear" w:color="auto" w:fill="auto"/>
          </w:tcPr>
          <w:p w:rsidR="00DF74DC" w:rsidRPr="00B7566C" w:rsidRDefault="00525467" w:rsidP="00FB62C4">
            <w:pPr>
              <w:spacing w:line="288" w:lineRule="auto"/>
              <w:jc w:val="both"/>
              <w:rPr>
                <w:sz w:val="28"/>
                <w:szCs w:val="28"/>
              </w:rPr>
            </w:pPr>
            <w:r w:rsidRPr="00B7566C">
              <w:rPr>
                <w:sz w:val="28"/>
                <w:szCs w:val="28"/>
              </w:rPr>
              <w:t>Вид ресурсов</w:t>
            </w:r>
          </w:p>
        </w:tc>
        <w:tc>
          <w:tcPr>
            <w:tcW w:w="2614" w:type="dxa"/>
            <w:vMerge w:val="restart"/>
            <w:shd w:val="clear" w:color="auto" w:fill="auto"/>
            <w:vAlign w:val="center"/>
          </w:tcPr>
          <w:p w:rsidR="00DF74DC" w:rsidRPr="00B7566C" w:rsidRDefault="00DF74DC" w:rsidP="00FB62C4">
            <w:pPr>
              <w:spacing w:line="288" w:lineRule="auto"/>
              <w:jc w:val="center"/>
              <w:rPr>
                <w:sz w:val="28"/>
                <w:szCs w:val="28"/>
              </w:rPr>
            </w:pPr>
            <w:r w:rsidRPr="00B7566C">
              <w:rPr>
                <w:sz w:val="28"/>
                <w:szCs w:val="28"/>
              </w:rPr>
              <w:t>Количество ресурсов (показатель экстенсивности)</w:t>
            </w:r>
          </w:p>
        </w:tc>
        <w:tc>
          <w:tcPr>
            <w:tcW w:w="5461" w:type="dxa"/>
            <w:gridSpan w:val="2"/>
            <w:shd w:val="clear" w:color="auto" w:fill="auto"/>
            <w:vAlign w:val="center"/>
          </w:tcPr>
          <w:p w:rsidR="00DF74DC" w:rsidRPr="00B7566C" w:rsidRDefault="00DF74DC" w:rsidP="00FB62C4">
            <w:pPr>
              <w:spacing w:line="288" w:lineRule="auto"/>
              <w:jc w:val="center"/>
              <w:rPr>
                <w:sz w:val="28"/>
                <w:szCs w:val="28"/>
              </w:rPr>
            </w:pPr>
            <w:r w:rsidRPr="00B7566C">
              <w:rPr>
                <w:sz w:val="28"/>
                <w:szCs w:val="28"/>
              </w:rPr>
              <w:t>Степень использования ресурсов (показатель интенсивности)</w:t>
            </w:r>
          </w:p>
        </w:tc>
      </w:tr>
      <w:tr w:rsidR="00DF74DC" w:rsidRPr="00B7566C" w:rsidTr="00FC56F8">
        <w:tc>
          <w:tcPr>
            <w:tcW w:w="1809" w:type="dxa"/>
            <w:vMerge/>
            <w:shd w:val="clear" w:color="auto" w:fill="auto"/>
          </w:tcPr>
          <w:p w:rsidR="00DF74DC" w:rsidRPr="00B7566C" w:rsidRDefault="00DF74DC" w:rsidP="00FB62C4">
            <w:pPr>
              <w:spacing w:line="288" w:lineRule="auto"/>
              <w:jc w:val="both"/>
              <w:rPr>
                <w:sz w:val="28"/>
                <w:szCs w:val="28"/>
              </w:rPr>
            </w:pPr>
          </w:p>
        </w:tc>
        <w:tc>
          <w:tcPr>
            <w:tcW w:w="2614" w:type="dxa"/>
            <w:vMerge/>
            <w:shd w:val="clear" w:color="auto" w:fill="auto"/>
            <w:vAlign w:val="center"/>
          </w:tcPr>
          <w:p w:rsidR="00DF74DC" w:rsidRPr="00B7566C" w:rsidRDefault="00DF74DC" w:rsidP="00FB62C4">
            <w:pPr>
              <w:spacing w:line="288" w:lineRule="auto"/>
              <w:jc w:val="center"/>
              <w:rPr>
                <w:sz w:val="28"/>
                <w:szCs w:val="28"/>
              </w:rPr>
            </w:pPr>
          </w:p>
        </w:tc>
        <w:tc>
          <w:tcPr>
            <w:tcW w:w="2702" w:type="dxa"/>
            <w:shd w:val="clear" w:color="auto" w:fill="auto"/>
            <w:vAlign w:val="center"/>
          </w:tcPr>
          <w:p w:rsidR="00DF74DC" w:rsidRPr="00B7566C" w:rsidRDefault="00DF74DC" w:rsidP="00FB62C4">
            <w:pPr>
              <w:spacing w:line="288" w:lineRule="auto"/>
              <w:jc w:val="center"/>
              <w:rPr>
                <w:sz w:val="28"/>
                <w:szCs w:val="28"/>
              </w:rPr>
            </w:pPr>
            <w:r w:rsidRPr="00B7566C">
              <w:rPr>
                <w:sz w:val="28"/>
                <w:szCs w:val="28"/>
              </w:rPr>
              <w:t>Прямой показатель</w:t>
            </w:r>
          </w:p>
        </w:tc>
        <w:tc>
          <w:tcPr>
            <w:tcW w:w="2759" w:type="dxa"/>
            <w:shd w:val="clear" w:color="auto" w:fill="auto"/>
            <w:vAlign w:val="center"/>
          </w:tcPr>
          <w:p w:rsidR="00DF74DC" w:rsidRPr="00B7566C" w:rsidRDefault="00DF74DC" w:rsidP="00FB62C4">
            <w:pPr>
              <w:spacing w:line="288" w:lineRule="auto"/>
              <w:jc w:val="center"/>
              <w:rPr>
                <w:sz w:val="28"/>
                <w:szCs w:val="28"/>
              </w:rPr>
            </w:pPr>
            <w:r w:rsidRPr="00B7566C">
              <w:rPr>
                <w:sz w:val="28"/>
                <w:szCs w:val="28"/>
              </w:rPr>
              <w:t>Обратный показатель</w:t>
            </w:r>
          </w:p>
        </w:tc>
      </w:tr>
      <w:tr w:rsidR="00DF74DC" w:rsidRPr="00B7566C" w:rsidTr="00FC56F8">
        <w:tc>
          <w:tcPr>
            <w:tcW w:w="1809" w:type="dxa"/>
            <w:vMerge w:val="restart"/>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Трудовые ресурсы</w:t>
            </w: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Численность работников (Ч)</w:t>
            </w:r>
          </w:p>
        </w:tc>
        <w:tc>
          <w:tcPr>
            <w:tcW w:w="2702"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Производительность труда (В/Ч)</w:t>
            </w:r>
          </w:p>
        </w:tc>
        <w:tc>
          <w:tcPr>
            <w:tcW w:w="275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Трудоемкость продукции (Ч/В)</w:t>
            </w:r>
          </w:p>
        </w:tc>
      </w:tr>
      <w:tr w:rsidR="00DF74DC" w:rsidRPr="00B7566C" w:rsidTr="00FC56F8">
        <w:tc>
          <w:tcPr>
            <w:tcW w:w="1809" w:type="dxa"/>
            <w:vMerge/>
            <w:shd w:val="clear" w:color="auto" w:fill="auto"/>
            <w:vAlign w:val="center"/>
          </w:tcPr>
          <w:p w:rsidR="00DF74DC" w:rsidRPr="00B7566C" w:rsidRDefault="00DF74DC" w:rsidP="00FB62C4">
            <w:pPr>
              <w:spacing w:line="288" w:lineRule="auto"/>
              <w:jc w:val="both"/>
              <w:rPr>
                <w:sz w:val="28"/>
                <w:szCs w:val="28"/>
              </w:rPr>
            </w:pPr>
          </w:p>
        </w:tc>
        <w:tc>
          <w:tcPr>
            <w:tcW w:w="2614" w:type="dxa"/>
            <w:shd w:val="clear" w:color="auto" w:fill="auto"/>
            <w:vAlign w:val="center"/>
          </w:tcPr>
          <w:p w:rsidR="00DF74DC" w:rsidRPr="00496DCF" w:rsidRDefault="00DF74DC" w:rsidP="00FB62C4">
            <w:pPr>
              <w:spacing w:line="288" w:lineRule="auto"/>
              <w:rPr>
                <w:sz w:val="27"/>
                <w:szCs w:val="27"/>
              </w:rPr>
            </w:pPr>
            <w:r w:rsidRPr="00496DCF">
              <w:rPr>
                <w:sz w:val="27"/>
                <w:szCs w:val="27"/>
              </w:rPr>
              <w:t xml:space="preserve">Расходы на оплату труда </w:t>
            </w:r>
            <w:r w:rsidRPr="00496DCF">
              <w:rPr>
                <w:spacing w:val="-20"/>
                <w:sz w:val="22"/>
                <w:szCs w:val="22"/>
              </w:rPr>
              <w:t>(</w:t>
            </w:r>
            <w:proofErr w:type="gramStart"/>
            <w:r w:rsidRPr="00496DCF">
              <w:rPr>
                <w:spacing w:val="-20"/>
                <w:sz w:val="22"/>
                <w:szCs w:val="22"/>
              </w:rPr>
              <w:t>ОТ</w:t>
            </w:r>
            <w:proofErr w:type="gramEnd"/>
            <w:r w:rsidRPr="00496DCF">
              <w:rPr>
                <w:spacing w:val="-20"/>
                <w:sz w:val="22"/>
                <w:szCs w:val="22"/>
              </w:rPr>
              <w:t>)</w:t>
            </w:r>
          </w:p>
        </w:tc>
        <w:tc>
          <w:tcPr>
            <w:tcW w:w="2702" w:type="dxa"/>
            <w:shd w:val="clear" w:color="auto" w:fill="auto"/>
            <w:vAlign w:val="center"/>
          </w:tcPr>
          <w:p w:rsidR="00DF74DC" w:rsidRPr="00B7566C" w:rsidRDefault="00DF74DC" w:rsidP="00FB62C4">
            <w:pPr>
              <w:spacing w:line="288" w:lineRule="auto"/>
              <w:jc w:val="both"/>
              <w:rPr>
                <w:sz w:val="28"/>
                <w:szCs w:val="28"/>
              </w:rPr>
            </w:pPr>
            <w:proofErr w:type="spellStart"/>
            <w:r w:rsidRPr="00B7566C">
              <w:rPr>
                <w:sz w:val="28"/>
                <w:szCs w:val="28"/>
              </w:rPr>
              <w:t>Зарплатоотдача</w:t>
            </w:r>
            <w:proofErr w:type="spellEnd"/>
            <w:r w:rsidRPr="00B7566C">
              <w:rPr>
                <w:sz w:val="28"/>
                <w:szCs w:val="28"/>
              </w:rPr>
              <w:t xml:space="preserve"> (</w:t>
            </w:r>
            <w:proofErr w:type="gramStart"/>
            <w:r w:rsidRPr="00B7566C">
              <w:rPr>
                <w:sz w:val="28"/>
                <w:szCs w:val="28"/>
              </w:rPr>
              <w:t>В/ОТ</w:t>
            </w:r>
            <w:proofErr w:type="gramEnd"/>
            <w:r w:rsidRPr="00B7566C">
              <w:rPr>
                <w:sz w:val="28"/>
                <w:szCs w:val="28"/>
              </w:rPr>
              <w:t>)</w:t>
            </w:r>
          </w:p>
        </w:tc>
        <w:tc>
          <w:tcPr>
            <w:tcW w:w="2759" w:type="dxa"/>
            <w:shd w:val="clear" w:color="auto" w:fill="auto"/>
            <w:vAlign w:val="center"/>
          </w:tcPr>
          <w:p w:rsidR="00DF74DC" w:rsidRPr="00B7566C" w:rsidRDefault="00DF74DC" w:rsidP="00FB62C4">
            <w:pPr>
              <w:spacing w:line="288" w:lineRule="auto"/>
              <w:jc w:val="both"/>
              <w:rPr>
                <w:sz w:val="28"/>
                <w:szCs w:val="28"/>
              </w:rPr>
            </w:pPr>
            <w:proofErr w:type="spellStart"/>
            <w:r w:rsidRPr="00B7566C">
              <w:rPr>
                <w:sz w:val="28"/>
                <w:szCs w:val="28"/>
              </w:rPr>
              <w:t>Зарплатоемкость</w:t>
            </w:r>
            <w:proofErr w:type="spellEnd"/>
            <w:r w:rsidRPr="00B7566C">
              <w:rPr>
                <w:sz w:val="28"/>
                <w:szCs w:val="28"/>
              </w:rPr>
              <w:t xml:space="preserve"> продукции (ОТ/В)</w:t>
            </w:r>
          </w:p>
        </w:tc>
      </w:tr>
      <w:tr w:rsidR="00DF74DC" w:rsidRPr="00B7566C" w:rsidTr="00FC56F8">
        <w:tc>
          <w:tcPr>
            <w:tcW w:w="180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Материальные ресурсы</w:t>
            </w: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Материальные затраты (М)</w:t>
            </w:r>
          </w:p>
        </w:tc>
        <w:tc>
          <w:tcPr>
            <w:tcW w:w="2702" w:type="dxa"/>
            <w:shd w:val="clear" w:color="auto" w:fill="auto"/>
            <w:vAlign w:val="center"/>
          </w:tcPr>
          <w:p w:rsidR="00DF74DC" w:rsidRPr="00B7566C" w:rsidRDefault="00DF74DC" w:rsidP="00FB62C4">
            <w:pPr>
              <w:spacing w:line="288" w:lineRule="auto"/>
              <w:jc w:val="both"/>
              <w:rPr>
                <w:sz w:val="28"/>
                <w:szCs w:val="28"/>
              </w:rPr>
            </w:pPr>
            <w:proofErr w:type="spellStart"/>
            <w:r w:rsidRPr="00B7566C">
              <w:rPr>
                <w:sz w:val="28"/>
                <w:szCs w:val="28"/>
              </w:rPr>
              <w:t>Материалоотдача</w:t>
            </w:r>
            <w:proofErr w:type="spellEnd"/>
            <w:r w:rsidRPr="00B7566C">
              <w:rPr>
                <w:sz w:val="28"/>
                <w:szCs w:val="28"/>
              </w:rPr>
              <w:t xml:space="preserve"> (В/М)</w:t>
            </w:r>
          </w:p>
        </w:tc>
        <w:tc>
          <w:tcPr>
            <w:tcW w:w="275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Материалоемкость продукции (М/В)</w:t>
            </w:r>
          </w:p>
        </w:tc>
      </w:tr>
      <w:tr w:rsidR="00DF74DC" w:rsidRPr="00B7566C" w:rsidTr="00FC56F8">
        <w:tc>
          <w:tcPr>
            <w:tcW w:w="1809" w:type="dxa"/>
            <w:vMerge w:val="restart"/>
            <w:shd w:val="clear" w:color="auto" w:fill="auto"/>
            <w:vAlign w:val="center"/>
          </w:tcPr>
          <w:p w:rsidR="00DF74DC" w:rsidRPr="00B7566C" w:rsidRDefault="00DF74DC" w:rsidP="00FB62C4">
            <w:pPr>
              <w:spacing w:line="288" w:lineRule="auto"/>
              <w:jc w:val="both"/>
              <w:rPr>
                <w:sz w:val="28"/>
                <w:szCs w:val="28"/>
              </w:rPr>
            </w:pPr>
            <w:r w:rsidRPr="00B7566C">
              <w:rPr>
                <w:sz w:val="28"/>
                <w:szCs w:val="28"/>
              </w:rPr>
              <w:t xml:space="preserve">Основные средства </w:t>
            </w: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Стоимость основных средств (ОС)</w:t>
            </w:r>
          </w:p>
        </w:tc>
        <w:tc>
          <w:tcPr>
            <w:tcW w:w="2702"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Фондоотдача (В/ОС)</w:t>
            </w:r>
          </w:p>
        </w:tc>
        <w:tc>
          <w:tcPr>
            <w:tcW w:w="275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Фондоемкость продукции (ОС/В)</w:t>
            </w:r>
          </w:p>
        </w:tc>
      </w:tr>
      <w:tr w:rsidR="00DF74DC" w:rsidRPr="00B7566C" w:rsidTr="00FC56F8">
        <w:tc>
          <w:tcPr>
            <w:tcW w:w="1809" w:type="dxa"/>
            <w:vMerge/>
            <w:shd w:val="clear" w:color="auto" w:fill="auto"/>
            <w:vAlign w:val="center"/>
          </w:tcPr>
          <w:p w:rsidR="00DF74DC" w:rsidRPr="00B7566C" w:rsidRDefault="00DF74DC" w:rsidP="00FB62C4">
            <w:pPr>
              <w:spacing w:line="288" w:lineRule="auto"/>
              <w:jc w:val="both"/>
              <w:rPr>
                <w:sz w:val="28"/>
                <w:szCs w:val="28"/>
              </w:rPr>
            </w:pP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Амортизация (А)</w:t>
            </w:r>
          </w:p>
        </w:tc>
        <w:tc>
          <w:tcPr>
            <w:tcW w:w="2702" w:type="dxa"/>
            <w:shd w:val="clear" w:color="auto" w:fill="auto"/>
            <w:vAlign w:val="center"/>
          </w:tcPr>
          <w:p w:rsidR="00DF74DC" w:rsidRPr="00B7566C" w:rsidRDefault="00DF74DC" w:rsidP="00FB62C4">
            <w:pPr>
              <w:spacing w:line="288" w:lineRule="auto"/>
              <w:jc w:val="both"/>
              <w:rPr>
                <w:sz w:val="28"/>
                <w:szCs w:val="28"/>
              </w:rPr>
            </w:pPr>
            <w:proofErr w:type="spellStart"/>
            <w:r w:rsidRPr="00B7566C">
              <w:rPr>
                <w:sz w:val="28"/>
                <w:szCs w:val="28"/>
              </w:rPr>
              <w:t>Амортизациоотдача</w:t>
            </w:r>
            <w:proofErr w:type="spellEnd"/>
            <w:r w:rsidRPr="00B7566C">
              <w:rPr>
                <w:sz w:val="28"/>
                <w:szCs w:val="28"/>
              </w:rPr>
              <w:t xml:space="preserve"> (В/А)</w:t>
            </w:r>
          </w:p>
        </w:tc>
        <w:tc>
          <w:tcPr>
            <w:tcW w:w="2759" w:type="dxa"/>
            <w:shd w:val="clear" w:color="auto" w:fill="auto"/>
            <w:vAlign w:val="center"/>
          </w:tcPr>
          <w:p w:rsidR="00DF74DC" w:rsidRPr="00B7566C" w:rsidRDefault="00DF74DC" w:rsidP="00FB62C4">
            <w:pPr>
              <w:spacing w:line="288" w:lineRule="auto"/>
              <w:jc w:val="both"/>
              <w:rPr>
                <w:sz w:val="28"/>
                <w:szCs w:val="28"/>
              </w:rPr>
            </w:pPr>
            <w:proofErr w:type="spellStart"/>
            <w:r w:rsidRPr="00B7566C">
              <w:rPr>
                <w:sz w:val="28"/>
                <w:szCs w:val="28"/>
              </w:rPr>
              <w:t>Амортизациеемкость</w:t>
            </w:r>
            <w:proofErr w:type="spellEnd"/>
            <w:r w:rsidRPr="00B7566C">
              <w:rPr>
                <w:sz w:val="28"/>
                <w:szCs w:val="28"/>
              </w:rPr>
              <w:t xml:space="preserve"> продукции (А/В)</w:t>
            </w:r>
          </w:p>
        </w:tc>
      </w:tr>
      <w:tr w:rsidR="00DF74DC" w:rsidRPr="00B7566C" w:rsidTr="00FC56F8">
        <w:tc>
          <w:tcPr>
            <w:tcW w:w="180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Оборотные средства</w:t>
            </w: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Оборотные активы (ОА)</w:t>
            </w:r>
          </w:p>
        </w:tc>
        <w:tc>
          <w:tcPr>
            <w:tcW w:w="2702"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Прямой коэффициент оборачиваемости (В/ОА)</w:t>
            </w:r>
          </w:p>
        </w:tc>
        <w:tc>
          <w:tcPr>
            <w:tcW w:w="275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Коэффициент закрепления оборотных средств (ОА/В)</w:t>
            </w:r>
          </w:p>
        </w:tc>
      </w:tr>
      <w:tr w:rsidR="00DF74DC" w:rsidRPr="00B7566C" w:rsidTr="00FC56F8">
        <w:tc>
          <w:tcPr>
            <w:tcW w:w="1809" w:type="dxa"/>
            <w:vMerge w:val="restart"/>
            <w:shd w:val="clear" w:color="auto" w:fill="auto"/>
            <w:vAlign w:val="center"/>
          </w:tcPr>
          <w:p w:rsidR="00DF74DC" w:rsidRPr="00B7566C" w:rsidRDefault="00DF74DC" w:rsidP="00FB62C4">
            <w:pPr>
              <w:spacing w:line="288" w:lineRule="auto"/>
              <w:rPr>
                <w:sz w:val="28"/>
                <w:szCs w:val="28"/>
              </w:rPr>
            </w:pPr>
            <w:r w:rsidRPr="00B7566C">
              <w:rPr>
                <w:sz w:val="28"/>
                <w:szCs w:val="28"/>
              </w:rPr>
              <w:t>Ресурсы в целом</w:t>
            </w: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Себестоимость продукции (</w:t>
            </w:r>
            <w:proofErr w:type="gramStart"/>
            <w:r w:rsidRPr="00B7566C">
              <w:rPr>
                <w:sz w:val="28"/>
                <w:szCs w:val="28"/>
              </w:rPr>
              <w:t>С</w:t>
            </w:r>
            <w:proofErr w:type="gramEnd"/>
            <w:r w:rsidRPr="00B7566C">
              <w:rPr>
                <w:sz w:val="28"/>
                <w:szCs w:val="28"/>
              </w:rPr>
              <w:t xml:space="preserve"> = ОТ + М + А)</w:t>
            </w:r>
          </w:p>
        </w:tc>
        <w:tc>
          <w:tcPr>
            <w:tcW w:w="2702" w:type="dxa"/>
            <w:shd w:val="clear" w:color="auto" w:fill="auto"/>
            <w:vAlign w:val="center"/>
          </w:tcPr>
          <w:p w:rsidR="00DF74DC" w:rsidRPr="00B7566C" w:rsidRDefault="00DF74DC" w:rsidP="00FB62C4">
            <w:pPr>
              <w:spacing w:line="288" w:lineRule="auto"/>
              <w:jc w:val="both"/>
              <w:rPr>
                <w:sz w:val="28"/>
                <w:szCs w:val="28"/>
              </w:rPr>
            </w:pPr>
            <w:proofErr w:type="spellStart"/>
            <w:r w:rsidRPr="00B7566C">
              <w:rPr>
                <w:sz w:val="28"/>
                <w:szCs w:val="28"/>
              </w:rPr>
              <w:t>Ресурсоотдача</w:t>
            </w:r>
            <w:proofErr w:type="spellEnd"/>
            <w:r w:rsidRPr="00B7566C">
              <w:rPr>
                <w:sz w:val="28"/>
                <w:szCs w:val="28"/>
              </w:rPr>
              <w:t xml:space="preserve"> (В/С)</w:t>
            </w:r>
          </w:p>
        </w:tc>
        <w:tc>
          <w:tcPr>
            <w:tcW w:w="2759"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Уровень себестоимости (С/В)</w:t>
            </w:r>
          </w:p>
        </w:tc>
      </w:tr>
      <w:tr w:rsidR="00DF74DC" w:rsidRPr="00B7566C" w:rsidTr="00FC56F8">
        <w:tc>
          <w:tcPr>
            <w:tcW w:w="1809" w:type="dxa"/>
            <w:vMerge/>
            <w:shd w:val="clear" w:color="auto" w:fill="auto"/>
            <w:vAlign w:val="center"/>
          </w:tcPr>
          <w:p w:rsidR="00DF74DC" w:rsidRPr="00B7566C" w:rsidRDefault="00DF74DC" w:rsidP="00FB62C4">
            <w:pPr>
              <w:spacing w:line="288" w:lineRule="auto"/>
              <w:jc w:val="both"/>
              <w:rPr>
                <w:sz w:val="28"/>
                <w:szCs w:val="28"/>
              </w:rPr>
            </w:pPr>
          </w:p>
        </w:tc>
        <w:tc>
          <w:tcPr>
            <w:tcW w:w="2614"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Общая су</w:t>
            </w:r>
            <w:r w:rsidR="00701DC2">
              <w:rPr>
                <w:sz w:val="28"/>
                <w:szCs w:val="28"/>
              </w:rPr>
              <w:t>мма активов организации (</w:t>
            </w:r>
            <w:proofErr w:type="spellStart"/>
            <w:r w:rsidR="00701DC2">
              <w:rPr>
                <w:sz w:val="28"/>
                <w:szCs w:val="28"/>
              </w:rPr>
              <w:t>Активы</w:t>
            </w:r>
            <w:r w:rsidRPr="00B7566C">
              <w:rPr>
                <w:sz w:val="28"/>
                <w:szCs w:val="28"/>
              </w:rPr>
              <w:t>=</w:t>
            </w:r>
            <w:r w:rsidR="00701DC2">
              <w:rPr>
                <w:sz w:val="28"/>
                <w:szCs w:val="28"/>
              </w:rPr>
              <w:t>ОС</w:t>
            </w:r>
            <w:r w:rsidRPr="00B7566C">
              <w:rPr>
                <w:sz w:val="28"/>
                <w:szCs w:val="28"/>
              </w:rPr>
              <w:t>+ОА</w:t>
            </w:r>
            <w:proofErr w:type="spellEnd"/>
            <w:r w:rsidRPr="00B7566C">
              <w:rPr>
                <w:sz w:val="28"/>
                <w:szCs w:val="28"/>
              </w:rPr>
              <w:t>)</w:t>
            </w:r>
          </w:p>
        </w:tc>
        <w:tc>
          <w:tcPr>
            <w:tcW w:w="2702" w:type="dxa"/>
            <w:shd w:val="clear" w:color="auto" w:fill="auto"/>
            <w:vAlign w:val="center"/>
          </w:tcPr>
          <w:p w:rsidR="00DF74DC" w:rsidRPr="00B7566C" w:rsidRDefault="00DF74DC" w:rsidP="00FB62C4">
            <w:pPr>
              <w:spacing w:line="288" w:lineRule="auto"/>
              <w:jc w:val="both"/>
              <w:rPr>
                <w:sz w:val="28"/>
                <w:szCs w:val="28"/>
              </w:rPr>
            </w:pPr>
            <w:r w:rsidRPr="00B7566C">
              <w:rPr>
                <w:sz w:val="28"/>
                <w:szCs w:val="28"/>
              </w:rPr>
              <w:t>Оборачиваемость активов (В/Активы)</w:t>
            </w:r>
          </w:p>
        </w:tc>
        <w:tc>
          <w:tcPr>
            <w:tcW w:w="2759" w:type="dxa"/>
            <w:shd w:val="clear" w:color="auto" w:fill="auto"/>
            <w:vAlign w:val="center"/>
          </w:tcPr>
          <w:p w:rsidR="00DF74DC" w:rsidRPr="00B7566C" w:rsidRDefault="00DF74DC" w:rsidP="00FB62C4">
            <w:pPr>
              <w:spacing w:line="288" w:lineRule="auto"/>
              <w:jc w:val="both"/>
              <w:rPr>
                <w:sz w:val="28"/>
                <w:szCs w:val="28"/>
              </w:rPr>
            </w:pPr>
          </w:p>
        </w:tc>
      </w:tr>
    </w:tbl>
    <w:p w:rsidR="004E5A65" w:rsidRDefault="006B4A31" w:rsidP="00FB62C4">
      <w:pPr>
        <w:spacing w:line="288" w:lineRule="auto"/>
        <w:jc w:val="right"/>
        <w:rPr>
          <w:sz w:val="28"/>
          <w:szCs w:val="28"/>
        </w:rPr>
      </w:pPr>
      <w:r>
        <w:rPr>
          <w:sz w:val="28"/>
          <w:szCs w:val="28"/>
        </w:rPr>
        <w:t xml:space="preserve"> </w:t>
      </w:r>
    </w:p>
    <w:p w:rsidR="004E5A65" w:rsidRDefault="004E5A65" w:rsidP="00FB62C4">
      <w:pPr>
        <w:spacing w:line="288" w:lineRule="auto"/>
        <w:ind w:firstLine="709"/>
        <w:jc w:val="both"/>
        <w:rPr>
          <w:sz w:val="28"/>
          <w:szCs w:val="28"/>
        </w:rPr>
      </w:pPr>
      <w:r>
        <w:rPr>
          <w:sz w:val="28"/>
          <w:szCs w:val="28"/>
        </w:rPr>
        <w:t xml:space="preserve">Факторный анализ позволяет определить величину </w:t>
      </w:r>
      <w:r w:rsidRPr="00401E33">
        <w:rPr>
          <w:sz w:val="28"/>
          <w:szCs w:val="28"/>
        </w:rPr>
        <w:t>Δ</w:t>
      </w:r>
      <w:proofErr w:type="gramStart"/>
      <w:r>
        <w:rPr>
          <w:sz w:val="28"/>
          <w:szCs w:val="28"/>
        </w:rPr>
        <w:t>Э</w:t>
      </w:r>
      <w:r w:rsidRPr="00401E33">
        <w:rPr>
          <w:sz w:val="28"/>
          <w:szCs w:val="28"/>
          <w:vertAlign w:val="subscript"/>
        </w:rPr>
        <w:t>(</w:t>
      </w:r>
      <w:proofErr w:type="gramEnd"/>
      <w:r>
        <w:rPr>
          <w:sz w:val="28"/>
          <w:szCs w:val="28"/>
          <w:vertAlign w:val="subscript"/>
        </w:rPr>
        <w:t>И</w:t>
      </w:r>
      <w:r w:rsidRPr="00401E33">
        <w:rPr>
          <w:sz w:val="28"/>
          <w:szCs w:val="28"/>
          <w:vertAlign w:val="subscript"/>
        </w:rPr>
        <w:t>)</w:t>
      </w:r>
      <w:r>
        <w:rPr>
          <w:sz w:val="28"/>
          <w:szCs w:val="28"/>
        </w:rPr>
        <w:t xml:space="preserve">, которая называется в общем случае относительной экономией ресурсов. Слово «относительной» </w:t>
      </w:r>
      <w:r w:rsidR="00321252">
        <w:rPr>
          <w:sz w:val="28"/>
          <w:szCs w:val="28"/>
        </w:rPr>
        <w:t>означает</w:t>
      </w:r>
      <w:r>
        <w:rPr>
          <w:sz w:val="28"/>
          <w:szCs w:val="28"/>
        </w:rPr>
        <w:t xml:space="preserve">, что речь не идет об экономии ресурсов в абсолютном выражении. При одновременном росте количества используемых ресурсов и объема производимой продукции возникает относительная экономия, то есть, экономия ресурса относительно объема </w:t>
      </w:r>
      <w:r>
        <w:rPr>
          <w:sz w:val="28"/>
          <w:szCs w:val="28"/>
        </w:rPr>
        <w:lastRenderedPageBreak/>
        <w:t>продукции: количество используемых ресурсов</w:t>
      </w:r>
      <w:r w:rsidR="00525467">
        <w:rPr>
          <w:sz w:val="28"/>
          <w:szCs w:val="28"/>
        </w:rPr>
        <w:t xml:space="preserve">, </w:t>
      </w:r>
      <w:r w:rsidR="00A105E4">
        <w:rPr>
          <w:sz w:val="28"/>
          <w:szCs w:val="28"/>
        </w:rPr>
        <w:t>а, следовательно</w:t>
      </w:r>
      <w:r>
        <w:rPr>
          <w:sz w:val="28"/>
          <w:szCs w:val="28"/>
        </w:rPr>
        <w:t>, и расходы</w:t>
      </w:r>
      <w:r w:rsidR="00525467">
        <w:rPr>
          <w:sz w:val="28"/>
          <w:szCs w:val="28"/>
        </w:rPr>
        <w:t>,</w:t>
      </w:r>
      <w:r>
        <w:rPr>
          <w:sz w:val="28"/>
          <w:szCs w:val="28"/>
        </w:rPr>
        <w:t xml:space="preserve"> раст</w:t>
      </w:r>
      <w:r w:rsidR="00525467">
        <w:rPr>
          <w:sz w:val="28"/>
          <w:szCs w:val="28"/>
        </w:rPr>
        <w:t>у</w:t>
      </w:r>
      <w:r>
        <w:rPr>
          <w:sz w:val="28"/>
          <w:szCs w:val="28"/>
        </w:rPr>
        <w:t xml:space="preserve">т медленнее по сравнению с ростом объема продукции. </w:t>
      </w:r>
    </w:p>
    <w:p w:rsidR="00F1298B" w:rsidRDefault="00945D95" w:rsidP="00FB62C4">
      <w:pPr>
        <w:pStyle w:val="2"/>
        <w:spacing w:line="288" w:lineRule="auto"/>
        <w:ind w:left="0"/>
        <w:jc w:val="center"/>
        <w:rPr>
          <w:sz w:val="28"/>
          <w:szCs w:val="28"/>
        </w:rPr>
      </w:pPr>
      <w:bookmarkStart w:id="25" w:name="_Toc423422425"/>
      <w:r>
        <w:rPr>
          <w:sz w:val="28"/>
          <w:szCs w:val="28"/>
        </w:rPr>
        <w:t xml:space="preserve">6.2. </w:t>
      </w:r>
      <w:r w:rsidR="00F1298B" w:rsidRPr="00945D95">
        <w:rPr>
          <w:sz w:val="28"/>
          <w:szCs w:val="28"/>
        </w:rPr>
        <w:t>Анализ использования трудовых ресурсов</w:t>
      </w:r>
      <w:bookmarkEnd w:id="25"/>
    </w:p>
    <w:p w:rsidR="00945D95" w:rsidRPr="00945D95" w:rsidRDefault="00945D95" w:rsidP="00FB62C4">
      <w:pPr>
        <w:spacing w:line="288" w:lineRule="auto"/>
        <w:rPr>
          <w:sz w:val="16"/>
          <w:szCs w:val="16"/>
        </w:rPr>
      </w:pPr>
    </w:p>
    <w:p w:rsidR="00321252" w:rsidRDefault="00321252" w:rsidP="00FB62C4">
      <w:pPr>
        <w:spacing w:line="288" w:lineRule="auto"/>
        <w:ind w:firstLine="708"/>
        <w:jc w:val="both"/>
        <w:rPr>
          <w:sz w:val="28"/>
          <w:szCs w:val="28"/>
        </w:rPr>
      </w:pPr>
      <w:r>
        <w:rPr>
          <w:sz w:val="28"/>
          <w:szCs w:val="28"/>
        </w:rPr>
        <w:t>Основным показателем, характеризующим и</w:t>
      </w:r>
      <w:r w:rsidR="006423E5" w:rsidRPr="00F1298B">
        <w:rPr>
          <w:sz w:val="28"/>
          <w:szCs w:val="28"/>
        </w:rPr>
        <w:t>спользование трудовых ресурсов</w:t>
      </w:r>
      <w:r>
        <w:rPr>
          <w:sz w:val="28"/>
          <w:szCs w:val="28"/>
        </w:rPr>
        <w:t>, является</w:t>
      </w:r>
      <w:r w:rsidR="006423E5" w:rsidRPr="00F1298B">
        <w:rPr>
          <w:sz w:val="28"/>
          <w:szCs w:val="28"/>
        </w:rPr>
        <w:t xml:space="preserve"> производительност</w:t>
      </w:r>
      <w:r>
        <w:rPr>
          <w:sz w:val="28"/>
          <w:szCs w:val="28"/>
        </w:rPr>
        <w:t>ь</w:t>
      </w:r>
      <w:r w:rsidR="006423E5" w:rsidRPr="00F1298B">
        <w:rPr>
          <w:sz w:val="28"/>
          <w:szCs w:val="28"/>
        </w:rPr>
        <w:t xml:space="preserve"> труда</w:t>
      </w:r>
      <w:r>
        <w:rPr>
          <w:sz w:val="28"/>
          <w:szCs w:val="28"/>
        </w:rPr>
        <w:t xml:space="preserve">. </w:t>
      </w:r>
    </w:p>
    <w:p w:rsidR="006423E5" w:rsidRDefault="006423E5" w:rsidP="00FB62C4">
      <w:pPr>
        <w:spacing w:line="288" w:lineRule="auto"/>
        <w:ind w:firstLine="708"/>
        <w:jc w:val="both"/>
        <w:rPr>
          <w:sz w:val="28"/>
          <w:szCs w:val="28"/>
        </w:rPr>
      </w:pPr>
      <w:r w:rsidRPr="00F1298B">
        <w:rPr>
          <w:sz w:val="28"/>
          <w:szCs w:val="28"/>
        </w:rPr>
        <w:t>Увеличение производительности может вести к увеличению объема продукции или к сокращению потребности в трудовых ресурсах. Если увеличение производительности труда сопровождается увеличением объема продукции, то в первую очередь определяется доля прироста продукции, полученной за счет роста производительности</w:t>
      </w:r>
      <w:r w:rsidR="00F1298B">
        <w:rPr>
          <w:sz w:val="28"/>
          <w:szCs w:val="28"/>
        </w:rPr>
        <w:t xml:space="preserve"> труда (</w:t>
      </w:r>
      <w:proofErr w:type="gramStart"/>
      <w:r w:rsidR="00F1298B">
        <w:rPr>
          <w:sz w:val="28"/>
          <w:szCs w:val="28"/>
        </w:rPr>
        <w:t>ПТ</w:t>
      </w:r>
      <w:proofErr w:type="gramEnd"/>
      <w:r w:rsidR="00F1298B">
        <w:rPr>
          <w:sz w:val="28"/>
          <w:szCs w:val="28"/>
        </w:rPr>
        <w:t>)</w:t>
      </w:r>
      <w:r w:rsidRPr="00F1298B">
        <w:rPr>
          <w:sz w:val="28"/>
          <w:szCs w:val="28"/>
        </w:rPr>
        <w:t>:</w:t>
      </w:r>
    </w:p>
    <w:p w:rsidR="006E63C1" w:rsidRDefault="006E63C1" w:rsidP="00FB62C4">
      <w:pPr>
        <w:spacing w:line="288" w:lineRule="auto"/>
        <w:jc w:val="right"/>
        <w:rPr>
          <w:sz w:val="28"/>
          <w:szCs w:val="28"/>
        </w:rPr>
      </w:pPr>
      <w:proofErr w:type="gramStart"/>
      <w:r>
        <w:rPr>
          <w:sz w:val="28"/>
          <w:szCs w:val="28"/>
          <w:lang w:val="en-US"/>
        </w:rPr>
        <w:t>d</w:t>
      </w:r>
      <w:r>
        <w:rPr>
          <w:sz w:val="28"/>
          <w:szCs w:val="28"/>
        </w:rPr>
        <w:t>В</w:t>
      </w:r>
      <w:r w:rsidRPr="00401E33">
        <w:rPr>
          <w:sz w:val="28"/>
          <w:szCs w:val="28"/>
          <w:vertAlign w:val="subscript"/>
        </w:rPr>
        <w:t>(</w:t>
      </w:r>
      <w:proofErr w:type="gramEnd"/>
      <w:r>
        <w:rPr>
          <w:sz w:val="28"/>
          <w:szCs w:val="28"/>
          <w:vertAlign w:val="subscript"/>
        </w:rPr>
        <w:t>ПТ</w:t>
      </w:r>
      <w:r w:rsidRPr="00401E33">
        <w:rPr>
          <w:sz w:val="28"/>
          <w:szCs w:val="28"/>
          <w:vertAlign w:val="subscript"/>
        </w:rPr>
        <w:t>)</w:t>
      </w:r>
      <w:r>
        <w:rPr>
          <w:sz w:val="28"/>
          <w:szCs w:val="28"/>
          <w:vertAlign w:val="subscript"/>
        </w:rPr>
        <w:t xml:space="preserve"> </w:t>
      </w:r>
      <w:r>
        <w:rPr>
          <w:sz w:val="28"/>
          <w:szCs w:val="28"/>
        </w:rPr>
        <w:t xml:space="preserve">= </w:t>
      </w:r>
      <w:r w:rsidRPr="00401E33">
        <w:rPr>
          <w:sz w:val="28"/>
          <w:szCs w:val="28"/>
        </w:rPr>
        <w:t>Δ</w:t>
      </w:r>
      <w:r>
        <w:rPr>
          <w:sz w:val="28"/>
          <w:szCs w:val="28"/>
        </w:rPr>
        <w:t>В</w:t>
      </w:r>
      <w:r w:rsidRPr="00401E33">
        <w:rPr>
          <w:sz w:val="28"/>
          <w:szCs w:val="28"/>
          <w:vertAlign w:val="subscript"/>
        </w:rPr>
        <w:t>(</w:t>
      </w:r>
      <w:r>
        <w:rPr>
          <w:sz w:val="28"/>
          <w:szCs w:val="28"/>
          <w:vertAlign w:val="subscript"/>
        </w:rPr>
        <w:t>ПТ</w:t>
      </w:r>
      <w:r w:rsidRPr="00401E33">
        <w:rPr>
          <w:sz w:val="28"/>
          <w:szCs w:val="28"/>
          <w:vertAlign w:val="subscript"/>
        </w:rPr>
        <w:t>)</w:t>
      </w:r>
      <w:r>
        <w:rPr>
          <w:sz w:val="28"/>
          <w:szCs w:val="28"/>
          <w:vertAlign w:val="subscript"/>
        </w:rPr>
        <w:t xml:space="preserve"> </w:t>
      </w:r>
      <w:r>
        <w:rPr>
          <w:sz w:val="28"/>
          <w:szCs w:val="28"/>
        </w:rPr>
        <w:t xml:space="preserve">/ </w:t>
      </w:r>
      <w:r w:rsidRPr="00401E33">
        <w:rPr>
          <w:sz w:val="28"/>
          <w:szCs w:val="28"/>
        </w:rPr>
        <w:t>Δ</w:t>
      </w:r>
      <w:r>
        <w:rPr>
          <w:sz w:val="28"/>
          <w:szCs w:val="28"/>
        </w:rPr>
        <w:t>В</w:t>
      </w:r>
      <w:r w:rsidR="006B4A31">
        <w:rPr>
          <w:sz w:val="28"/>
          <w:szCs w:val="28"/>
        </w:rPr>
        <w:t xml:space="preserve">          </w:t>
      </w:r>
      <w:r w:rsidR="00E947FE">
        <w:rPr>
          <w:sz w:val="28"/>
          <w:szCs w:val="28"/>
        </w:rPr>
        <w:t xml:space="preserve">                          </w:t>
      </w:r>
      <w:r w:rsidR="00701DC2">
        <w:rPr>
          <w:sz w:val="28"/>
          <w:szCs w:val="28"/>
        </w:rPr>
        <w:t xml:space="preserve">    </w:t>
      </w:r>
      <w:r w:rsidR="006B4A31">
        <w:rPr>
          <w:sz w:val="28"/>
          <w:szCs w:val="28"/>
        </w:rPr>
        <w:t>(</w:t>
      </w:r>
      <w:r w:rsidR="00A105E4">
        <w:rPr>
          <w:sz w:val="28"/>
          <w:szCs w:val="28"/>
        </w:rPr>
        <w:t>6</w:t>
      </w:r>
      <w:r w:rsidR="006B4A31">
        <w:rPr>
          <w:sz w:val="28"/>
          <w:szCs w:val="28"/>
        </w:rPr>
        <w:t>.3)</w:t>
      </w:r>
    </w:p>
    <w:p w:rsidR="00FC56F8" w:rsidRPr="00FC56F8" w:rsidRDefault="00FC56F8" w:rsidP="00FB62C4">
      <w:pPr>
        <w:spacing w:line="288" w:lineRule="auto"/>
        <w:jc w:val="right"/>
        <w:rPr>
          <w:sz w:val="8"/>
          <w:szCs w:val="8"/>
        </w:rPr>
      </w:pPr>
    </w:p>
    <w:p w:rsidR="006E63C1" w:rsidRDefault="00734134" w:rsidP="00FB62C4">
      <w:pPr>
        <w:spacing w:line="288" w:lineRule="auto"/>
        <w:rPr>
          <w:sz w:val="28"/>
          <w:szCs w:val="28"/>
        </w:rPr>
      </w:pPr>
      <w:r>
        <w:rPr>
          <w:sz w:val="28"/>
          <w:szCs w:val="28"/>
        </w:rPr>
        <w:t xml:space="preserve">где </w:t>
      </w:r>
      <w:r w:rsidR="00A55C2A">
        <w:rPr>
          <w:sz w:val="28"/>
          <w:szCs w:val="28"/>
        </w:rPr>
        <w:t xml:space="preserve">                                              </w:t>
      </w:r>
      <w:r w:rsidR="006E63C1" w:rsidRPr="00401E33">
        <w:rPr>
          <w:sz w:val="28"/>
          <w:szCs w:val="28"/>
        </w:rPr>
        <w:t>Δ</w:t>
      </w:r>
      <w:proofErr w:type="gramStart"/>
      <w:r w:rsidR="006E63C1">
        <w:rPr>
          <w:sz w:val="28"/>
          <w:szCs w:val="28"/>
        </w:rPr>
        <w:t>В</w:t>
      </w:r>
      <w:r w:rsidR="006E63C1" w:rsidRPr="00401E33">
        <w:rPr>
          <w:sz w:val="28"/>
          <w:szCs w:val="28"/>
          <w:vertAlign w:val="subscript"/>
        </w:rPr>
        <w:t>(</w:t>
      </w:r>
      <w:proofErr w:type="gramEnd"/>
      <w:r w:rsidR="006E63C1">
        <w:rPr>
          <w:sz w:val="28"/>
          <w:szCs w:val="28"/>
          <w:vertAlign w:val="subscript"/>
        </w:rPr>
        <w:t>ПТ</w:t>
      </w:r>
      <w:r w:rsidR="006E63C1" w:rsidRPr="00401E33">
        <w:rPr>
          <w:sz w:val="28"/>
          <w:szCs w:val="28"/>
          <w:vertAlign w:val="subscript"/>
        </w:rPr>
        <w:t>)</w:t>
      </w:r>
      <w:r w:rsidR="006E63C1">
        <w:rPr>
          <w:sz w:val="28"/>
          <w:szCs w:val="28"/>
          <w:vertAlign w:val="subscript"/>
        </w:rPr>
        <w:t xml:space="preserve"> </w:t>
      </w:r>
      <w:r w:rsidR="006E63C1">
        <w:rPr>
          <w:sz w:val="28"/>
          <w:szCs w:val="28"/>
        </w:rPr>
        <w:t xml:space="preserve">= </w:t>
      </w:r>
      <w:r w:rsidR="006E63C1" w:rsidRPr="00401E33">
        <w:rPr>
          <w:sz w:val="28"/>
          <w:szCs w:val="28"/>
        </w:rPr>
        <w:t>Δ</w:t>
      </w:r>
      <w:r w:rsidR="006E63C1">
        <w:rPr>
          <w:sz w:val="28"/>
          <w:szCs w:val="28"/>
        </w:rPr>
        <w:t>ПТ*Ч</w:t>
      </w:r>
      <w:r>
        <w:rPr>
          <w:sz w:val="28"/>
          <w:szCs w:val="28"/>
          <w:vertAlign w:val="subscript"/>
        </w:rPr>
        <w:t>1</w:t>
      </w:r>
      <w:r>
        <w:rPr>
          <w:sz w:val="28"/>
          <w:szCs w:val="28"/>
        </w:rPr>
        <w:t>,</w:t>
      </w:r>
      <w:r w:rsidR="006B4A31">
        <w:rPr>
          <w:sz w:val="28"/>
          <w:szCs w:val="28"/>
        </w:rPr>
        <w:t xml:space="preserve">                                       </w:t>
      </w:r>
      <w:r w:rsidR="00E947FE">
        <w:rPr>
          <w:sz w:val="28"/>
          <w:szCs w:val="28"/>
        </w:rPr>
        <w:t xml:space="preserve"> </w:t>
      </w:r>
      <w:r w:rsidR="006B4A31">
        <w:rPr>
          <w:sz w:val="28"/>
          <w:szCs w:val="28"/>
        </w:rPr>
        <w:t xml:space="preserve">   (</w:t>
      </w:r>
      <w:r w:rsidR="00A105E4">
        <w:rPr>
          <w:sz w:val="28"/>
          <w:szCs w:val="28"/>
        </w:rPr>
        <w:t>6</w:t>
      </w:r>
      <w:r w:rsidR="006B4A31">
        <w:rPr>
          <w:sz w:val="28"/>
          <w:szCs w:val="28"/>
        </w:rPr>
        <w:t>.4)</w:t>
      </w:r>
    </w:p>
    <w:p w:rsidR="00FC56F8" w:rsidRPr="00FC56F8" w:rsidRDefault="00E947FE" w:rsidP="00FB62C4">
      <w:pPr>
        <w:spacing w:line="288" w:lineRule="auto"/>
        <w:rPr>
          <w:sz w:val="8"/>
          <w:szCs w:val="8"/>
        </w:rPr>
      </w:pPr>
      <w:r>
        <w:rPr>
          <w:sz w:val="8"/>
          <w:szCs w:val="8"/>
        </w:rPr>
        <w:t xml:space="preserve"> </w:t>
      </w:r>
    </w:p>
    <w:p w:rsidR="006E63C1" w:rsidRDefault="00734134" w:rsidP="00FB62C4">
      <w:pPr>
        <w:spacing w:line="288" w:lineRule="auto"/>
        <w:rPr>
          <w:sz w:val="28"/>
          <w:szCs w:val="28"/>
        </w:rPr>
      </w:pPr>
      <w:r>
        <w:rPr>
          <w:sz w:val="28"/>
          <w:szCs w:val="28"/>
        </w:rPr>
        <w:t xml:space="preserve">или </w:t>
      </w:r>
      <w:r w:rsidR="00A55C2A">
        <w:rPr>
          <w:sz w:val="28"/>
          <w:szCs w:val="28"/>
        </w:rPr>
        <w:t xml:space="preserve">                                             </w:t>
      </w:r>
      <w:r w:rsidR="006E63C1" w:rsidRPr="00401E33">
        <w:rPr>
          <w:sz w:val="28"/>
          <w:szCs w:val="28"/>
        </w:rPr>
        <w:t>Δ</w:t>
      </w:r>
      <w:proofErr w:type="gramStart"/>
      <w:r w:rsidR="006E63C1">
        <w:rPr>
          <w:sz w:val="28"/>
          <w:szCs w:val="28"/>
        </w:rPr>
        <w:t>В</w:t>
      </w:r>
      <w:r w:rsidR="006E63C1" w:rsidRPr="00401E33">
        <w:rPr>
          <w:sz w:val="28"/>
          <w:szCs w:val="28"/>
          <w:vertAlign w:val="subscript"/>
        </w:rPr>
        <w:t>(</w:t>
      </w:r>
      <w:proofErr w:type="gramEnd"/>
      <w:r w:rsidR="006E63C1">
        <w:rPr>
          <w:sz w:val="28"/>
          <w:szCs w:val="28"/>
          <w:vertAlign w:val="subscript"/>
        </w:rPr>
        <w:t>ПТ</w:t>
      </w:r>
      <w:r w:rsidR="006E63C1" w:rsidRPr="00401E33">
        <w:rPr>
          <w:sz w:val="28"/>
          <w:szCs w:val="28"/>
          <w:vertAlign w:val="subscript"/>
        </w:rPr>
        <w:t>)</w:t>
      </w:r>
      <w:r w:rsidR="006E63C1">
        <w:rPr>
          <w:sz w:val="28"/>
          <w:szCs w:val="28"/>
          <w:vertAlign w:val="subscript"/>
        </w:rPr>
        <w:t xml:space="preserve"> </w:t>
      </w:r>
      <w:r w:rsidR="006E63C1">
        <w:rPr>
          <w:sz w:val="28"/>
          <w:szCs w:val="28"/>
        </w:rPr>
        <w:t>= В</w:t>
      </w:r>
      <w:r>
        <w:rPr>
          <w:sz w:val="28"/>
          <w:szCs w:val="28"/>
          <w:vertAlign w:val="subscript"/>
        </w:rPr>
        <w:t>1</w:t>
      </w:r>
      <w:r w:rsidR="006E63C1">
        <w:rPr>
          <w:sz w:val="28"/>
          <w:szCs w:val="28"/>
        </w:rPr>
        <w:t xml:space="preserve"> </w:t>
      </w:r>
      <w:r w:rsidRPr="00401E33">
        <w:rPr>
          <w:sz w:val="28"/>
          <w:szCs w:val="28"/>
        </w:rPr>
        <w:t>- В</w:t>
      </w:r>
      <w:r w:rsidRPr="00401E33">
        <w:rPr>
          <w:sz w:val="28"/>
          <w:szCs w:val="28"/>
          <w:vertAlign w:val="subscript"/>
        </w:rPr>
        <w:t>0</w:t>
      </w:r>
      <w:r w:rsidRPr="00401E33">
        <w:rPr>
          <w:sz w:val="28"/>
          <w:szCs w:val="28"/>
        </w:rPr>
        <w:t>*</w:t>
      </w:r>
      <w:r w:rsidRPr="00401E33">
        <w:rPr>
          <w:sz w:val="28"/>
          <w:szCs w:val="28"/>
          <w:lang w:val="en-US"/>
        </w:rPr>
        <w:t>J</w:t>
      </w:r>
      <w:r>
        <w:rPr>
          <w:sz w:val="28"/>
          <w:szCs w:val="28"/>
          <w:vertAlign w:val="subscript"/>
        </w:rPr>
        <w:t>Ч</w:t>
      </w:r>
      <w:r>
        <w:rPr>
          <w:sz w:val="28"/>
          <w:szCs w:val="28"/>
        </w:rPr>
        <w:t>.</w:t>
      </w:r>
      <w:r w:rsidR="006B4A31">
        <w:rPr>
          <w:sz w:val="28"/>
          <w:szCs w:val="28"/>
        </w:rPr>
        <w:t xml:space="preserve">                                   </w:t>
      </w:r>
      <w:r w:rsidR="00E947FE">
        <w:rPr>
          <w:sz w:val="28"/>
          <w:szCs w:val="28"/>
        </w:rPr>
        <w:t xml:space="preserve">  </w:t>
      </w:r>
      <w:r w:rsidR="006B4A31">
        <w:rPr>
          <w:sz w:val="28"/>
          <w:szCs w:val="28"/>
        </w:rPr>
        <w:t xml:space="preserve">    (</w:t>
      </w:r>
      <w:r w:rsidR="00A105E4">
        <w:rPr>
          <w:sz w:val="28"/>
          <w:szCs w:val="28"/>
        </w:rPr>
        <w:t>6</w:t>
      </w:r>
      <w:r w:rsidR="006B4A31">
        <w:rPr>
          <w:sz w:val="28"/>
          <w:szCs w:val="28"/>
        </w:rPr>
        <w:t>.5)</w:t>
      </w:r>
    </w:p>
    <w:p w:rsidR="00FC56F8" w:rsidRPr="00FC56F8" w:rsidRDefault="00FC56F8" w:rsidP="00FB62C4">
      <w:pPr>
        <w:spacing w:line="288" w:lineRule="auto"/>
        <w:rPr>
          <w:sz w:val="8"/>
          <w:szCs w:val="8"/>
        </w:rPr>
      </w:pPr>
    </w:p>
    <w:p w:rsidR="006423E5" w:rsidRDefault="006423E5" w:rsidP="00FB62C4">
      <w:pPr>
        <w:spacing w:line="288" w:lineRule="auto"/>
        <w:ind w:firstLine="709"/>
        <w:jc w:val="both"/>
        <w:rPr>
          <w:sz w:val="28"/>
          <w:szCs w:val="28"/>
        </w:rPr>
      </w:pPr>
      <w:r w:rsidRPr="00F1298B">
        <w:rPr>
          <w:sz w:val="28"/>
          <w:szCs w:val="28"/>
        </w:rPr>
        <w:t xml:space="preserve">Если рост объема производства невозможен, то рост производительности труда ведет к сокращению потребности организации в трудовых ресурсах. В общем случае сокращение потребности </w:t>
      </w:r>
      <w:r w:rsidR="00321252">
        <w:rPr>
          <w:sz w:val="28"/>
          <w:szCs w:val="28"/>
        </w:rPr>
        <w:t xml:space="preserve">в трудовых ресурсах за счет роста производительности труда </w:t>
      </w:r>
      <w:r w:rsidRPr="00F1298B">
        <w:rPr>
          <w:sz w:val="28"/>
          <w:szCs w:val="28"/>
        </w:rPr>
        <w:t>определяется показателем, называемым относительной экономией трудовых ресурсов или условным высвобождением работников:</w:t>
      </w:r>
    </w:p>
    <w:p w:rsidR="00734134" w:rsidRDefault="00734134" w:rsidP="00FB62C4">
      <w:pPr>
        <w:spacing w:line="288" w:lineRule="auto"/>
        <w:jc w:val="right"/>
        <w:rPr>
          <w:sz w:val="28"/>
          <w:szCs w:val="28"/>
        </w:rPr>
      </w:pPr>
      <w:r w:rsidRPr="00401E33">
        <w:rPr>
          <w:sz w:val="28"/>
          <w:szCs w:val="28"/>
        </w:rPr>
        <w:t>Δ</w:t>
      </w:r>
      <w:proofErr w:type="gramStart"/>
      <w:r>
        <w:rPr>
          <w:sz w:val="28"/>
          <w:szCs w:val="28"/>
        </w:rPr>
        <w:t>Ч</w:t>
      </w:r>
      <w:r w:rsidRPr="00401E33">
        <w:rPr>
          <w:sz w:val="28"/>
          <w:szCs w:val="28"/>
          <w:vertAlign w:val="subscript"/>
        </w:rPr>
        <w:t>(</w:t>
      </w:r>
      <w:proofErr w:type="gramEnd"/>
      <w:r>
        <w:rPr>
          <w:sz w:val="28"/>
          <w:szCs w:val="28"/>
          <w:vertAlign w:val="subscript"/>
        </w:rPr>
        <w:t>ПТ</w:t>
      </w:r>
      <w:r w:rsidRPr="00401E33">
        <w:rPr>
          <w:sz w:val="28"/>
          <w:szCs w:val="28"/>
          <w:vertAlign w:val="subscript"/>
        </w:rPr>
        <w:t>)</w:t>
      </w:r>
      <w:r>
        <w:rPr>
          <w:sz w:val="28"/>
          <w:szCs w:val="28"/>
          <w:vertAlign w:val="subscript"/>
        </w:rPr>
        <w:t xml:space="preserve"> </w:t>
      </w:r>
      <w:r>
        <w:rPr>
          <w:sz w:val="28"/>
          <w:szCs w:val="28"/>
        </w:rPr>
        <w:t>= Ч</w:t>
      </w:r>
      <w:r>
        <w:rPr>
          <w:sz w:val="28"/>
          <w:szCs w:val="28"/>
          <w:vertAlign w:val="subscript"/>
        </w:rPr>
        <w:t>1</w:t>
      </w:r>
      <w:r>
        <w:rPr>
          <w:sz w:val="28"/>
          <w:szCs w:val="28"/>
        </w:rPr>
        <w:t xml:space="preserve"> </w:t>
      </w:r>
      <w:r w:rsidRPr="00401E33">
        <w:rPr>
          <w:sz w:val="28"/>
          <w:szCs w:val="28"/>
        </w:rPr>
        <w:t xml:space="preserve">- </w:t>
      </w:r>
      <w:r>
        <w:rPr>
          <w:sz w:val="28"/>
          <w:szCs w:val="28"/>
        </w:rPr>
        <w:t>Ч</w:t>
      </w:r>
      <w:r w:rsidRPr="00401E33">
        <w:rPr>
          <w:sz w:val="28"/>
          <w:szCs w:val="28"/>
          <w:vertAlign w:val="subscript"/>
        </w:rPr>
        <w:t>0</w:t>
      </w:r>
      <w:r w:rsidRPr="00401E33">
        <w:rPr>
          <w:sz w:val="28"/>
          <w:szCs w:val="28"/>
        </w:rPr>
        <w:t>*</w:t>
      </w:r>
      <w:r w:rsidRPr="00401E33">
        <w:rPr>
          <w:sz w:val="28"/>
          <w:szCs w:val="28"/>
          <w:lang w:val="en-US"/>
        </w:rPr>
        <w:t>J</w:t>
      </w:r>
      <w:r>
        <w:rPr>
          <w:sz w:val="28"/>
          <w:szCs w:val="28"/>
          <w:vertAlign w:val="subscript"/>
        </w:rPr>
        <w:t>В</w:t>
      </w:r>
      <w:r>
        <w:rPr>
          <w:sz w:val="28"/>
          <w:szCs w:val="28"/>
        </w:rPr>
        <w:t>.</w:t>
      </w:r>
      <w:r w:rsidR="006B4A31">
        <w:rPr>
          <w:sz w:val="28"/>
          <w:szCs w:val="28"/>
        </w:rPr>
        <w:t xml:space="preserve">                                       (</w:t>
      </w:r>
      <w:r w:rsidR="00A105E4">
        <w:rPr>
          <w:sz w:val="28"/>
          <w:szCs w:val="28"/>
        </w:rPr>
        <w:t>6</w:t>
      </w:r>
      <w:r w:rsidR="006B4A31">
        <w:rPr>
          <w:sz w:val="28"/>
          <w:szCs w:val="28"/>
        </w:rPr>
        <w:t>.6)</w:t>
      </w:r>
    </w:p>
    <w:p w:rsidR="00FC56F8" w:rsidRPr="00FC56F8" w:rsidRDefault="00FC56F8" w:rsidP="00FB62C4">
      <w:pPr>
        <w:spacing w:line="288" w:lineRule="auto"/>
        <w:jc w:val="right"/>
        <w:rPr>
          <w:sz w:val="8"/>
          <w:szCs w:val="8"/>
        </w:rPr>
      </w:pPr>
    </w:p>
    <w:p w:rsidR="00817313" w:rsidRDefault="00817313" w:rsidP="00FB62C4">
      <w:pPr>
        <w:spacing w:line="288" w:lineRule="auto"/>
        <w:ind w:firstLine="709"/>
        <w:jc w:val="both"/>
        <w:rPr>
          <w:sz w:val="28"/>
          <w:szCs w:val="28"/>
        </w:rPr>
      </w:pPr>
      <w:r>
        <w:rPr>
          <w:sz w:val="28"/>
          <w:szCs w:val="28"/>
        </w:rPr>
        <w:t xml:space="preserve">Пример. Средняя (среднесписочная) численность работников предприятия составила в отчетном периоде 800 человек. Выручка (объем продукции) за отчетный период 16 </w:t>
      </w:r>
      <w:proofErr w:type="spellStart"/>
      <w:proofErr w:type="gramStart"/>
      <w:r>
        <w:rPr>
          <w:sz w:val="28"/>
          <w:szCs w:val="28"/>
        </w:rPr>
        <w:t>млрд</w:t>
      </w:r>
      <w:proofErr w:type="spellEnd"/>
      <w:proofErr w:type="gramEnd"/>
      <w:r>
        <w:rPr>
          <w:sz w:val="28"/>
          <w:szCs w:val="28"/>
        </w:rPr>
        <w:t xml:space="preserve"> руб. Это значит, что производительность труда: 16000/800 = 20 </w:t>
      </w:r>
      <w:proofErr w:type="spellStart"/>
      <w:r>
        <w:rPr>
          <w:sz w:val="28"/>
          <w:szCs w:val="28"/>
        </w:rPr>
        <w:t>млн</w:t>
      </w:r>
      <w:proofErr w:type="spellEnd"/>
      <w:r>
        <w:rPr>
          <w:sz w:val="28"/>
          <w:szCs w:val="28"/>
        </w:rPr>
        <w:t xml:space="preserve"> руб./чел. </w:t>
      </w:r>
      <w:r w:rsidR="004073F4" w:rsidRPr="004073F4">
        <w:rPr>
          <w:sz w:val="28"/>
          <w:szCs w:val="28"/>
        </w:rPr>
        <w:t xml:space="preserve">Если в предшествующем году численность работников составила 750 человек, а выручка 13,5 </w:t>
      </w:r>
      <w:proofErr w:type="spellStart"/>
      <w:r w:rsidR="004073F4" w:rsidRPr="004073F4">
        <w:rPr>
          <w:sz w:val="28"/>
          <w:szCs w:val="28"/>
        </w:rPr>
        <w:t>млрд</w:t>
      </w:r>
      <w:proofErr w:type="spellEnd"/>
      <w:r w:rsidR="004073F4" w:rsidRPr="004073F4">
        <w:rPr>
          <w:sz w:val="28"/>
          <w:szCs w:val="28"/>
        </w:rPr>
        <w:t xml:space="preserve"> </w:t>
      </w:r>
      <w:proofErr w:type="spellStart"/>
      <w:r w:rsidR="004073F4" w:rsidRPr="004073F4">
        <w:rPr>
          <w:sz w:val="28"/>
          <w:szCs w:val="28"/>
        </w:rPr>
        <w:t>руб</w:t>
      </w:r>
      <w:proofErr w:type="spellEnd"/>
      <w:r w:rsidR="004073F4" w:rsidRPr="004073F4">
        <w:rPr>
          <w:sz w:val="28"/>
          <w:szCs w:val="28"/>
        </w:rPr>
        <w:t xml:space="preserve">, то производительность труда: 13500/750 = 18 </w:t>
      </w:r>
      <w:proofErr w:type="spellStart"/>
      <w:r w:rsidR="004073F4" w:rsidRPr="004073F4">
        <w:rPr>
          <w:sz w:val="28"/>
          <w:szCs w:val="28"/>
        </w:rPr>
        <w:t>млн</w:t>
      </w:r>
      <w:proofErr w:type="spellEnd"/>
      <w:r w:rsidR="004073F4" w:rsidRPr="004073F4">
        <w:rPr>
          <w:sz w:val="28"/>
          <w:szCs w:val="28"/>
        </w:rPr>
        <w:t xml:space="preserve"> руб./чел. </w:t>
      </w:r>
    </w:p>
    <w:p w:rsidR="004073F4" w:rsidRDefault="004073F4" w:rsidP="00FB62C4">
      <w:pPr>
        <w:spacing w:line="288" w:lineRule="auto"/>
        <w:ind w:firstLine="709"/>
        <w:jc w:val="both"/>
        <w:rPr>
          <w:sz w:val="28"/>
          <w:szCs w:val="28"/>
        </w:rPr>
      </w:pPr>
      <w:r>
        <w:rPr>
          <w:sz w:val="28"/>
          <w:szCs w:val="28"/>
        </w:rPr>
        <w:t>Если знать, что в организации рост выручки ограничен именно использованием трудовых ресурсов, то можно, применив модель</w:t>
      </w:r>
      <w:r w:rsidR="006B4A31">
        <w:rPr>
          <w:sz w:val="28"/>
          <w:szCs w:val="28"/>
        </w:rPr>
        <w:t xml:space="preserve"> вида (</w:t>
      </w:r>
      <w:r w:rsidR="00A105E4">
        <w:rPr>
          <w:sz w:val="28"/>
          <w:szCs w:val="28"/>
        </w:rPr>
        <w:t>6</w:t>
      </w:r>
      <w:r w:rsidR="006B4A31">
        <w:rPr>
          <w:sz w:val="28"/>
          <w:szCs w:val="28"/>
        </w:rPr>
        <w:t>.1)</w:t>
      </w:r>
      <w:r>
        <w:rPr>
          <w:sz w:val="28"/>
          <w:szCs w:val="28"/>
        </w:rPr>
        <w:t xml:space="preserve">: </w:t>
      </w:r>
    </w:p>
    <w:p w:rsidR="00FC56F8" w:rsidRPr="00FC56F8" w:rsidRDefault="00FC56F8" w:rsidP="00FB62C4">
      <w:pPr>
        <w:spacing w:line="288" w:lineRule="auto"/>
        <w:ind w:firstLine="709"/>
        <w:jc w:val="both"/>
        <w:rPr>
          <w:sz w:val="8"/>
          <w:szCs w:val="8"/>
        </w:rPr>
      </w:pPr>
    </w:p>
    <w:p w:rsidR="004073F4" w:rsidRDefault="004073F4" w:rsidP="00FB62C4">
      <w:pPr>
        <w:spacing w:line="288" w:lineRule="auto"/>
        <w:jc w:val="right"/>
        <w:rPr>
          <w:sz w:val="28"/>
          <w:szCs w:val="28"/>
        </w:rPr>
      </w:pPr>
      <w:r>
        <w:rPr>
          <w:sz w:val="28"/>
          <w:szCs w:val="28"/>
        </w:rPr>
        <w:t xml:space="preserve">В = Ч * </w:t>
      </w:r>
      <w:proofErr w:type="gramStart"/>
      <w:r>
        <w:rPr>
          <w:sz w:val="28"/>
          <w:szCs w:val="28"/>
        </w:rPr>
        <w:t>ПТ</w:t>
      </w:r>
      <w:proofErr w:type="gramEnd"/>
      <w:r>
        <w:rPr>
          <w:sz w:val="28"/>
          <w:szCs w:val="28"/>
        </w:rPr>
        <w:t>,</w:t>
      </w:r>
      <w:r w:rsidR="00ED26D9">
        <w:rPr>
          <w:sz w:val="28"/>
          <w:szCs w:val="28"/>
        </w:rPr>
        <w:t xml:space="preserve">                                                (</w:t>
      </w:r>
      <w:r w:rsidR="00A105E4">
        <w:rPr>
          <w:sz w:val="28"/>
          <w:szCs w:val="28"/>
        </w:rPr>
        <w:t>6</w:t>
      </w:r>
      <w:r w:rsidR="00ED26D9">
        <w:rPr>
          <w:sz w:val="28"/>
          <w:szCs w:val="28"/>
        </w:rPr>
        <w:t>.7)</w:t>
      </w:r>
    </w:p>
    <w:p w:rsidR="00FC56F8" w:rsidRPr="00FC56F8" w:rsidRDefault="00FC56F8" w:rsidP="00FB62C4">
      <w:pPr>
        <w:spacing w:line="288" w:lineRule="auto"/>
        <w:jc w:val="right"/>
        <w:rPr>
          <w:sz w:val="8"/>
          <w:szCs w:val="8"/>
        </w:rPr>
      </w:pPr>
    </w:p>
    <w:p w:rsidR="004073F4" w:rsidRDefault="004073F4" w:rsidP="00FB62C4">
      <w:pPr>
        <w:spacing w:line="288" w:lineRule="auto"/>
        <w:jc w:val="both"/>
        <w:rPr>
          <w:sz w:val="28"/>
          <w:szCs w:val="28"/>
        </w:rPr>
      </w:pPr>
      <w:r>
        <w:rPr>
          <w:sz w:val="28"/>
          <w:szCs w:val="28"/>
        </w:rPr>
        <w:t xml:space="preserve">оценить влияние на изменение выручки факторов: численность работников и производительность труда. </w:t>
      </w:r>
    </w:p>
    <w:p w:rsidR="004073F4" w:rsidRDefault="004073F4" w:rsidP="00FB62C4">
      <w:pPr>
        <w:spacing w:line="288" w:lineRule="auto"/>
        <w:ind w:firstLine="708"/>
        <w:jc w:val="both"/>
        <w:rPr>
          <w:sz w:val="28"/>
          <w:szCs w:val="28"/>
        </w:rPr>
      </w:pPr>
      <w:r>
        <w:rPr>
          <w:sz w:val="28"/>
          <w:szCs w:val="28"/>
        </w:rPr>
        <w:t xml:space="preserve">Логично рассудить, что за счет роста численности работников объем продукции (выручка) должен вырасти в той же пропорции. В данном случае </w:t>
      </w:r>
      <w:r>
        <w:rPr>
          <w:sz w:val="28"/>
          <w:szCs w:val="28"/>
        </w:rPr>
        <w:lastRenderedPageBreak/>
        <w:t>выручка с учетом роста численности работников в отчетном периоде должна была бы составить:</w:t>
      </w:r>
    </w:p>
    <w:p w:rsidR="004073F4" w:rsidRDefault="004073F4" w:rsidP="00FB62C4">
      <w:pPr>
        <w:spacing w:line="288" w:lineRule="auto"/>
        <w:jc w:val="center"/>
        <w:rPr>
          <w:sz w:val="28"/>
          <w:szCs w:val="28"/>
        </w:rPr>
      </w:pPr>
      <w:proofErr w:type="spellStart"/>
      <w:r>
        <w:rPr>
          <w:sz w:val="28"/>
          <w:szCs w:val="28"/>
        </w:rPr>
        <w:t>В</w:t>
      </w:r>
      <w:r>
        <w:rPr>
          <w:sz w:val="28"/>
          <w:szCs w:val="28"/>
          <w:vertAlign w:val="subscript"/>
        </w:rPr>
        <w:t>усл</w:t>
      </w:r>
      <w:proofErr w:type="spellEnd"/>
      <w:r>
        <w:rPr>
          <w:sz w:val="28"/>
          <w:szCs w:val="28"/>
        </w:rPr>
        <w:t xml:space="preserve"> = 13,5*(800/750) = 14,4 </w:t>
      </w:r>
      <w:proofErr w:type="spellStart"/>
      <w:proofErr w:type="gramStart"/>
      <w:r>
        <w:rPr>
          <w:sz w:val="28"/>
          <w:szCs w:val="28"/>
        </w:rPr>
        <w:t>мл</w:t>
      </w:r>
      <w:r w:rsidR="006B4A31">
        <w:rPr>
          <w:sz w:val="28"/>
          <w:szCs w:val="28"/>
        </w:rPr>
        <w:t>рд</w:t>
      </w:r>
      <w:proofErr w:type="spellEnd"/>
      <w:proofErr w:type="gramEnd"/>
      <w:r>
        <w:rPr>
          <w:sz w:val="28"/>
          <w:szCs w:val="28"/>
        </w:rPr>
        <w:t xml:space="preserve"> руб.</w:t>
      </w:r>
    </w:p>
    <w:p w:rsidR="004073F4" w:rsidRDefault="004073F4" w:rsidP="00FB62C4">
      <w:pPr>
        <w:spacing w:line="288" w:lineRule="auto"/>
        <w:ind w:firstLine="709"/>
        <w:jc w:val="both"/>
        <w:rPr>
          <w:sz w:val="28"/>
          <w:szCs w:val="28"/>
        </w:rPr>
      </w:pPr>
      <w:r>
        <w:rPr>
          <w:sz w:val="28"/>
          <w:szCs w:val="28"/>
        </w:rPr>
        <w:t xml:space="preserve">Разница между этой условной выручкой и фактической выручкой базисного периода есть результат изменения численности работников: </w:t>
      </w:r>
    </w:p>
    <w:p w:rsidR="006B4A31" w:rsidRDefault="006B4A31" w:rsidP="00FB62C4">
      <w:pPr>
        <w:spacing w:line="288" w:lineRule="auto"/>
        <w:jc w:val="center"/>
        <w:rPr>
          <w:sz w:val="28"/>
          <w:szCs w:val="28"/>
        </w:rPr>
      </w:pPr>
      <w:r w:rsidRPr="00401E33">
        <w:rPr>
          <w:sz w:val="28"/>
          <w:szCs w:val="28"/>
        </w:rPr>
        <w:t>Δ</w:t>
      </w:r>
      <w:proofErr w:type="gramStart"/>
      <w:r>
        <w:rPr>
          <w:sz w:val="28"/>
          <w:szCs w:val="28"/>
        </w:rPr>
        <w:t>В</w:t>
      </w:r>
      <w:r w:rsidRPr="00401E33">
        <w:rPr>
          <w:sz w:val="28"/>
          <w:szCs w:val="28"/>
          <w:vertAlign w:val="subscript"/>
        </w:rPr>
        <w:t>(</w:t>
      </w:r>
      <w:proofErr w:type="gramEnd"/>
      <w:r>
        <w:rPr>
          <w:sz w:val="28"/>
          <w:szCs w:val="28"/>
          <w:vertAlign w:val="subscript"/>
        </w:rPr>
        <w:t>Ч</w:t>
      </w:r>
      <w:r w:rsidRPr="00401E33">
        <w:rPr>
          <w:sz w:val="28"/>
          <w:szCs w:val="28"/>
          <w:vertAlign w:val="subscript"/>
        </w:rPr>
        <w:t>)</w:t>
      </w:r>
      <w:r>
        <w:rPr>
          <w:sz w:val="28"/>
          <w:szCs w:val="28"/>
          <w:vertAlign w:val="subscript"/>
        </w:rPr>
        <w:t xml:space="preserve"> </w:t>
      </w:r>
      <w:r>
        <w:rPr>
          <w:sz w:val="28"/>
          <w:szCs w:val="28"/>
        </w:rPr>
        <w:t xml:space="preserve">= 14,4 – 13,5 = 0,9 </w:t>
      </w:r>
      <w:proofErr w:type="spellStart"/>
      <w:r>
        <w:rPr>
          <w:sz w:val="28"/>
          <w:szCs w:val="28"/>
        </w:rPr>
        <w:t>млрд</w:t>
      </w:r>
      <w:proofErr w:type="spellEnd"/>
      <w:r>
        <w:rPr>
          <w:sz w:val="28"/>
          <w:szCs w:val="28"/>
        </w:rPr>
        <w:t xml:space="preserve"> руб. </w:t>
      </w:r>
    </w:p>
    <w:p w:rsidR="006B4A31" w:rsidRDefault="006B4A31" w:rsidP="00FB62C4">
      <w:pPr>
        <w:spacing w:line="288" w:lineRule="auto"/>
        <w:ind w:firstLine="709"/>
        <w:jc w:val="both"/>
        <w:rPr>
          <w:sz w:val="28"/>
          <w:szCs w:val="28"/>
        </w:rPr>
      </w:pPr>
      <w:r>
        <w:rPr>
          <w:sz w:val="28"/>
          <w:szCs w:val="28"/>
        </w:rPr>
        <w:t>Прирост выручки за счет роста производительности труда можно определить по формуле 10.4:</w:t>
      </w:r>
    </w:p>
    <w:p w:rsidR="006B4A31" w:rsidRDefault="006B4A31" w:rsidP="00FB62C4">
      <w:pPr>
        <w:spacing w:line="288" w:lineRule="auto"/>
        <w:jc w:val="center"/>
        <w:rPr>
          <w:sz w:val="28"/>
          <w:szCs w:val="28"/>
        </w:rPr>
      </w:pPr>
      <w:r w:rsidRPr="00401E33">
        <w:rPr>
          <w:sz w:val="28"/>
          <w:szCs w:val="28"/>
        </w:rPr>
        <w:t>Δ</w:t>
      </w:r>
      <w:proofErr w:type="gramStart"/>
      <w:r>
        <w:rPr>
          <w:sz w:val="28"/>
          <w:szCs w:val="28"/>
        </w:rPr>
        <w:t>В</w:t>
      </w:r>
      <w:r w:rsidRPr="00401E33">
        <w:rPr>
          <w:sz w:val="28"/>
          <w:szCs w:val="28"/>
          <w:vertAlign w:val="subscript"/>
        </w:rPr>
        <w:t>(</w:t>
      </w:r>
      <w:proofErr w:type="gramEnd"/>
      <w:r>
        <w:rPr>
          <w:sz w:val="28"/>
          <w:szCs w:val="28"/>
          <w:vertAlign w:val="subscript"/>
        </w:rPr>
        <w:t>ПТ</w:t>
      </w:r>
      <w:r w:rsidRPr="00401E33">
        <w:rPr>
          <w:sz w:val="28"/>
          <w:szCs w:val="28"/>
          <w:vertAlign w:val="subscript"/>
        </w:rPr>
        <w:t>)</w:t>
      </w:r>
      <w:r>
        <w:rPr>
          <w:sz w:val="28"/>
          <w:szCs w:val="28"/>
          <w:vertAlign w:val="subscript"/>
        </w:rPr>
        <w:t xml:space="preserve"> </w:t>
      </w:r>
      <w:r>
        <w:rPr>
          <w:sz w:val="28"/>
          <w:szCs w:val="28"/>
        </w:rPr>
        <w:t xml:space="preserve">= (20 – 18) * 800 = 1600 </w:t>
      </w:r>
      <w:proofErr w:type="spellStart"/>
      <w:r>
        <w:rPr>
          <w:sz w:val="28"/>
          <w:szCs w:val="28"/>
        </w:rPr>
        <w:t>млн</w:t>
      </w:r>
      <w:proofErr w:type="spellEnd"/>
      <w:r>
        <w:rPr>
          <w:sz w:val="28"/>
          <w:szCs w:val="28"/>
        </w:rPr>
        <w:t xml:space="preserve"> руб. = 1,6 </w:t>
      </w:r>
      <w:proofErr w:type="spellStart"/>
      <w:r>
        <w:rPr>
          <w:sz w:val="28"/>
          <w:szCs w:val="28"/>
        </w:rPr>
        <w:t>млрд</w:t>
      </w:r>
      <w:proofErr w:type="spellEnd"/>
      <w:r>
        <w:rPr>
          <w:sz w:val="28"/>
          <w:szCs w:val="28"/>
        </w:rPr>
        <w:t xml:space="preserve"> руб.</w:t>
      </w:r>
    </w:p>
    <w:p w:rsidR="006B4A31" w:rsidRDefault="006B4A31" w:rsidP="00FB62C4">
      <w:pPr>
        <w:spacing w:line="288" w:lineRule="auto"/>
        <w:ind w:firstLine="709"/>
        <w:jc w:val="both"/>
        <w:rPr>
          <w:sz w:val="28"/>
          <w:szCs w:val="28"/>
        </w:rPr>
      </w:pPr>
      <w:r>
        <w:rPr>
          <w:sz w:val="28"/>
          <w:szCs w:val="28"/>
        </w:rPr>
        <w:t xml:space="preserve">Сумма влияния факторов равна общему изменению выручки: </w:t>
      </w:r>
    </w:p>
    <w:p w:rsidR="00FC56F8" w:rsidRPr="00FC56F8" w:rsidRDefault="00FC56F8" w:rsidP="00FB62C4">
      <w:pPr>
        <w:spacing w:line="288" w:lineRule="auto"/>
        <w:ind w:firstLine="709"/>
        <w:jc w:val="both"/>
        <w:rPr>
          <w:sz w:val="8"/>
          <w:szCs w:val="8"/>
        </w:rPr>
      </w:pPr>
    </w:p>
    <w:p w:rsidR="006B4A31" w:rsidRDefault="006B4A31" w:rsidP="00FB62C4">
      <w:pPr>
        <w:spacing w:line="288" w:lineRule="auto"/>
        <w:jc w:val="center"/>
        <w:rPr>
          <w:sz w:val="28"/>
          <w:szCs w:val="28"/>
        </w:rPr>
      </w:pPr>
      <w:r>
        <w:rPr>
          <w:sz w:val="28"/>
          <w:szCs w:val="28"/>
        </w:rPr>
        <w:t>0,9 + 1,6 = 2,5 = 16 – 13,5,</w:t>
      </w:r>
    </w:p>
    <w:p w:rsidR="00FC56F8" w:rsidRPr="00FC56F8" w:rsidRDefault="00FC56F8" w:rsidP="00FB62C4">
      <w:pPr>
        <w:spacing w:line="288" w:lineRule="auto"/>
        <w:jc w:val="center"/>
        <w:rPr>
          <w:sz w:val="8"/>
          <w:szCs w:val="8"/>
        </w:rPr>
      </w:pPr>
    </w:p>
    <w:p w:rsidR="006B4A31" w:rsidRDefault="006B4A31" w:rsidP="00FB62C4">
      <w:pPr>
        <w:spacing w:line="288" w:lineRule="auto"/>
        <w:rPr>
          <w:sz w:val="28"/>
          <w:szCs w:val="28"/>
        </w:rPr>
      </w:pPr>
      <w:r>
        <w:rPr>
          <w:sz w:val="28"/>
          <w:szCs w:val="28"/>
        </w:rPr>
        <w:t xml:space="preserve">что подтверждает правильность вычислений. </w:t>
      </w:r>
    </w:p>
    <w:p w:rsidR="00ED26D9" w:rsidRDefault="00ED26D9" w:rsidP="00FB62C4">
      <w:pPr>
        <w:spacing w:line="288" w:lineRule="auto"/>
        <w:ind w:firstLine="709"/>
        <w:jc w:val="both"/>
        <w:rPr>
          <w:sz w:val="28"/>
          <w:szCs w:val="28"/>
        </w:rPr>
      </w:pPr>
      <w:r>
        <w:rPr>
          <w:sz w:val="28"/>
          <w:szCs w:val="28"/>
        </w:rPr>
        <w:t>Доля прироста продукции за счет роста производительности труда:</w:t>
      </w:r>
    </w:p>
    <w:p w:rsidR="00FC56F8" w:rsidRPr="00FC56F8" w:rsidRDefault="00FC56F8" w:rsidP="00FB62C4">
      <w:pPr>
        <w:spacing w:line="288" w:lineRule="auto"/>
        <w:ind w:firstLine="709"/>
        <w:jc w:val="both"/>
        <w:rPr>
          <w:sz w:val="8"/>
          <w:szCs w:val="8"/>
        </w:rPr>
      </w:pPr>
    </w:p>
    <w:p w:rsidR="00ED26D9" w:rsidRDefault="00ED26D9" w:rsidP="00FB62C4">
      <w:pPr>
        <w:spacing w:line="288" w:lineRule="auto"/>
        <w:jc w:val="center"/>
        <w:rPr>
          <w:sz w:val="28"/>
          <w:szCs w:val="28"/>
        </w:rPr>
      </w:pPr>
      <w:r>
        <w:rPr>
          <w:sz w:val="28"/>
          <w:szCs w:val="28"/>
        </w:rPr>
        <w:t>(1,6/ 2,5) * 100 = 64%.</w:t>
      </w:r>
    </w:p>
    <w:p w:rsidR="00FC56F8" w:rsidRPr="00FC56F8" w:rsidRDefault="00FC56F8" w:rsidP="00FB62C4">
      <w:pPr>
        <w:spacing w:line="288" w:lineRule="auto"/>
        <w:jc w:val="center"/>
        <w:rPr>
          <w:sz w:val="8"/>
          <w:szCs w:val="8"/>
        </w:rPr>
      </w:pPr>
    </w:p>
    <w:p w:rsidR="006B4A31" w:rsidRDefault="006B4A31" w:rsidP="00FB62C4">
      <w:pPr>
        <w:spacing w:line="288" w:lineRule="auto"/>
        <w:ind w:firstLine="709"/>
        <w:jc w:val="both"/>
        <w:rPr>
          <w:sz w:val="28"/>
          <w:szCs w:val="28"/>
        </w:rPr>
      </w:pPr>
      <w:r>
        <w:rPr>
          <w:sz w:val="28"/>
          <w:szCs w:val="28"/>
        </w:rPr>
        <w:t xml:space="preserve">Таким образом, большая часть прироста продукции, 64%, получена за счет роста производительности труда. </w:t>
      </w:r>
      <w:r w:rsidR="00ED26D9">
        <w:rPr>
          <w:sz w:val="28"/>
          <w:szCs w:val="28"/>
        </w:rPr>
        <w:t xml:space="preserve">Что означает преимущественно интенсивное использование трудовых ресурсов. </w:t>
      </w:r>
    </w:p>
    <w:p w:rsidR="00BF16C8" w:rsidRDefault="00321252" w:rsidP="00FB62C4">
      <w:pPr>
        <w:spacing w:line="288" w:lineRule="auto"/>
        <w:ind w:firstLine="709"/>
        <w:jc w:val="both"/>
        <w:rPr>
          <w:sz w:val="28"/>
          <w:szCs w:val="28"/>
        </w:rPr>
      </w:pPr>
      <w:r>
        <w:rPr>
          <w:sz w:val="28"/>
          <w:szCs w:val="28"/>
        </w:rPr>
        <w:t xml:space="preserve">Трудовые ресурсы отличаются от других видов ресурсов одной важной особенностью. В учебных аналитических моделях количество трудовых ресурсов определяется как численность работников, при этом все работники представляются как средние, в частности, наделенные одинаковой производительностью. Во-первых, такое усреднение применительно к живым людям далеко не всегда корректно и может вести к ошибкам. Широко известно иллюстрирующее эту проблему выражение «средняя температура по больнице». Но главное даже не в этом. В отличие от производительной силы оборудования производительность человека – величина непостоянная. Человек, обладающий теми или иными возможностями, может в любой момент проявлять их в разной степени, и заставить его работать с одинаковой производительностью в течение достаточно длительного времени невозможно, если только речь не идет о механическом повторении рутинной операции, </w:t>
      </w:r>
      <w:r w:rsidR="00D41C70">
        <w:rPr>
          <w:sz w:val="28"/>
          <w:szCs w:val="28"/>
        </w:rPr>
        <w:t xml:space="preserve">например, </w:t>
      </w:r>
      <w:r>
        <w:rPr>
          <w:sz w:val="28"/>
          <w:szCs w:val="28"/>
        </w:rPr>
        <w:t xml:space="preserve">на конвейере.  Производительность труда среднего россиянина в разы меньше производительности представителя экономически развитой европейской страны </w:t>
      </w:r>
      <w:r w:rsidR="00D41C70">
        <w:rPr>
          <w:sz w:val="28"/>
          <w:szCs w:val="28"/>
        </w:rPr>
        <w:t xml:space="preserve">или США </w:t>
      </w:r>
      <w:r>
        <w:rPr>
          <w:sz w:val="28"/>
          <w:szCs w:val="28"/>
        </w:rPr>
        <w:t xml:space="preserve">не потому, что россиянин в разы хилее или глупее, а потому, что трудовая деятельность в нашей стране </w:t>
      </w:r>
      <w:r w:rsidR="005502B7">
        <w:rPr>
          <w:sz w:val="28"/>
          <w:szCs w:val="28"/>
        </w:rPr>
        <w:t>иначе</w:t>
      </w:r>
      <w:r>
        <w:rPr>
          <w:sz w:val="28"/>
          <w:szCs w:val="28"/>
        </w:rPr>
        <w:t xml:space="preserve"> организована. </w:t>
      </w:r>
    </w:p>
    <w:p w:rsidR="006423E5" w:rsidRDefault="006423E5" w:rsidP="00FB62C4">
      <w:pPr>
        <w:spacing w:line="288" w:lineRule="auto"/>
        <w:jc w:val="both"/>
      </w:pPr>
    </w:p>
    <w:p w:rsidR="005502B7" w:rsidRDefault="00945D95" w:rsidP="00FB62C4">
      <w:pPr>
        <w:pStyle w:val="2"/>
        <w:spacing w:line="288" w:lineRule="auto"/>
        <w:ind w:left="0"/>
        <w:jc w:val="center"/>
        <w:rPr>
          <w:snapToGrid w:val="0"/>
          <w:sz w:val="28"/>
          <w:szCs w:val="28"/>
        </w:rPr>
      </w:pPr>
      <w:bookmarkStart w:id="26" w:name="_Toc423422426"/>
      <w:r>
        <w:rPr>
          <w:snapToGrid w:val="0"/>
          <w:sz w:val="28"/>
          <w:szCs w:val="28"/>
        </w:rPr>
        <w:lastRenderedPageBreak/>
        <w:t xml:space="preserve">6.3. </w:t>
      </w:r>
      <w:r w:rsidR="005502B7" w:rsidRPr="00945D95">
        <w:rPr>
          <w:snapToGrid w:val="0"/>
          <w:sz w:val="28"/>
          <w:szCs w:val="28"/>
        </w:rPr>
        <w:t>Расчет и оценка эффективности использования основных средств</w:t>
      </w:r>
      <w:bookmarkEnd w:id="26"/>
    </w:p>
    <w:p w:rsidR="00945D95" w:rsidRPr="00945D95" w:rsidRDefault="00945D95" w:rsidP="00FB62C4">
      <w:pPr>
        <w:spacing w:line="288" w:lineRule="auto"/>
        <w:rPr>
          <w:sz w:val="16"/>
          <w:szCs w:val="16"/>
        </w:rPr>
      </w:pPr>
    </w:p>
    <w:p w:rsidR="005502B7" w:rsidRDefault="005D025C" w:rsidP="00FB62C4">
      <w:pPr>
        <w:pStyle w:val="a3"/>
        <w:spacing w:line="288" w:lineRule="auto"/>
        <w:ind w:firstLine="709"/>
        <w:rPr>
          <w:snapToGrid w:val="0"/>
          <w:szCs w:val="28"/>
        </w:rPr>
      </w:pPr>
      <w:r>
        <w:rPr>
          <w:snapToGrid w:val="0"/>
          <w:szCs w:val="28"/>
        </w:rPr>
        <w:t>Наиболее общим показателем эффективности использования основных сре</w:t>
      </w:r>
      <w:proofErr w:type="gramStart"/>
      <w:r>
        <w:rPr>
          <w:snapToGrid w:val="0"/>
          <w:szCs w:val="28"/>
        </w:rPr>
        <w:t>дств сч</w:t>
      </w:r>
      <w:proofErr w:type="gramEnd"/>
      <w:r>
        <w:rPr>
          <w:snapToGrid w:val="0"/>
          <w:szCs w:val="28"/>
        </w:rPr>
        <w:t xml:space="preserve">итается фондоотдача, которая определяется как отношение объема продукции к величине основных средств. В зависимости от целей анализа и имеющейся информации и величина основных средств, и объем продукции могут быть определены по-разному. При проведении внешнего анализа фондоотдачу </w:t>
      </w:r>
      <w:r w:rsidR="00A105E4">
        <w:rPr>
          <w:snapToGrid w:val="0"/>
          <w:szCs w:val="28"/>
        </w:rPr>
        <w:t>рассчитывают,</w:t>
      </w:r>
      <w:r>
        <w:rPr>
          <w:snapToGrid w:val="0"/>
          <w:szCs w:val="28"/>
        </w:rPr>
        <w:t xml:space="preserve"> как отношение выручки от продаж к стоимости основных средств: </w:t>
      </w:r>
    </w:p>
    <w:p w:rsidR="005D025C" w:rsidRDefault="005502B7" w:rsidP="00FB62C4">
      <w:pPr>
        <w:pStyle w:val="a3"/>
        <w:spacing w:line="288" w:lineRule="auto"/>
        <w:ind w:firstLine="0"/>
        <w:jc w:val="right"/>
        <w:rPr>
          <w:snapToGrid w:val="0"/>
          <w:szCs w:val="28"/>
        </w:rPr>
      </w:pPr>
      <w:r>
        <w:rPr>
          <w:snapToGrid w:val="0"/>
          <w:szCs w:val="28"/>
        </w:rPr>
        <w:t>ФО = В/ОС.</w:t>
      </w:r>
      <w:r w:rsidR="00ED26D9">
        <w:rPr>
          <w:snapToGrid w:val="0"/>
          <w:szCs w:val="28"/>
        </w:rPr>
        <w:t xml:space="preserve">                                                (</w:t>
      </w:r>
      <w:r w:rsidR="00A105E4">
        <w:rPr>
          <w:snapToGrid w:val="0"/>
          <w:szCs w:val="28"/>
        </w:rPr>
        <w:t>6</w:t>
      </w:r>
      <w:r w:rsidR="00ED26D9">
        <w:rPr>
          <w:snapToGrid w:val="0"/>
          <w:szCs w:val="28"/>
        </w:rPr>
        <w:t>.8)</w:t>
      </w:r>
    </w:p>
    <w:p w:rsidR="003B6043" w:rsidRDefault="005D025C" w:rsidP="00FB62C4">
      <w:pPr>
        <w:pStyle w:val="20"/>
        <w:spacing w:line="288" w:lineRule="auto"/>
        <w:rPr>
          <w:snapToGrid w:val="0"/>
          <w:szCs w:val="28"/>
        </w:rPr>
      </w:pPr>
      <w:r>
        <w:rPr>
          <w:snapToGrid w:val="0"/>
          <w:szCs w:val="28"/>
        </w:rPr>
        <w:t>Использование основных сре</w:t>
      </w:r>
      <w:proofErr w:type="gramStart"/>
      <w:r>
        <w:rPr>
          <w:snapToGrid w:val="0"/>
          <w:szCs w:val="28"/>
        </w:rPr>
        <w:t>дств пр</w:t>
      </w:r>
      <w:proofErr w:type="gramEnd"/>
      <w:r>
        <w:rPr>
          <w:snapToGrid w:val="0"/>
          <w:szCs w:val="28"/>
        </w:rPr>
        <w:t xml:space="preserve">изнается эффективным, если относительный прирост объема продукции превышает относительный прирост стоимости основных средств (при этом наблюдается рост величины фондоотдачи). </w:t>
      </w:r>
    </w:p>
    <w:p w:rsidR="003B6043" w:rsidRDefault="003B6043" w:rsidP="00FB62C4">
      <w:pPr>
        <w:pStyle w:val="20"/>
        <w:spacing w:line="288" w:lineRule="auto"/>
        <w:rPr>
          <w:snapToGrid w:val="0"/>
          <w:szCs w:val="28"/>
        </w:rPr>
      </w:pPr>
      <w:r>
        <w:rPr>
          <w:snapToGrid w:val="0"/>
          <w:szCs w:val="28"/>
        </w:rPr>
        <w:t>Показатель фондоотдачи как никой другой подвержен влиянию особенностей бухгалтерского учета, точнее – бухгалтерской оценки объектов учета.</w:t>
      </w:r>
    </w:p>
    <w:p w:rsidR="003B6043" w:rsidRDefault="003B6043" w:rsidP="00FB62C4">
      <w:pPr>
        <w:pStyle w:val="20"/>
        <w:spacing w:line="288" w:lineRule="auto"/>
        <w:rPr>
          <w:snapToGrid w:val="0"/>
          <w:szCs w:val="28"/>
        </w:rPr>
      </w:pPr>
      <w:r>
        <w:rPr>
          <w:snapToGrid w:val="0"/>
          <w:szCs w:val="28"/>
        </w:rPr>
        <w:t xml:space="preserve">Рассмотрим, например, динамику показателя фондоотдачи в ОАО «РЖД». В таблице </w:t>
      </w:r>
      <w:r w:rsidR="00A105E4">
        <w:rPr>
          <w:snapToGrid w:val="0"/>
          <w:szCs w:val="28"/>
        </w:rPr>
        <w:t>6</w:t>
      </w:r>
      <w:r w:rsidR="00B75B8A">
        <w:rPr>
          <w:snapToGrid w:val="0"/>
          <w:szCs w:val="28"/>
        </w:rPr>
        <w:t xml:space="preserve">.2 </w:t>
      </w:r>
      <w:r>
        <w:rPr>
          <w:snapToGrid w:val="0"/>
          <w:szCs w:val="28"/>
        </w:rPr>
        <w:t xml:space="preserve">приведены данные пояснительных записок в составе годовой бухгалтерской отчетности. </w:t>
      </w:r>
    </w:p>
    <w:p w:rsidR="00B75B8A" w:rsidRDefault="00B75B8A" w:rsidP="00FB62C4">
      <w:pPr>
        <w:pStyle w:val="20"/>
        <w:spacing w:line="288" w:lineRule="auto"/>
        <w:jc w:val="right"/>
        <w:rPr>
          <w:snapToGrid w:val="0"/>
          <w:szCs w:val="28"/>
        </w:rPr>
      </w:pPr>
      <w:r>
        <w:rPr>
          <w:snapToGrid w:val="0"/>
          <w:szCs w:val="28"/>
        </w:rPr>
        <w:t xml:space="preserve">Таблица </w:t>
      </w:r>
      <w:r w:rsidR="00A105E4">
        <w:rPr>
          <w:snapToGrid w:val="0"/>
          <w:szCs w:val="28"/>
        </w:rPr>
        <w:t>6</w:t>
      </w:r>
      <w:r>
        <w:rPr>
          <w:snapToGrid w:val="0"/>
          <w:szCs w:val="28"/>
        </w:rPr>
        <w:t>.2</w:t>
      </w:r>
    </w:p>
    <w:p w:rsidR="00A55C2A" w:rsidRDefault="00A55C2A" w:rsidP="00FB62C4">
      <w:pPr>
        <w:pStyle w:val="20"/>
        <w:spacing w:line="288" w:lineRule="auto"/>
        <w:ind w:firstLine="0"/>
        <w:jc w:val="center"/>
        <w:rPr>
          <w:snapToGrid w:val="0"/>
          <w:szCs w:val="28"/>
        </w:rPr>
      </w:pPr>
      <w:r>
        <w:rPr>
          <w:snapToGrid w:val="0"/>
          <w:szCs w:val="28"/>
        </w:rPr>
        <w:t>Фондоотдача по данным бухгалтерской отчетности ОАО «РЖД»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952"/>
        <w:gridCol w:w="952"/>
        <w:gridCol w:w="952"/>
        <w:gridCol w:w="951"/>
        <w:gridCol w:w="951"/>
        <w:gridCol w:w="951"/>
        <w:gridCol w:w="951"/>
        <w:gridCol w:w="951"/>
        <w:gridCol w:w="951"/>
      </w:tblGrid>
      <w:tr w:rsidR="00B7566C" w:rsidRPr="00B7566C" w:rsidTr="00B7566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2004</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2005</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2006</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2007</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2008</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2009</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2010</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2011</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2012</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2013</w:t>
            </w:r>
          </w:p>
        </w:tc>
      </w:tr>
      <w:tr w:rsidR="00B7566C" w:rsidRPr="00B7566C" w:rsidTr="00B7566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0,424</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0,416</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0,414</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0,427</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0,419</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0,385</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0,439</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0,475</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0,484</w:t>
            </w:r>
          </w:p>
        </w:tc>
        <w:tc>
          <w:tcPr>
            <w:tcW w:w="957" w:type="dxa"/>
            <w:shd w:val="clear" w:color="auto" w:fill="auto"/>
            <w:vAlign w:val="center"/>
          </w:tcPr>
          <w:p w:rsidR="003B6043" w:rsidRPr="00B7566C" w:rsidRDefault="003B6043" w:rsidP="00FB62C4">
            <w:pPr>
              <w:pStyle w:val="a3"/>
              <w:spacing w:line="288" w:lineRule="auto"/>
              <w:ind w:firstLine="0"/>
              <w:jc w:val="center"/>
              <w:rPr>
                <w:sz w:val="24"/>
                <w:szCs w:val="24"/>
              </w:rPr>
            </w:pPr>
            <w:r w:rsidRPr="00B7566C">
              <w:rPr>
                <w:sz w:val="24"/>
                <w:szCs w:val="24"/>
              </w:rPr>
              <w:t>0,451</w:t>
            </w:r>
          </w:p>
        </w:tc>
      </w:tr>
    </w:tbl>
    <w:p w:rsidR="003B6043" w:rsidRPr="00FC56F8" w:rsidRDefault="003B6043" w:rsidP="00FB62C4">
      <w:pPr>
        <w:pStyle w:val="20"/>
        <w:spacing w:line="288" w:lineRule="auto"/>
        <w:rPr>
          <w:snapToGrid w:val="0"/>
          <w:sz w:val="16"/>
          <w:szCs w:val="16"/>
        </w:rPr>
      </w:pPr>
    </w:p>
    <w:p w:rsidR="003B6043" w:rsidRDefault="003B6043" w:rsidP="00FB62C4">
      <w:pPr>
        <w:pStyle w:val="20"/>
        <w:spacing w:line="288" w:lineRule="auto"/>
        <w:rPr>
          <w:snapToGrid w:val="0"/>
          <w:szCs w:val="28"/>
        </w:rPr>
      </w:pPr>
      <w:r>
        <w:rPr>
          <w:snapToGrid w:val="0"/>
          <w:szCs w:val="28"/>
        </w:rPr>
        <w:t xml:space="preserve">В тексте из года в год отмечается «рост фондоотдачи» и следом, через запятую </w:t>
      </w:r>
      <w:r w:rsidR="007E6581">
        <w:rPr>
          <w:snapToGrid w:val="0"/>
          <w:szCs w:val="28"/>
        </w:rPr>
        <w:t xml:space="preserve">- </w:t>
      </w:r>
      <w:r>
        <w:rPr>
          <w:snapToGrid w:val="0"/>
          <w:szCs w:val="28"/>
        </w:rPr>
        <w:t>«</w:t>
      </w:r>
      <w:r w:rsidR="006B6160">
        <w:rPr>
          <w:snapToGrid w:val="0"/>
          <w:szCs w:val="28"/>
        </w:rPr>
        <w:t xml:space="preserve">рост </w:t>
      </w:r>
      <w:r>
        <w:rPr>
          <w:snapToGrid w:val="0"/>
          <w:szCs w:val="28"/>
        </w:rPr>
        <w:t xml:space="preserve">производительности труда и объема перевозок». </w:t>
      </w:r>
    </w:p>
    <w:p w:rsidR="007E6581" w:rsidRDefault="003B6043" w:rsidP="00FB62C4">
      <w:pPr>
        <w:pStyle w:val="20"/>
        <w:spacing w:line="288" w:lineRule="auto"/>
        <w:rPr>
          <w:snapToGrid w:val="0"/>
          <w:szCs w:val="28"/>
        </w:rPr>
      </w:pPr>
      <w:r>
        <w:rPr>
          <w:snapToGrid w:val="0"/>
          <w:szCs w:val="28"/>
        </w:rPr>
        <w:t xml:space="preserve">Строго говоря, судя по данным таблицы, до </w:t>
      </w:r>
      <w:smartTag w:uri="urn:schemas-microsoft-com:office:smarttags" w:element="metricconverter">
        <w:smartTagPr>
          <w:attr w:name="ProductID" w:val="2010 г"/>
        </w:smartTagPr>
        <w:r>
          <w:rPr>
            <w:snapToGrid w:val="0"/>
            <w:szCs w:val="28"/>
          </w:rPr>
          <w:t>2010 г</w:t>
        </w:r>
      </w:smartTag>
      <w:r>
        <w:rPr>
          <w:snapToGrid w:val="0"/>
          <w:szCs w:val="28"/>
        </w:rPr>
        <w:t xml:space="preserve">. рост фондоотдачи случился только в </w:t>
      </w:r>
      <w:smartTag w:uri="urn:schemas-microsoft-com:office:smarttags" w:element="metricconverter">
        <w:smartTagPr>
          <w:attr w:name="ProductID" w:val="2007 г"/>
        </w:smartTagPr>
        <w:r>
          <w:rPr>
            <w:snapToGrid w:val="0"/>
            <w:szCs w:val="28"/>
          </w:rPr>
          <w:t>2007 г</w:t>
        </w:r>
      </w:smartTag>
      <w:r>
        <w:rPr>
          <w:snapToGrid w:val="0"/>
          <w:szCs w:val="28"/>
        </w:rPr>
        <w:t xml:space="preserve">., а в остальные годы она снижалась. </w:t>
      </w:r>
      <w:r w:rsidR="007E6581">
        <w:rPr>
          <w:snapToGrid w:val="0"/>
          <w:szCs w:val="28"/>
        </w:rPr>
        <w:t>Но в 20</w:t>
      </w:r>
      <w:r w:rsidR="007B6B63">
        <w:rPr>
          <w:snapToGrid w:val="0"/>
          <w:szCs w:val="28"/>
        </w:rPr>
        <w:t>1</w:t>
      </w:r>
      <w:r w:rsidR="007E6581">
        <w:rPr>
          <w:snapToGrid w:val="0"/>
          <w:szCs w:val="28"/>
        </w:rPr>
        <w:t xml:space="preserve">0 – 2012 гг.  - точно рост, и за весь период существования ОАО – все же рост: с 0,424 до 0,451. </w:t>
      </w:r>
    </w:p>
    <w:p w:rsidR="007E6581" w:rsidRDefault="007E6581" w:rsidP="00FB62C4">
      <w:pPr>
        <w:pStyle w:val="20"/>
        <w:spacing w:line="288" w:lineRule="auto"/>
        <w:rPr>
          <w:snapToGrid w:val="0"/>
          <w:szCs w:val="28"/>
        </w:rPr>
      </w:pPr>
      <w:r>
        <w:rPr>
          <w:snapToGrid w:val="0"/>
          <w:szCs w:val="28"/>
        </w:rPr>
        <w:t xml:space="preserve">Что же не так? </w:t>
      </w:r>
      <w:r w:rsidR="003B6043">
        <w:rPr>
          <w:snapToGrid w:val="0"/>
          <w:szCs w:val="28"/>
        </w:rPr>
        <w:t xml:space="preserve"> </w:t>
      </w:r>
      <w:r>
        <w:rPr>
          <w:snapToGrid w:val="0"/>
          <w:szCs w:val="28"/>
        </w:rPr>
        <w:t>Хитрость в том, какую стоимость основных сре</w:t>
      </w:r>
      <w:proofErr w:type="gramStart"/>
      <w:r>
        <w:rPr>
          <w:snapToGrid w:val="0"/>
          <w:szCs w:val="28"/>
        </w:rPr>
        <w:t>дств пр</w:t>
      </w:r>
      <w:proofErr w:type="gramEnd"/>
      <w:r>
        <w:rPr>
          <w:snapToGrid w:val="0"/>
          <w:szCs w:val="28"/>
        </w:rPr>
        <w:t xml:space="preserve">инимать в расчет. </w:t>
      </w:r>
    </w:p>
    <w:p w:rsidR="007B6B63" w:rsidRDefault="007E6581" w:rsidP="00FB62C4">
      <w:pPr>
        <w:widowControl w:val="0"/>
        <w:spacing w:line="288" w:lineRule="auto"/>
        <w:ind w:firstLine="709"/>
        <w:jc w:val="both"/>
        <w:rPr>
          <w:snapToGrid w:val="0"/>
          <w:sz w:val="28"/>
          <w:szCs w:val="28"/>
        </w:rPr>
      </w:pPr>
      <w:r w:rsidRPr="00EB0CB7">
        <w:rPr>
          <w:snapToGrid w:val="0"/>
          <w:sz w:val="28"/>
          <w:szCs w:val="28"/>
        </w:rPr>
        <w:t xml:space="preserve">В </w:t>
      </w:r>
      <w:proofErr w:type="spellStart"/>
      <w:r w:rsidRPr="00EB0CB7">
        <w:rPr>
          <w:snapToGrid w:val="0"/>
          <w:sz w:val="28"/>
          <w:szCs w:val="28"/>
        </w:rPr>
        <w:t>позднесоветские</w:t>
      </w:r>
      <w:proofErr w:type="spellEnd"/>
      <w:r w:rsidRPr="00EB0CB7">
        <w:rPr>
          <w:snapToGrid w:val="0"/>
          <w:sz w:val="28"/>
          <w:szCs w:val="28"/>
        </w:rPr>
        <w:t xml:space="preserve"> годы и до середины 1990-х годов основные средства отражались в бухгалтерском балансе по первоначальной стоимости, эта стоимость называлась также балансовой</w:t>
      </w:r>
      <w:proofErr w:type="gramStart"/>
      <w:r w:rsidRPr="00EB0CB7">
        <w:rPr>
          <w:snapToGrid w:val="0"/>
          <w:sz w:val="28"/>
          <w:szCs w:val="28"/>
        </w:rPr>
        <w:t>.</w:t>
      </w:r>
      <w:proofErr w:type="gramEnd"/>
      <w:r w:rsidRPr="00EB0CB7">
        <w:rPr>
          <w:snapToGrid w:val="0"/>
          <w:sz w:val="28"/>
          <w:szCs w:val="28"/>
        </w:rPr>
        <w:t xml:space="preserve"> </w:t>
      </w:r>
      <w:r w:rsidR="00EB0CB7" w:rsidRPr="00EB0CB7">
        <w:rPr>
          <w:snapToGrid w:val="0"/>
          <w:sz w:val="28"/>
          <w:szCs w:val="28"/>
        </w:rPr>
        <w:t>(</w:t>
      </w:r>
      <w:proofErr w:type="gramStart"/>
      <w:r w:rsidR="00A105E4">
        <w:rPr>
          <w:snapToGrid w:val="0"/>
          <w:sz w:val="28"/>
          <w:szCs w:val="28"/>
        </w:rPr>
        <w:t>а</w:t>
      </w:r>
      <w:proofErr w:type="gramEnd"/>
      <w:r w:rsidR="00EB0CB7" w:rsidRPr="00EB0CB7">
        <w:rPr>
          <w:snapToGrid w:val="0"/>
          <w:sz w:val="28"/>
          <w:szCs w:val="28"/>
        </w:rPr>
        <w:t xml:space="preserve"> сумма </w:t>
      </w:r>
      <w:r w:rsidR="006B6160">
        <w:rPr>
          <w:snapToGrid w:val="0"/>
          <w:sz w:val="28"/>
          <w:szCs w:val="28"/>
        </w:rPr>
        <w:t xml:space="preserve">накопленной </w:t>
      </w:r>
      <w:r w:rsidR="00EB0CB7" w:rsidRPr="00EB0CB7">
        <w:rPr>
          <w:snapToGrid w:val="0"/>
          <w:sz w:val="28"/>
          <w:szCs w:val="28"/>
        </w:rPr>
        <w:t>амортизации отражалась в пассиве.)</w:t>
      </w:r>
      <w:r w:rsidRPr="00EB0CB7">
        <w:rPr>
          <w:snapToGrid w:val="0"/>
          <w:sz w:val="28"/>
          <w:szCs w:val="28"/>
        </w:rPr>
        <w:t xml:space="preserve"> Соответственно, </w:t>
      </w:r>
      <w:r w:rsidR="007B6B63">
        <w:rPr>
          <w:snapToGrid w:val="0"/>
          <w:sz w:val="28"/>
          <w:szCs w:val="28"/>
        </w:rPr>
        <w:t xml:space="preserve">официальные методики и </w:t>
      </w:r>
      <w:r w:rsidRPr="00EB0CB7">
        <w:rPr>
          <w:snapToGrid w:val="0"/>
          <w:sz w:val="28"/>
          <w:szCs w:val="28"/>
        </w:rPr>
        <w:t xml:space="preserve">учебники </w:t>
      </w:r>
      <w:r w:rsidR="00A105E4">
        <w:rPr>
          <w:snapToGrid w:val="0"/>
          <w:sz w:val="28"/>
          <w:szCs w:val="28"/>
        </w:rPr>
        <w:t xml:space="preserve">предписывали </w:t>
      </w:r>
      <w:r w:rsidR="00A105E4" w:rsidRPr="00EB0CB7">
        <w:rPr>
          <w:snapToGrid w:val="0"/>
          <w:sz w:val="28"/>
          <w:szCs w:val="28"/>
        </w:rPr>
        <w:t>рассчитывать</w:t>
      </w:r>
      <w:r w:rsidRPr="00EB0CB7">
        <w:rPr>
          <w:snapToGrid w:val="0"/>
          <w:sz w:val="28"/>
          <w:szCs w:val="28"/>
        </w:rPr>
        <w:t xml:space="preserve"> фондоотдачу по балансовой </w:t>
      </w:r>
      <w:r w:rsidRPr="00EB0CB7">
        <w:rPr>
          <w:snapToGrid w:val="0"/>
          <w:sz w:val="28"/>
          <w:szCs w:val="28"/>
        </w:rPr>
        <w:lastRenderedPageBreak/>
        <w:t>стоимости. Баланс тогда составляли на 1 число каждого месяца, и среднегодовую стоимость основных средств определяли по формуле средней хронологической. В 1990-е годы, в условиях высокой инфляции, стоимость основных средств ежеквартально индексировалась</w:t>
      </w:r>
      <w:r w:rsidR="00EB0CB7" w:rsidRPr="00EB0CB7">
        <w:rPr>
          <w:snapToGrid w:val="0"/>
          <w:sz w:val="28"/>
          <w:szCs w:val="28"/>
        </w:rPr>
        <w:t xml:space="preserve">, поэтому промежуточные значения были важны. В конце 1990-х </w:t>
      </w:r>
      <w:r w:rsidR="006B6160">
        <w:rPr>
          <w:snapToGrid w:val="0"/>
          <w:sz w:val="28"/>
          <w:szCs w:val="28"/>
        </w:rPr>
        <w:t xml:space="preserve">инфляцию удалось подавить, </w:t>
      </w:r>
      <w:r w:rsidR="00EB0CB7" w:rsidRPr="00EB0CB7">
        <w:rPr>
          <w:snapToGrid w:val="0"/>
          <w:sz w:val="28"/>
          <w:szCs w:val="28"/>
        </w:rPr>
        <w:t xml:space="preserve">обязательную индексацию отменили, и среднегодовую стоимость стали </w:t>
      </w:r>
      <w:r w:rsidR="00A105E4" w:rsidRPr="00EB0CB7">
        <w:rPr>
          <w:snapToGrid w:val="0"/>
          <w:sz w:val="28"/>
          <w:szCs w:val="28"/>
        </w:rPr>
        <w:t>рассчитывать,</w:t>
      </w:r>
      <w:r w:rsidR="00EB0CB7" w:rsidRPr="00EB0CB7">
        <w:rPr>
          <w:snapToGrid w:val="0"/>
          <w:sz w:val="28"/>
          <w:szCs w:val="28"/>
        </w:rPr>
        <w:t xml:space="preserve"> как </w:t>
      </w:r>
      <w:r w:rsidRPr="00EB0CB7">
        <w:rPr>
          <w:snapToGrid w:val="0"/>
          <w:sz w:val="28"/>
          <w:szCs w:val="28"/>
        </w:rPr>
        <w:t>средн</w:t>
      </w:r>
      <w:r w:rsidR="00EB0CB7" w:rsidRPr="00EB0CB7">
        <w:rPr>
          <w:snapToGrid w:val="0"/>
          <w:sz w:val="28"/>
          <w:szCs w:val="28"/>
        </w:rPr>
        <w:t>юю</w:t>
      </w:r>
      <w:r w:rsidRPr="00EB0CB7">
        <w:rPr>
          <w:snapToGrid w:val="0"/>
          <w:sz w:val="28"/>
          <w:szCs w:val="28"/>
        </w:rPr>
        <w:t xml:space="preserve"> арифметическ</w:t>
      </w:r>
      <w:r w:rsidR="00EB0CB7" w:rsidRPr="00EB0CB7">
        <w:rPr>
          <w:snapToGrid w:val="0"/>
          <w:sz w:val="28"/>
          <w:szCs w:val="28"/>
        </w:rPr>
        <w:t xml:space="preserve">ую по годовому балансу, в котором были столбцы «На начало года» и «На конец года». Но в это </w:t>
      </w:r>
      <w:r w:rsidR="006B6160">
        <w:rPr>
          <w:snapToGrid w:val="0"/>
          <w:sz w:val="28"/>
          <w:szCs w:val="28"/>
        </w:rPr>
        <w:t xml:space="preserve">же </w:t>
      </w:r>
      <w:r w:rsidR="00EB0CB7" w:rsidRPr="00EB0CB7">
        <w:rPr>
          <w:snapToGrid w:val="0"/>
          <w:sz w:val="28"/>
          <w:szCs w:val="28"/>
        </w:rPr>
        <w:t>время баланс подвинули к оценке-нетто: основные средства стали отражать по остаточной стоимости. При этом балансовой по привычке продолжали называть первоначальную стоимость</w:t>
      </w:r>
      <w:r w:rsidR="007B6B63">
        <w:rPr>
          <w:snapToGrid w:val="0"/>
          <w:sz w:val="28"/>
          <w:szCs w:val="28"/>
        </w:rPr>
        <w:t xml:space="preserve">, ту, которая в </w:t>
      </w:r>
      <w:r w:rsidR="006B6160">
        <w:rPr>
          <w:snapToGrid w:val="0"/>
          <w:sz w:val="28"/>
          <w:szCs w:val="28"/>
        </w:rPr>
        <w:t xml:space="preserve">теперь </w:t>
      </w:r>
      <w:r w:rsidR="007B6B63">
        <w:rPr>
          <w:snapToGrid w:val="0"/>
          <w:sz w:val="28"/>
          <w:szCs w:val="28"/>
        </w:rPr>
        <w:t>балансе уже не отражалась</w:t>
      </w:r>
      <w:r w:rsidR="00EB0CB7" w:rsidRPr="00EB0CB7">
        <w:rPr>
          <w:snapToGrid w:val="0"/>
          <w:sz w:val="28"/>
          <w:szCs w:val="28"/>
        </w:rPr>
        <w:t xml:space="preserve">. </w:t>
      </w:r>
      <w:proofErr w:type="gramStart"/>
      <w:r w:rsidR="00EB0CB7" w:rsidRPr="00EB0CB7">
        <w:rPr>
          <w:snapToGrid w:val="0"/>
          <w:sz w:val="28"/>
          <w:szCs w:val="28"/>
        </w:rPr>
        <w:t>Возникла путаница: одни рассчитывали фондоотдачу по первоначальной (балансовой) стоимости, другие – по остаточной (по балансу).</w:t>
      </w:r>
      <w:proofErr w:type="gramEnd"/>
      <w:r w:rsidR="00EB0CB7" w:rsidRPr="00EB0CB7">
        <w:rPr>
          <w:snapToGrid w:val="0"/>
          <w:sz w:val="28"/>
          <w:szCs w:val="28"/>
        </w:rPr>
        <w:t xml:space="preserve"> </w:t>
      </w:r>
      <w:r w:rsidR="00EB0CB7">
        <w:rPr>
          <w:snapToGrid w:val="0"/>
          <w:sz w:val="28"/>
          <w:szCs w:val="28"/>
        </w:rPr>
        <w:t>Постепенно пришли к новому единообразию – рассчитывают, как правило, по остаточной стоимости, которая и называется балансовой.  Очевидное достоинство такого расчета – минимум лишних действий</w:t>
      </w:r>
      <w:r w:rsidR="007B6B63">
        <w:rPr>
          <w:snapToGrid w:val="0"/>
          <w:sz w:val="28"/>
          <w:szCs w:val="28"/>
        </w:rPr>
        <w:t xml:space="preserve">: достаточно взять готовые данные о выручке из отчета о </w:t>
      </w:r>
      <w:r w:rsidR="007313E8">
        <w:rPr>
          <w:snapToGrid w:val="0"/>
          <w:sz w:val="28"/>
          <w:szCs w:val="28"/>
        </w:rPr>
        <w:t>финансовых результатах</w:t>
      </w:r>
      <w:r w:rsidR="007B6B63">
        <w:rPr>
          <w:snapToGrid w:val="0"/>
          <w:sz w:val="28"/>
          <w:szCs w:val="28"/>
        </w:rPr>
        <w:t xml:space="preserve"> и о стоимости основных средств из бухгалтерского баланса. И</w:t>
      </w:r>
      <w:r w:rsidR="00EB0CB7">
        <w:rPr>
          <w:snapToGrid w:val="0"/>
          <w:sz w:val="28"/>
          <w:szCs w:val="28"/>
        </w:rPr>
        <w:t xml:space="preserve">менно так рассчитывается фондоотдача и в отчетности «РЖД». </w:t>
      </w:r>
    </w:p>
    <w:p w:rsidR="003B6043" w:rsidRDefault="00A6551B" w:rsidP="00FB62C4">
      <w:pPr>
        <w:widowControl w:val="0"/>
        <w:spacing w:line="288" w:lineRule="auto"/>
        <w:ind w:firstLine="709"/>
        <w:jc w:val="both"/>
        <w:rPr>
          <w:snapToGrid w:val="0"/>
          <w:sz w:val="28"/>
          <w:szCs w:val="28"/>
        </w:rPr>
      </w:pPr>
      <w:r>
        <w:rPr>
          <w:snapToGrid w:val="0"/>
          <w:sz w:val="28"/>
          <w:szCs w:val="28"/>
        </w:rPr>
        <w:t>Но при</w:t>
      </w:r>
      <w:r w:rsidR="00EB0CB7">
        <w:rPr>
          <w:snapToGrid w:val="0"/>
          <w:sz w:val="28"/>
          <w:szCs w:val="28"/>
        </w:rPr>
        <w:t xml:space="preserve"> отсутствии движения основных средств рассчитанная по остаточной стоимости фондоотдача растет просто з</w:t>
      </w:r>
      <w:r>
        <w:rPr>
          <w:snapToGrid w:val="0"/>
          <w:sz w:val="28"/>
          <w:szCs w:val="28"/>
        </w:rPr>
        <w:t xml:space="preserve">а счет начисления амортизации. </w:t>
      </w:r>
      <w:r w:rsidR="00EB0CB7">
        <w:rPr>
          <w:snapToGrid w:val="0"/>
          <w:sz w:val="28"/>
          <w:szCs w:val="28"/>
        </w:rPr>
        <w:t xml:space="preserve">Чем старше основные средства, и чем меньше их остаточная стоимость, тем выше фондоотдача, тем более, стало быть, эффективно используются основные средства. </w:t>
      </w:r>
      <w:r w:rsidR="007B6B63">
        <w:rPr>
          <w:snapToGrid w:val="0"/>
          <w:sz w:val="28"/>
          <w:szCs w:val="28"/>
        </w:rPr>
        <w:t xml:space="preserve">Очевидно, что это неверно. </w:t>
      </w:r>
      <w:r w:rsidR="00675526">
        <w:rPr>
          <w:snapToGrid w:val="0"/>
          <w:sz w:val="28"/>
          <w:szCs w:val="28"/>
        </w:rPr>
        <w:t>Чтобы исключить искажающее оценку влияние амортизации следует вернуться к традиционному расчету по первоначальной стоимости. В следующей таблице приведены значения фондоотдачи</w:t>
      </w:r>
      <w:r w:rsidR="006B6160">
        <w:rPr>
          <w:snapToGrid w:val="0"/>
          <w:sz w:val="28"/>
          <w:szCs w:val="28"/>
        </w:rPr>
        <w:t xml:space="preserve"> ОАО «РЖД»</w:t>
      </w:r>
      <w:r w:rsidR="00675526">
        <w:rPr>
          <w:snapToGrid w:val="0"/>
          <w:sz w:val="28"/>
          <w:szCs w:val="28"/>
        </w:rPr>
        <w:t>, рассчитанные по первоначальной стоимости, но не среднегодовой, как до сих пор принято в России, а по стоимости на конец года, непосредственно отраженной в отчетности, как это принято в мировой практике. Строго говоря, это тоже важно для оценки – считать по стоимости на конец года или среднегодовой, но это более сложный вопрос, он будет рассмотрен в следующих раздела</w:t>
      </w:r>
      <w:r w:rsidR="00270C2D">
        <w:rPr>
          <w:snapToGrid w:val="0"/>
          <w:sz w:val="28"/>
          <w:szCs w:val="28"/>
        </w:rPr>
        <w:t>х</w:t>
      </w:r>
      <w:r w:rsidR="00675526">
        <w:rPr>
          <w:snapToGrid w:val="0"/>
          <w:sz w:val="28"/>
          <w:szCs w:val="28"/>
        </w:rPr>
        <w:t xml:space="preserve"> курса. </w:t>
      </w:r>
    </w:p>
    <w:p w:rsidR="00812E2E" w:rsidRDefault="00812E2E" w:rsidP="00FB62C4">
      <w:pPr>
        <w:pStyle w:val="a3"/>
        <w:spacing w:line="288" w:lineRule="auto"/>
        <w:jc w:val="right"/>
        <w:rPr>
          <w:szCs w:val="28"/>
        </w:rPr>
      </w:pPr>
    </w:p>
    <w:p w:rsidR="00812E2E" w:rsidRDefault="00812E2E" w:rsidP="00FB62C4">
      <w:pPr>
        <w:pStyle w:val="a3"/>
        <w:spacing w:line="288" w:lineRule="auto"/>
        <w:jc w:val="right"/>
        <w:rPr>
          <w:szCs w:val="28"/>
        </w:rPr>
      </w:pPr>
    </w:p>
    <w:p w:rsidR="00812E2E" w:rsidRDefault="00812E2E" w:rsidP="00FB62C4">
      <w:pPr>
        <w:pStyle w:val="a3"/>
        <w:spacing w:line="288" w:lineRule="auto"/>
        <w:jc w:val="right"/>
        <w:rPr>
          <w:szCs w:val="28"/>
        </w:rPr>
      </w:pPr>
    </w:p>
    <w:p w:rsidR="00812E2E" w:rsidRDefault="00812E2E" w:rsidP="00FB62C4">
      <w:pPr>
        <w:pStyle w:val="a3"/>
        <w:spacing w:line="288" w:lineRule="auto"/>
        <w:jc w:val="right"/>
        <w:rPr>
          <w:szCs w:val="28"/>
        </w:rPr>
      </w:pPr>
    </w:p>
    <w:p w:rsidR="005D025C" w:rsidRDefault="005D025C" w:rsidP="00FB62C4">
      <w:pPr>
        <w:pStyle w:val="a3"/>
        <w:spacing w:line="288" w:lineRule="auto"/>
        <w:jc w:val="right"/>
        <w:rPr>
          <w:szCs w:val="28"/>
        </w:rPr>
      </w:pPr>
      <w:r>
        <w:rPr>
          <w:szCs w:val="28"/>
        </w:rPr>
        <w:lastRenderedPageBreak/>
        <w:t xml:space="preserve">Таблица </w:t>
      </w:r>
      <w:r w:rsidR="00A105E4">
        <w:rPr>
          <w:szCs w:val="28"/>
        </w:rPr>
        <w:t>6</w:t>
      </w:r>
      <w:r w:rsidR="00B75B8A">
        <w:rPr>
          <w:szCs w:val="28"/>
        </w:rPr>
        <w:t>.</w:t>
      </w:r>
      <w:r>
        <w:rPr>
          <w:szCs w:val="28"/>
        </w:rPr>
        <w:t>3</w:t>
      </w:r>
    </w:p>
    <w:p w:rsidR="005D025C" w:rsidRDefault="005D025C" w:rsidP="00FB62C4">
      <w:pPr>
        <w:pStyle w:val="a3"/>
        <w:spacing w:line="288" w:lineRule="auto"/>
        <w:ind w:firstLine="0"/>
        <w:jc w:val="center"/>
        <w:rPr>
          <w:szCs w:val="28"/>
        </w:rPr>
      </w:pPr>
      <w:r>
        <w:rPr>
          <w:szCs w:val="28"/>
        </w:rPr>
        <w:t>Показатели оценки использования основных средств ОАО «РЖД»</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90"/>
        <w:gridCol w:w="790"/>
        <w:gridCol w:w="790"/>
        <w:gridCol w:w="791"/>
        <w:gridCol w:w="791"/>
        <w:gridCol w:w="791"/>
        <w:gridCol w:w="791"/>
        <w:gridCol w:w="791"/>
        <w:gridCol w:w="791"/>
        <w:gridCol w:w="791"/>
      </w:tblGrid>
      <w:tr w:rsidR="0096470E" w:rsidRPr="00B7566C" w:rsidTr="0096470E">
        <w:trPr>
          <w:jc w:val="center"/>
        </w:trPr>
        <w:tc>
          <w:tcPr>
            <w:tcW w:w="18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Показатель</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2004</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2005</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2006</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2007</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2008</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2009</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2010</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2011</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2012</w:t>
            </w:r>
          </w:p>
        </w:tc>
        <w:tc>
          <w:tcPr>
            <w:tcW w:w="737" w:type="dxa"/>
            <w:shd w:val="clear" w:color="auto" w:fill="auto"/>
          </w:tcPr>
          <w:p w:rsidR="005D025C" w:rsidRPr="00B7566C" w:rsidRDefault="005D025C" w:rsidP="00FB62C4">
            <w:pPr>
              <w:pStyle w:val="a3"/>
              <w:spacing w:line="288" w:lineRule="auto"/>
              <w:ind w:firstLine="0"/>
              <w:rPr>
                <w:sz w:val="24"/>
                <w:szCs w:val="24"/>
              </w:rPr>
            </w:pPr>
            <w:r w:rsidRPr="00B7566C">
              <w:rPr>
                <w:sz w:val="24"/>
                <w:szCs w:val="24"/>
              </w:rPr>
              <w:t>2013</w:t>
            </w:r>
          </w:p>
        </w:tc>
      </w:tr>
      <w:tr w:rsidR="0096470E" w:rsidRPr="00B7566C" w:rsidTr="0096470E">
        <w:trPr>
          <w:jc w:val="center"/>
        </w:trPr>
        <w:tc>
          <w:tcPr>
            <w:tcW w:w="1837" w:type="dxa"/>
            <w:shd w:val="clear" w:color="auto" w:fill="auto"/>
          </w:tcPr>
          <w:p w:rsidR="00740D97" w:rsidRPr="00B7566C" w:rsidRDefault="00740D97" w:rsidP="00FB62C4">
            <w:pPr>
              <w:pStyle w:val="a3"/>
              <w:spacing w:line="288" w:lineRule="auto"/>
              <w:ind w:firstLine="0"/>
              <w:jc w:val="left"/>
              <w:rPr>
                <w:sz w:val="24"/>
                <w:szCs w:val="24"/>
              </w:rPr>
            </w:pPr>
            <w:r w:rsidRPr="00B7566C">
              <w:rPr>
                <w:sz w:val="24"/>
                <w:szCs w:val="24"/>
              </w:rPr>
              <w:t>по средней остаточной стоимости</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0,424</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0,416</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0,414</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0,427</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0,419</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0,385</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0,439</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0,475</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0,484</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0,451</w:t>
            </w:r>
          </w:p>
        </w:tc>
      </w:tr>
      <w:tr w:rsidR="0096470E" w:rsidRPr="00B7566C" w:rsidTr="0096470E">
        <w:trPr>
          <w:jc w:val="center"/>
        </w:trPr>
        <w:tc>
          <w:tcPr>
            <w:tcW w:w="1837" w:type="dxa"/>
            <w:shd w:val="clear" w:color="auto" w:fill="auto"/>
          </w:tcPr>
          <w:p w:rsidR="00740D97" w:rsidRPr="00B7566C" w:rsidRDefault="0096470E" w:rsidP="0096470E">
            <w:pPr>
              <w:pStyle w:val="a3"/>
              <w:spacing w:line="288" w:lineRule="auto"/>
              <w:ind w:firstLine="0"/>
              <w:jc w:val="left"/>
              <w:rPr>
                <w:sz w:val="24"/>
                <w:szCs w:val="24"/>
              </w:rPr>
            </w:pPr>
            <w:bookmarkStart w:id="27" w:name="_Hlk405226957"/>
            <w:r>
              <w:rPr>
                <w:sz w:val="24"/>
                <w:szCs w:val="24"/>
              </w:rPr>
              <w:t xml:space="preserve">по </w:t>
            </w:r>
            <w:proofErr w:type="spellStart"/>
            <w:r>
              <w:rPr>
                <w:sz w:val="24"/>
                <w:szCs w:val="24"/>
              </w:rPr>
              <w:t>первоначал</w:t>
            </w:r>
            <w:proofErr w:type="gramStart"/>
            <w:r>
              <w:rPr>
                <w:sz w:val="24"/>
                <w:szCs w:val="24"/>
              </w:rPr>
              <w:t>ь</w:t>
            </w:r>
            <w:proofErr w:type="spellEnd"/>
            <w:r>
              <w:rPr>
                <w:sz w:val="24"/>
                <w:szCs w:val="24"/>
              </w:rPr>
              <w:t>-</w:t>
            </w:r>
            <w:proofErr w:type="gramEnd"/>
            <w:r>
              <w:rPr>
                <w:sz w:val="24"/>
                <w:szCs w:val="24"/>
              </w:rPr>
              <w:t xml:space="preserve"> ной сто</w:t>
            </w:r>
            <w:r w:rsidR="00740D97" w:rsidRPr="00B7566C">
              <w:rPr>
                <w:sz w:val="24"/>
                <w:szCs w:val="24"/>
              </w:rPr>
              <w:t>им</w:t>
            </w:r>
            <w:r>
              <w:rPr>
                <w:sz w:val="24"/>
                <w:szCs w:val="24"/>
              </w:rPr>
              <w:t>о</w:t>
            </w:r>
            <w:r w:rsidR="00740D97" w:rsidRPr="00B7566C">
              <w:rPr>
                <w:sz w:val="24"/>
                <w:szCs w:val="24"/>
              </w:rPr>
              <w:t>сти на конец года</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0,392</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0,359</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0,340</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0,334</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0,309</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0,274</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0,310</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0,317</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0,311</w:t>
            </w:r>
          </w:p>
        </w:tc>
        <w:tc>
          <w:tcPr>
            <w:tcW w:w="737" w:type="dxa"/>
            <w:shd w:val="clear" w:color="auto" w:fill="auto"/>
            <w:vAlign w:val="center"/>
          </w:tcPr>
          <w:p w:rsidR="00740D97" w:rsidRPr="00B7566C" w:rsidRDefault="00740D97" w:rsidP="00FB62C4">
            <w:pPr>
              <w:pStyle w:val="a3"/>
              <w:spacing w:line="288" w:lineRule="auto"/>
              <w:ind w:firstLine="0"/>
              <w:rPr>
                <w:sz w:val="24"/>
                <w:szCs w:val="24"/>
              </w:rPr>
            </w:pPr>
            <w:r w:rsidRPr="00B7566C">
              <w:rPr>
                <w:sz w:val="24"/>
                <w:szCs w:val="24"/>
              </w:rPr>
              <w:t>0,282</w:t>
            </w:r>
          </w:p>
        </w:tc>
      </w:tr>
      <w:bookmarkEnd w:id="27"/>
    </w:tbl>
    <w:p w:rsidR="00812E2E" w:rsidRDefault="00812E2E" w:rsidP="00FB62C4">
      <w:pPr>
        <w:pStyle w:val="a3"/>
        <w:spacing w:line="288" w:lineRule="auto"/>
        <w:rPr>
          <w:szCs w:val="28"/>
        </w:rPr>
      </w:pPr>
    </w:p>
    <w:p w:rsidR="00740D97" w:rsidRDefault="00740D97" w:rsidP="00FB62C4">
      <w:pPr>
        <w:pStyle w:val="a3"/>
        <w:spacing w:line="288" w:lineRule="auto"/>
        <w:rPr>
          <w:szCs w:val="28"/>
        </w:rPr>
      </w:pPr>
      <w:r>
        <w:rPr>
          <w:szCs w:val="28"/>
        </w:rPr>
        <w:t xml:space="preserve">Как видим, </w:t>
      </w:r>
      <w:r w:rsidR="005D025C">
        <w:rPr>
          <w:szCs w:val="28"/>
        </w:rPr>
        <w:t>роста фондоотдачи по</w:t>
      </w:r>
      <w:r>
        <w:rPr>
          <w:szCs w:val="28"/>
        </w:rPr>
        <w:t>чти</w:t>
      </w:r>
      <w:r w:rsidR="005D025C">
        <w:rPr>
          <w:szCs w:val="28"/>
        </w:rPr>
        <w:t xml:space="preserve"> нет.</w:t>
      </w:r>
      <w:r>
        <w:rPr>
          <w:szCs w:val="28"/>
        </w:rPr>
        <w:t xml:space="preserve"> Точнее, значительный рост наблюдается в </w:t>
      </w:r>
      <w:smartTag w:uri="urn:schemas-microsoft-com:office:smarttags" w:element="metricconverter">
        <w:smartTagPr>
          <w:attr w:name="ProductID" w:val="2010 г"/>
        </w:smartTagPr>
        <w:r>
          <w:rPr>
            <w:szCs w:val="28"/>
          </w:rPr>
          <w:t>2010 г</w:t>
        </w:r>
      </w:smartTag>
      <w:r>
        <w:rPr>
          <w:szCs w:val="28"/>
        </w:rPr>
        <w:t xml:space="preserve">. и небольшой – в 2011, а в целом за 9 лет – снижение более чем на четверть. Означает ли это, что эффективность использования основных средств в «РЖД» так и снизилась? – Вовсе нет. </w:t>
      </w:r>
    </w:p>
    <w:p w:rsidR="005D025C" w:rsidRDefault="005D025C" w:rsidP="00FB62C4">
      <w:pPr>
        <w:pStyle w:val="a3"/>
        <w:spacing w:line="288" w:lineRule="auto"/>
        <w:rPr>
          <w:szCs w:val="28"/>
        </w:rPr>
      </w:pPr>
      <w:r>
        <w:rPr>
          <w:szCs w:val="28"/>
        </w:rPr>
        <w:t xml:space="preserve">В действительности фактическое снижение фондоотдачи (в расчете по первоначальной стоимости) в ОАО «РЖД» свидетельствует не столько о снижении эффективности использования основных средств, сколько об их обновлении значительно более высокими темпами по сравнению с </w:t>
      </w:r>
      <w:r w:rsidR="007B6B63">
        <w:rPr>
          <w:szCs w:val="28"/>
        </w:rPr>
        <w:t xml:space="preserve">последним периодом существования </w:t>
      </w:r>
      <w:r>
        <w:rPr>
          <w:szCs w:val="28"/>
        </w:rPr>
        <w:t>МПС</w:t>
      </w:r>
      <w:r w:rsidR="007B6B63">
        <w:rPr>
          <w:szCs w:val="28"/>
        </w:rPr>
        <w:t>, до образования ОАО «РЖД»</w:t>
      </w:r>
      <w:r>
        <w:rPr>
          <w:szCs w:val="28"/>
        </w:rPr>
        <w:t xml:space="preserve">, особенно </w:t>
      </w:r>
      <w:proofErr w:type="gramStart"/>
      <w:r>
        <w:rPr>
          <w:szCs w:val="28"/>
        </w:rPr>
        <w:t>в</w:t>
      </w:r>
      <w:proofErr w:type="gramEnd"/>
      <w:r>
        <w:rPr>
          <w:szCs w:val="28"/>
        </w:rPr>
        <w:t xml:space="preserve"> последние 4 года. </w:t>
      </w:r>
    </w:p>
    <w:p w:rsidR="00D15673" w:rsidRDefault="00D15673" w:rsidP="00FB62C4">
      <w:pPr>
        <w:pStyle w:val="a3"/>
        <w:spacing w:line="288" w:lineRule="auto"/>
        <w:rPr>
          <w:szCs w:val="28"/>
        </w:rPr>
      </w:pPr>
      <w:r>
        <w:rPr>
          <w:szCs w:val="28"/>
        </w:rPr>
        <w:t>Чтобы увидеть это, составим таблицу</w:t>
      </w:r>
      <w:r w:rsidR="007B6B63">
        <w:rPr>
          <w:szCs w:val="28"/>
        </w:rPr>
        <w:t>, отражающую движение основных средств</w:t>
      </w:r>
      <w:r>
        <w:rPr>
          <w:szCs w:val="28"/>
        </w:rPr>
        <w:t xml:space="preserve"> по данным бухгалтерской отчетности ОАО «РЖД».</w:t>
      </w:r>
    </w:p>
    <w:p w:rsidR="00812E2E" w:rsidRDefault="00812E2E" w:rsidP="00FB62C4">
      <w:pPr>
        <w:pStyle w:val="a3"/>
        <w:spacing w:line="288" w:lineRule="auto"/>
        <w:jc w:val="right"/>
        <w:rPr>
          <w:szCs w:val="28"/>
        </w:rPr>
      </w:pPr>
    </w:p>
    <w:p w:rsidR="00534E0D" w:rsidRDefault="00534E0D" w:rsidP="00FB62C4">
      <w:pPr>
        <w:pStyle w:val="a3"/>
        <w:spacing w:line="288" w:lineRule="auto"/>
        <w:jc w:val="right"/>
        <w:rPr>
          <w:szCs w:val="28"/>
        </w:rPr>
      </w:pPr>
      <w:r>
        <w:rPr>
          <w:szCs w:val="28"/>
        </w:rPr>
        <w:t xml:space="preserve">Таблица </w:t>
      </w:r>
      <w:r w:rsidR="00A105E4">
        <w:rPr>
          <w:szCs w:val="28"/>
        </w:rPr>
        <w:t>6</w:t>
      </w:r>
      <w:r w:rsidR="00B75B8A">
        <w:rPr>
          <w:szCs w:val="28"/>
        </w:rPr>
        <w:t>.4</w:t>
      </w:r>
    </w:p>
    <w:p w:rsidR="00534E0D" w:rsidRDefault="00534E0D" w:rsidP="00FB62C4">
      <w:pPr>
        <w:pStyle w:val="a3"/>
        <w:spacing w:line="288" w:lineRule="auto"/>
        <w:ind w:firstLine="0"/>
        <w:jc w:val="center"/>
        <w:rPr>
          <w:szCs w:val="28"/>
        </w:rPr>
      </w:pPr>
      <w:r>
        <w:rPr>
          <w:szCs w:val="28"/>
        </w:rPr>
        <w:t>Показатели оценки использования основных средств ОАО «РЖД»</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799"/>
        <w:gridCol w:w="799"/>
        <w:gridCol w:w="799"/>
        <w:gridCol w:w="799"/>
        <w:gridCol w:w="799"/>
        <w:gridCol w:w="799"/>
        <w:gridCol w:w="799"/>
        <w:gridCol w:w="765"/>
        <w:gridCol w:w="765"/>
        <w:gridCol w:w="765"/>
      </w:tblGrid>
      <w:tr w:rsidR="00B7566C" w:rsidRPr="00B7566C" w:rsidTr="00B7566C">
        <w:trPr>
          <w:jc w:val="center"/>
        </w:trPr>
        <w:tc>
          <w:tcPr>
            <w:tcW w:w="193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Показатель</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2004</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2005</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2006</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2007</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2008</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2009</w:t>
            </w:r>
          </w:p>
        </w:tc>
        <w:tc>
          <w:tcPr>
            <w:tcW w:w="79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2010</w:t>
            </w:r>
          </w:p>
        </w:tc>
        <w:tc>
          <w:tcPr>
            <w:tcW w:w="765"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2011</w:t>
            </w:r>
          </w:p>
        </w:tc>
        <w:tc>
          <w:tcPr>
            <w:tcW w:w="765"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2012</w:t>
            </w:r>
          </w:p>
        </w:tc>
        <w:tc>
          <w:tcPr>
            <w:tcW w:w="765"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2013</w:t>
            </w:r>
          </w:p>
        </w:tc>
      </w:tr>
      <w:tr w:rsidR="00B7566C" w:rsidRPr="00B7566C" w:rsidTr="00B7566C">
        <w:trPr>
          <w:jc w:val="center"/>
        </w:trPr>
        <w:tc>
          <w:tcPr>
            <w:tcW w:w="1939" w:type="dxa"/>
            <w:shd w:val="clear" w:color="auto" w:fill="auto"/>
          </w:tcPr>
          <w:p w:rsidR="00534E0D" w:rsidRPr="00B7566C" w:rsidRDefault="00534E0D" w:rsidP="00FB62C4">
            <w:pPr>
              <w:pStyle w:val="a3"/>
              <w:spacing w:line="288" w:lineRule="auto"/>
              <w:ind w:firstLine="0"/>
              <w:jc w:val="left"/>
              <w:rPr>
                <w:sz w:val="24"/>
                <w:szCs w:val="24"/>
              </w:rPr>
            </w:pPr>
            <w:r w:rsidRPr="00B7566C">
              <w:rPr>
                <w:sz w:val="24"/>
                <w:szCs w:val="24"/>
              </w:rPr>
              <w:t>Поступило</w:t>
            </w:r>
            <w:r w:rsidR="004073F4" w:rsidRPr="00B7566C">
              <w:rPr>
                <w:sz w:val="24"/>
                <w:szCs w:val="24"/>
              </w:rPr>
              <w:t xml:space="preserve"> ОС</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136</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166</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184</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269</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341</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300</w:t>
            </w:r>
          </w:p>
        </w:tc>
        <w:tc>
          <w:tcPr>
            <w:tcW w:w="799" w:type="dxa"/>
            <w:shd w:val="clear" w:color="auto" w:fill="auto"/>
            <w:vAlign w:val="center"/>
          </w:tcPr>
          <w:p w:rsidR="00534E0D" w:rsidRPr="00B7566C" w:rsidRDefault="00534E0D" w:rsidP="00FB62C4">
            <w:pPr>
              <w:autoSpaceDE w:val="0"/>
              <w:autoSpaceDN w:val="0"/>
              <w:adjustRightInd w:val="0"/>
              <w:spacing w:line="288" w:lineRule="auto"/>
              <w:jc w:val="center"/>
              <w:rPr>
                <w:color w:val="000000"/>
              </w:rPr>
            </w:pPr>
            <w:r w:rsidRPr="00B7566C">
              <w:rPr>
                <w:color w:val="000000"/>
              </w:rPr>
              <w:t>234</w:t>
            </w:r>
          </w:p>
        </w:tc>
        <w:tc>
          <w:tcPr>
            <w:tcW w:w="765" w:type="dxa"/>
            <w:shd w:val="clear" w:color="auto" w:fill="auto"/>
            <w:vAlign w:val="center"/>
          </w:tcPr>
          <w:p w:rsidR="00534E0D" w:rsidRPr="00B7566C" w:rsidRDefault="00534E0D" w:rsidP="00FB62C4">
            <w:pPr>
              <w:pStyle w:val="a3"/>
              <w:spacing w:line="288" w:lineRule="auto"/>
              <w:ind w:firstLine="0"/>
              <w:jc w:val="center"/>
              <w:rPr>
                <w:sz w:val="24"/>
                <w:szCs w:val="24"/>
              </w:rPr>
            </w:pPr>
            <w:r w:rsidRPr="00B7566C">
              <w:rPr>
                <w:sz w:val="24"/>
                <w:szCs w:val="24"/>
              </w:rPr>
              <w:t>353</w:t>
            </w:r>
          </w:p>
        </w:tc>
        <w:tc>
          <w:tcPr>
            <w:tcW w:w="765" w:type="dxa"/>
            <w:shd w:val="clear" w:color="auto" w:fill="auto"/>
            <w:vAlign w:val="center"/>
          </w:tcPr>
          <w:p w:rsidR="00534E0D" w:rsidRPr="00B7566C" w:rsidRDefault="00534E0D" w:rsidP="00FB62C4">
            <w:pPr>
              <w:pStyle w:val="a3"/>
              <w:spacing w:line="288" w:lineRule="auto"/>
              <w:ind w:firstLine="0"/>
              <w:jc w:val="center"/>
              <w:rPr>
                <w:sz w:val="24"/>
                <w:szCs w:val="24"/>
              </w:rPr>
            </w:pPr>
            <w:r w:rsidRPr="00B7566C">
              <w:rPr>
                <w:sz w:val="24"/>
                <w:szCs w:val="24"/>
              </w:rPr>
              <w:t>387</w:t>
            </w:r>
          </w:p>
        </w:tc>
        <w:tc>
          <w:tcPr>
            <w:tcW w:w="765" w:type="dxa"/>
            <w:shd w:val="clear" w:color="auto" w:fill="auto"/>
            <w:vAlign w:val="center"/>
          </w:tcPr>
          <w:p w:rsidR="00534E0D" w:rsidRPr="00B7566C" w:rsidRDefault="00534E0D" w:rsidP="00FB62C4">
            <w:pPr>
              <w:pStyle w:val="a3"/>
              <w:spacing w:line="288" w:lineRule="auto"/>
              <w:ind w:firstLine="0"/>
              <w:jc w:val="center"/>
              <w:rPr>
                <w:sz w:val="24"/>
                <w:szCs w:val="24"/>
              </w:rPr>
            </w:pPr>
            <w:r w:rsidRPr="00B7566C">
              <w:rPr>
                <w:sz w:val="24"/>
                <w:szCs w:val="24"/>
              </w:rPr>
              <w:t>533</w:t>
            </w:r>
          </w:p>
        </w:tc>
      </w:tr>
      <w:tr w:rsidR="00B7566C" w:rsidRPr="00B7566C" w:rsidTr="00B7566C">
        <w:trPr>
          <w:jc w:val="center"/>
        </w:trPr>
        <w:tc>
          <w:tcPr>
            <w:tcW w:w="1939" w:type="dxa"/>
            <w:shd w:val="clear" w:color="auto" w:fill="auto"/>
          </w:tcPr>
          <w:p w:rsidR="00A07A53" w:rsidRPr="00B7566C" w:rsidRDefault="00A07A53" w:rsidP="00FB62C4">
            <w:pPr>
              <w:pStyle w:val="a3"/>
              <w:spacing w:line="288" w:lineRule="auto"/>
              <w:ind w:firstLine="0"/>
              <w:jc w:val="left"/>
              <w:rPr>
                <w:sz w:val="24"/>
                <w:szCs w:val="24"/>
              </w:rPr>
            </w:pPr>
            <w:r w:rsidRPr="00B7566C">
              <w:rPr>
                <w:sz w:val="24"/>
                <w:szCs w:val="24"/>
              </w:rPr>
              <w:t xml:space="preserve">Выбыло </w:t>
            </w:r>
            <w:r w:rsidR="004073F4" w:rsidRPr="00B7566C">
              <w:rPr>
                <w:sz w:val="24"/>
                <w:szCs w:val="24"/>
              </w:rPr>
              <w:t xml:space="preserve">ОС </w:t>
            </w:r>
            <w:r w:rsidRPr="00B7566C">
              <w:rPr>
                <w:sz w:val="24"/>
                <w:szCs w:val="24"/>
              </w:rPr>
              <w:t xml:space="preserve">по первоначальной стоимости </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46</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47</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71</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154</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65</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32</w:t>
            </w:r>
          </w:p>
        </w:tc>
        <w:tc>
          <w:tcPr>
            <w:tcW w:w="799" w:type="dxa"/>
            <w:shd w:val="clear" w:color="auto" w:fill="auto"/>
            <w:vAlign w:val="center"/>
          </w:tcPr>
          <w:p w:rsidR="00A07A53" w:rsidRPr="00B7566C" w:rsidRDefault="00A07A53" w:rsidP="00FB62C4">
            <w:pPr>
              <w:autoSpaceDE w:val="0"/>
              <w:autoSpaceDN w:val="0"/>
              <w:adjustRightInd w:val="0"/>
              <w:spacing w:line="288" w:lineRule="auto"/>
              <w:jc w:val="center"/>
              <w:rPr>
                <w:color w:val="000000"/>
              </w:rPr>
            </w:pPr>
            <w:r w:rsidRPr="00B7566C">
              <w:rPr>
                <w:color w:val="000000"/>
              </w:rPr>
              <w:t>220</w:t>
            </w:r>
          </w:p>
        </w:tc>
        <w:tc>
          <w:tcPr>
            <w:tcW w:w="765"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274</w:t>
            </w:r>
          </w:p>
        </w:tc>
        <w:tc>
          <w:tcPr>
            <w:tcW w:w="765"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54</w:t>
            </w:r>
          </w:p>
        </w:tc>
        <w:tc>
          <w:tcPr>
            <w:tcW w:w="765"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46</w:t>
            </w:r>
          </w:p>
        </w:tc>
      </w:tr>
      <w:tr w:rsidR="00B7566C" w:rsidRPr="00B7566C" w:rsidTr="00B7566C">
        <w:trPr>
          <w:jc w:val="center"/>
        </w:trPr>
        <w:tc>
          <w:tcPr>
            <w:tcW w:w="1939" w:type="dxa"/>
            <w:shd w:val="clear" w:color="auto" w:fill="auto"/>
          </w:tcPr>
          <w:p w:rsidR="00534E0D" w:rsidRPr="00B7566C" w:rsidRDefault="00534E0D" w:rsidP="00FB62C4">
            <w:pPr>
              <w:pStyle w:val="a3"/>
              <w:spacing w:line="288" w:lineRule="auto"/>
              <w:ind w:firstLine="0"/>
              <w:jc w:val="left"/>
              <w:rPr>
                <w:sz w:val="24"/>
                <w:szCs w:val="24"/>
              </w:rPr>
            </w:pPr>
            <w:r w:rsidRPr="00B7566C">
              <w:rPr>
                <w:sz w:val="24"/>
                <w:szCs w:val="24"/>
              </w:rPr>
              <w:t xml:space="preserve">Прирост стоимости </w:t>
            </w:r>
            <w:r w:rsidR="004073F4" w:rsidRPr="00B7566C">
              <w:rPr>
                <w:sz w:val="24"/>
                <w:szCs w:val="24"/>
              </w:rPr>
              <w:t xml:space="preserve">ОС </w:t>
            </w:r>
            <w:r w:rsidRPr="00B7566C">
              <w:rPr>
                <w:sz w:val="24"/>
                <w:szCs w:val="24"/>
              </w:rPr>
              <w:t>по переоценке</w:t>
            </w:r>
          </w:p>
        </w:tc>
        <w:tc>
          <w:tcPr>
            <w:tcW w:w="799" w:type="dxa"/>
            <w:shd w:val="clear" w:color="auto" w:fill="auto"/>
            <w:vAlign w:val="center"/>
          </w:tcPr>
          <w:p w:rsidR="00534E0D" w:rsidRPr="00B7566C" w:rsidRDefault="00534E0D" w:rsidP="00FB62C4">
            <w:pPr>
              <w:pStyle w:val="a3"/>
              <w:spacing w:line="288" w:lineRule="auto"/>
              <w:ind w:firstLine="0"/>
              <w:rPr>
                <w:sz w:val="24"/>
                <w:szCs w:val="24"/>
              </w:rPr>
            </w:pPr>
          </w:p>
        </w:tc>
        <w:tc>
          <w:tcPr>
            <w:tcW w:w="799" w:type="dxa"/>
            <w:shd w:val="clear" w:color="auto" w:fill="auto"/>
            <w:vAlign w:val="center"/>
          </w:tcPr>
          <w:p w:rsidR="00534E0D" w:rsidRPr="00B7566C" w:rsidRDefault="00A07A53" w:rsidP="00FB62C4">
            <w:pPr>
              <w:pStyle w:val="a3"/>
              <w:spacing w:line="288" w:lineRule="auto"/>
              <w:ind w:firstLine="0"/>
              <w:jc w:val="center"/>
              <w:rPr>
                <w:sz w:val="24"/>
                <w:szCs w:val="24"/>
              </w:rPr>
            </w:pPr>
            <w:r w:rsidRPr="00B7566C">
              <w:rPr>
                <w:sz w:val="24"/>
                <w:szCs w:val="24"/>
              </w:rPr>
              <w:t>283</w:t>
            </w:r>
          </w:p>
        </w:tc>
        <w:tc>
          <w:tcPr>
            <w:tcW w:w="799" w:type="dxa"/>
            <w:shd w:val="clear" w:color="auto" w:fill="auto"/>
            <w:vAlign w:val="center"/>
          </w:tcPr>
          <w:p w:rsidR="00534E0D" w:rsidRPr="00B7566C" w:rsidRDefault="00A07A53" w:rsidP="00FB62C4">
            <w:pPr>
              <w:pStyle w:val="a3"/>
              <w:spacing w:line="288" w:lineRule="auto"/>
              <w:ind w:firstLine="0"/>
              <w:jc w:val="center"/>
              <w:rPr>
                <w:sz w:val="24"/>
                <w:szCs w:val="24"/>
              </w:rPr>
            </w:pPr>
            <w:r w:rsidRPr="00B7566C">
              <w:rPr>
                <w:sz w:val="24"/>
                <w:szCs w:val="24"/>
              </w:rPr>
              <w:t>296</w:t>
            </w:r>
          </w:p>
        </w:tc>
        <w:tc>
          <w:tcPr>
            <w:tcW w:w="799" w:type="dxa"/>
            <w:shd w:val="clear" w:color="auto" w:fill="auto"/>
            <w:vAlign w:val="center"/>
          </w:tcPr>
          <w:p w:rsidR="00534E0D" w:rsidRPr="00B7566C" w:rsidRDefault="00A07A53" w:rsidP="00FB62C4">
            <w:pPr>
              <w:pStyle w:val="a3"/>
              <w:spacing w:line="288" w:lineRule="auto"/>
              <w:ind w:firstLine="0"/>
              <w:jc w:val="center"/>
              <w:rPr>
                <w:sz w:val="24"/>
                <w:szCs w:val="24"/>
              </w:rPr>
            </w:pPr>
            <w:r w:rsidRPr="00B7566C">
              <w:rPr>
                <w:sz w:val="24"/>
                <w:szCs w:val="24"/>
              </w:rPr>
              <w:t>308</w:t>
            </w:r>
          </w:p>
        </w:tc>
        <w:tc>
          <w:tcPr>
            <w:tcW w:w="799" w:type="dxa"/>
            <w:shd w:val="clear" w:color="auto" w:fill="auto"/>
            <w:vAlign w:val="center"/>
          </w:tcPr>
          <w:p w:rsidR="00534E0D" w:rsidRPr="00B7566C" w:rsidRDefault="00A07A53" w:rsidP="00FB62C4">
            <w:pPr>
              <w:pStyle w:val="a3"/>
              <w:spacing w:line="288" w:lineRule="auto"/>
              <w:ind w:firstLine="0"/>
              <w:jc w:val="center"/>
              <w:rPr>
                <w:sz w:val="24"/>
                <w:szCs w:val="24"/>
              </w:rPr>
            </w:pPr>
            <w:r w:rsidRPr="00B7566C">
              <w:rPr>
                <w:sz w:val="24"/>
                <w:szCs w:val="24"/>
              </w:rPr>
              <w:t>377</w:t>
            </w:r>
          </w:p>
        </w:tc>
        <w:tc>
          <w:tcPr>
            <w:tcW w:w="799" w:type="dxa"/>
            <w:shd w:val="clear" w:color="auto" w:fill="auto"/>
            <w:vAlign w:val="center"/>
          </w:tcPr>
          <w:p w:rsidR="00534E0D" w:rsidRPr="00B7566C" w:rsidRDefault="00534E0D" w:rsidP="00FB62C4">
            <w:pPr>
              <w:pStyle w:val="a3"/>
              <w:spacing w:line="288" w:lineRule="auto"/>
              <w:ind w:firstLine="0"/>
              <w:jc w:val="center"/>
              <w:rPr>
                <w:sz w:val="24"/>
                <w:szCs w:val="24"/>
              </w:rPr>
            </w:pPr>
          </w:p>
        </w:tc>
        <w:tc>
          <w:tcPr>
            <w:tcW w:w="799" w:type="dxa"/>
            <w:shd w:val="clear" w:color="auto" w:fill="auto"/>
            <w:vAlign w:val="center"/>
          </w:tcPr>
          <w:p w:rsidR="00534E0D" w:rsidRPr="00B7566C" w:rsidRDefault="00534E0D" w:rsidP="00FB62C4">
            <w:pPr>
              <w:pStyle w:val="a3"/>
              <w:spacing w:line="288" w:lineRule="auto"/>
              <w:ind w:firstLine="0"/>
              <w:jc w:val="center"/>
              <w:rPr>
                <w:sz w:val="24"/>
                <w:szCs w:val="24"/>
              </w:rPr>
            </w:pPr>
          </w:p>
        </w:tc>
        <w:tc>
          <w:tcPr>
            <w:tcW w:w="765" w:type="dxa"/>
            <w:shd w:val="clear" w:color="auto" w:fill="auto"/>
            <w:vAlign w:val="center"/>
          </w:tcPr>
          <w:p w:rsidR="00534E0D" w:rsidRPr="00B7566C" w:rsidRDefault="00A07A53" w:rsidP="00FB62C4">
            <w:pPr>
              <w:pStyle w:val="a3"/>
              <w:spacing w:line="288" w:lineRule="auto"/>
              <w:ind w:firstLine="0"/>
              <w:jc w:val="center"/>
              <w:rPr>
                <w:sz w:val="24"/>
                <w:szCs w:val="24"/>
              </w:rPr>
            </w:pPr>
            <w:r w:rsidRPr="00B7566C">
              <w:rPr>
                <w:sz w:val="24"/>
                <w:szCs w:val="24"/>
              </w:rPr>
              <w:t>128</w:t>
            </w:r>
          </w:p>
        </w:tc>
        <w:tc>
          <w:tcPr>
            <w:tcW w:w="765" w:type="dxa"/>
            <w:shd w:val="clear" w:color="auto" w:fill="auto"/>
            <w:vAlign w:val="center"/>
          </w:tcPr>
          <w:p w:rsidR="00534E0D" w:rsidRPr="00B7566C" w:rsidRDefault="00534E0D" w:rsidP="00FB62C4">
            <w:pPr>
              <w:pStyle w:val="a3"/>
              <w:spacing w:line="288" w:lineRule="auto"/>
              <w:ind w:firstLine="0"/>
              <w:rPr>
                <w:sz w:val="24"/>
                <w:szCs w:val="24"/>
              </w:rPr>
            </w:pPr>
          </w:p>
        </w:tc>
        <w:tc>
          <w:tcPr>
            <w:tcW w:w="765" w:type="dxa"/>
            <w:shd w:val="clear" w:color="auto" w:fill="auto"/>
            <w:vAlign w:val="center"/>
          </w:tcPr>
          <w:p w:rsidR="00534E0D" w:rsidRPr="00B7566C" w:rsidRDefault="00534E0D" w:rsidP="00FB62C4">
            <w:pPr>
              <w:pStyle w:val="a3"/>
              <w:spacing w:line="288" w:lineRule="auto"/>
              <w:ind w:firstLine="0"/>
              <w:rPr>
                <w:sz w:val="24"/>
                <w:szCs w:val="24"/>
              </w:rPr>
            </w:pPr>
          </w:p>
        </w:tc>
      </w:tr>
      <w:tr w:rsidR="00B7566C" w:rsidRPr="00B7566C" w:rsidTr="00B7566C">
        <w:trPr>
          <w:jc w:val="center"/>
        </w:trPr>
        <w:tc>
          <w:tcPr>
            <w:tcW w:w="1939" w:type="dxa"/>
            <w:shd w:val="clear" w:color="auto" w:fill="auto"/>
          </w:tcPr>
          <w:p w:rsidR="00534E0D" w:rsidRPr="00B7566C" w:rsidRDefault="00534E0D" w:rsidP="00FB62C4">
            <w:pPr>
              <w:pStyle w:val="a3"/>
              <w:spacing w:line="288" w:lineRule="auto"/>
              <w:ind w:firstLine="0"/>
              <w:rPr>
                <w:sz w:val="24"/>
                <w:szCs w:val="24"/>
              </w:rPr>
            </w:pPr>
            <w:r w:rsidRPr="00B7566C">
              <w:rPr>
                <w:sz w:val="24"/>
                <w:szCs w:val="24"/>
              </w:rPr>
              <w:t>Итого изменение стоимости</w:t>
            </w:r>
            <w:r w:rsidR="004073F4" w:rsidRPr="00B7566C">
              <w:rPr>
                <w:sz w:val="24"/>
                <w:szCs w:val="24"/>
              </w:rPr>
              <w:t xml:space="preserve"> ОС</w:t>
            </w:r>
          </w:p>
        </w:tc>
        <w:tc>
          <w:tcPr>
            <w:tcW w:w="799" w:type="dxa"/>
            <w:shd w:val="clear" w:color="auto" w:fill="auto"/>
            <w:vAlign w:val="center"/>
          </w:tcPr>
          <w:p w:rsidR="00534E0D" w:rsidRPr="00B7566C" w:rsidRDefault="00534E0D" w:rsidP="00FB62C4">
            <w:pPr>
              <w:pStyle w:val="a3"/>
              <w:spacing w:line="288" w:lineRule="auto"/>
              <w:ind w:firstLine="0"/>
              <w:jc w:val="center"/>
              <w:rPr>
                <w:sz w:val="24"/>
                <w:szCs w:val="24"/>
              </w:rPr>
            </w:pPr>
          </w:p>
        </w:tc>
        <w:tc>
          <w:tcPr>
            <w:tcW w:w="799" w:type="dxa"/>
            <w:shd w:val="clear" w:color="auto" w:fill="auto"/>
            <w:vAlign w:val="center"/>
          </w:tcPr>
          <w:p w:rsidR="00534E0D" w:rsidRPr="00B7566C" w:rsidRDefault="00A07A53" w:rsidP="00FB62C4">
            <w:pPr>
              <w:pStyle w:val="a3"/>
              <w:spacing w:line="288" w:lineRule="auto"/>
              <w:ind w:firstLine="0"/>
              <w:jc w:val="center"/>
              <w:rPr>
                <w:sz w:val="24"/>
                <w:szCs w:val="24"/>
              </w:rPr>
            </w:pPr>
            <w:r w:rsidRPr="00B7566C">
              <w:rPr>
                <w:sz w:val="24"/>
                <w:szCs w:val="24"/>
              </w:rPr>
              <w:t>4</w:t>
            </w:r>
            <w:r w:rsidR="002C0AEE" w:rsidRPr="00B7566C">
              <w:rPr>
                <w:sz w:val="24"/>
                <w:szCs w:val="24"/>
              </w:rPr>
              <w:t>02</w:t>
            </w:r>
          </w:p>
        </w:tc>
        <w:tc>
          <w:tcPr>
            <w:tcW w:w="799"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409</w:t>
            </w:r>
          </w:p>
        </w:tc>
        <w:tc>
          <w:tcPr>
            <w:tcW w:w="799"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42</w:t>
            </w:r>
            <w:r w:rsidR="00A07A53" w:rsidRPr="00B7566C">
              <w:rPr>
                <w:sz w:val="24"/>
                <w:szCs w:val="24"/>
              </w:rPr>
              <w:t>3</w:t>
            </w:r>
          </w:p>
        </w:tc>
        <w:tc>
          <w:tcPr>
            <w:tcW w:w="799"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65</w:t>
            </w:r>
            <w:r w:rsidR="00A07A53" w:rsidRPr="00B7566C">
              <w:rPr>
                <w:sz w:val="24"/>
                <w:szCs w:val="24"/>
              </w:rPr>
              <w:t>3</w:t>
            </w:r>
          </w:p>
        </w:tc>
        <w:tc>
          <w:tcPr>
            <w:tcW w:w="799"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268</w:t>
            </w:r>
          </w:p>
        </w:tc>
        <w:tc>
          <w:tcPr>
            <w:tcW w:w="799"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1</w:t>
            </w:r>
            <w:r w:rsidR="00A07A53" w:rsidRPr="00B7566C">
              <w:rPr>
                <w:sz w:val="24"/>
                <w:szCs w:val="24"/>
              </w:rPr>
              <w:t>4</w:t>
            </w:r>
          </w:p>
        </w:tc>
        <w:tc>
          <w:tcPr>
            <w:tcW w:w="765"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20</w:t>
            </w:r>
            <w:r w:rsidR="00A07A53" w:rsidRPr="00B7566C">
              <w:rPr>
                <w:sz w:val="24"/>
                <w:szCs w:val="24"/>
              </w:rPr>
              <w:t>7</w:t>
            </w:r>
          </w:p>
        </w:tc>
        <w:tc>
          <w:tcPr>
            <w:tcW w:w="765"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333</w:t>
            </w:r>
          </w:p>
        </w:tc>
        <w:tc>
          <w:tcPr>
            <w:tcW w:w="765" w:type="dxa"/>
            <w:shd w:val="clear" w:color="auto" w:fill="auto"/>
            <w:vAlign w:val="center"/>
          </w:tcPr>
          <w:p w:rsidR="00534E0D" w:rsidRPr="00B7566C" w:rsidRDefault="002C0AEE" w:rsidP="00FB62C4">
            <w:pPr>
              <w:pStyle w:val="a3"/>
              <w:spacing w:line="288" w:lineRule="auto"/>
              <w:ind w:firstLine="0"/>
              <w:jc w:val="center"/>
              <w:rPr>
                <w:sz w:val="24"/>
                <w:szCs w:val="24"/>
              </w:rPr>
            </w:pPr>
            <w:r w:rsidRPr="00B7566C">
              <w:rPr>
                <w:sz w:val="24"/>
                <w:szCs w:val="24"/>
              </w:rPr>
              <w:t>48</w:t>
            </w:r>
            <w:r w:rsidR="00A07A53" w:rsidRPr="00B7566C">
              <w:rPr>
                <w:sz w:val="24"/>
                <w:szCs w:val="24"/>
              </w:rPr>
              <w:t>7</w:t>
            </w:r>
          </w:p>
        </w:tc>
      </w:tr>
      <w:tr w:rsidR="00B7566C" w:rsidRPr="00B7566C" w:rsidTr="00B7566C">
        <w:trPr>
          <w:jc w:val="center"/>
        </w:trPr>
        <w:tc>
          <w:tcPr>
            <w:tcW w:w="1939" w:type="dxa"/>
            <w:shd w:val="clear" w:color="auto" w:fill="auto"/>
          </w:tcPr>
          <w:p w:rsidR="00A07A53" w:rsidRPr="00B7566C" w:rsidRDefault="00A07A53" w:rsidP="00FB62C4">
            <w:pPr>
              <w:pStyle w:val="a3"/>
              <w:spacing w:line="288" w:lineRule="auto"/>
              <w:ind w:firstLine="0"/>
              <w:rPr>
                <w:sz w:val="24"/>
                <w:szCs w:val="24"/>
              </w:rPr>
            </w:pPr>
            <w:r w:rsidRPr="00B7566C">
              <w:rPr>
                <w:sz w:val="24"/>
                <w:szCs w:val="24"/>
              </w:rPr>
              <w:t>Прирост выручки</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p>
        </w:tc>
        <w:tc>
          <w:tcPr>
            <w:tcW w:w="799"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89</w:t>
            </w:r>
          </w:p>
        </w:tc>
        <w:tc>
          <w:tcPr>
            <w:tcW w:w="799"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100</w:t>
            </w:r>
          </w:p>
        </w:tc>
        <w:tc>
          <w:tcPr>
            <w:tcW w:w="799"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127</w:t>
            </w:r>
          </w:p>
        </w:tc>
        <w:tc>
          <w:tcPr>
            <w:tcW w:w="799"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126</w:t>
            </w:r>
          </w:p>
        </w:tc>
        <w:tc>
          <w:tcPr>
            <w:tcW w:w="799"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-51</w:t>
            </w:r>
          </w:p>
        </w:tc>
        <w:tc>
          <w:tcPr>
            <w:tcW w:w="799"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145</w:t>
            </w:r>
          </w:p>
        </w:tc>
        <w:tc>
          <w:tcPr>
            <w:tcW w:w="765"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93</w:t>
            </w:r>
          </w:p>
        </w:tc>
        <w:tc>
          <w:tcPr>
            <w:tcW w:w="765"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78</w:t>
            </w:r>
          </w:p>
        </w:tc>
        <w:tc>
          <w:tcPr>
            <w:tcW w:w="765" w:type="dxa"/>
            <w:shd w:val="clear" w:color="auto" w:fill="auto"/>
            <w:vAlign w:val="center"/>
          </w:tcPr>
          <w:p w:rsidR="00A07A53" w:rsidRPr="00B7566C" w:rsidRDefault="002C0AEE" w:rsidP="00FB62C4">
            <w:pPr>
              <w:pStyle w:val="a3"/>
              <w:spacing w:line="288" w:lineRule="auto"/>
              <w:ind w:firstLine="0"/>
              <w:jc w:val="center"/>
              <w:rPr>
                <w:sz w:val="24"/>
                <w:szCs w:val="24"/>
              </w:rPr>
            </w:pPr>
            <w:r w:rsidRPr="00B7566C">
              <w:rPr>
                <w:sz w:val="24"/>
                <w:szCs w:val="24"/>
              </w:rPr>
              <w:t>10</w:t>
            </w:r>
          </w:p>
        </w:tc>
      </w:tr>
    </w:tbl>
    <w:p w:rsidR="00812E2E" w:rsidRDefault="00812E2E"/>
    <w:p w:rsidR="00812E2E" w:rsidRDefault="00812E2E"/>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1288"/>
        <w:gridCol w:w="799"/>
        <w:gridCol w:w="799"/>
        <w:gridCol w:w="799"/>
        <w:gridCol w:w="799"/>
        <w:gridCol w:w="799"/>
        <w:gridCol w:w="799"/>
        <w:gridCol w:w="799"/>
        <w:gridCol w:w="765"/>
        <w:gridCol w:w="765"/>
        <w:gridCol w:w="765"/>
      </w:tblGrid>
      <w:tr w:rsidR="00812E2E" w:rsidRPr="00B7566C" w:rsidTr="009C7873">
        <w:trPr>
          <w:jc w:val="center"/>
        </w:trPr>
        <w:tc>
          <w:tcPr>
            <w:tcW w:w="1939" w:type="dxa"/>
            <w:gridSpan w:val="2"/>
            <w:shd w:val="clear" w:color="auto" w:fill="auto"/>
          </w:tcPr>
          <w:p w:rsidR="00812E2E" w:rsidRPr="00B7566C" w:rsidRDefault="00812E2E" w:rsidP="009C7873">
            <w:pPr>
              <w:pStyle w:val="a3"/>
              <w:spacing w:line="288" w:lineRule="auto"/>
              <w:ind w:firstLine="0"/>
              <w:rPr>
                <w:sz w:val="24"/>
                <w:szCs w:val="24"/>
              </w:rPr>
            </w:pPr>
            <w:r w:rsidRPr="00B7566C">
              <w:rPr>
                <w:sz w:val="24"/>
                <w:szCs w:val="24"/>
              </w:rPr>
              <w:lastRenderedPageBreak/>
              <w:t>Показатель</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2004</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2005</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2006</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2007</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2008</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2009</w:t>
            </w:r>
          </w:p>
        </w:tc>
        <w:tc>
          <w:tcPr>
            <w:tcW w:w="799"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2010</w:t>
            </w:r>
          </w:p>
        </w:tc>
        <w:tc>
          <w:tcPr>
            <w:tcW w:w="765"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2011</w:t>
            </w:r>
          </w:p>
        </w:tc>
        <w:tc>
          <w:tcPr>
            <w:tcW w:w="765"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2012</w:t>
            </w:r>
          </w:p>
        </w:tc>
        <w:tc>
          <w:tcPr>
            <w:tcW w:w="765" w:type="dxa"/>
            <w:shd w:val="clear" w:color="auto" w:fill="auto"/>
          </w:tcPr>
          <w:p w:rsidR="00812E2E" w:rsidRPr="00B7566C" w:rsidRDefault="00812E2E" w:rsidP="009C7873">
            <w:pPr>
              <w:pStyle w:val="a3"/>
              <w:spacing w:line="288" w:lineRule="auto"/>
              <w:ind w:firstLine="0"/>
              <w:rPr>
                <w:sz w:val="24"/>
                <w:szCs w:val="24"/>
              </w:rPr>
            </w:pPr>
            <w:r w:rsidRPr="00B7566C">
              <w:rPr>
                <w:sz w:val="24"/>
                <w:szCs w:val="24"/>
              </w:rPr>
              <w:t>2013</w:t>
            </w:r>
          </w:p>
        </w:tc>
      </w:tr>
      <w:tr w:rsidR="00B7566C" w:rsidRPr="00B7566C" w:rsidTr="00B7566C">
        <w:trPr>
          <w:jc w:val="center"/>
        </w:trPr>
        <w:tc>
          <w:tcPr>
            <w:tcW w:w="651" w:type="dxa"/>
            <w:vMerge w:val="restart"/>
            <w:shd w:val="clear" w:color="auto" w:fill="auto"/>
            <w:textDirection w:val="btLr"/>
          </w:tcPr>
          <w:p w:rsidR="00D15673" w:rsidRPr="00B7566C" w:rsidRDefault="00D15673" w:rsidP="00FB62C4">
            <w:pPr>
              <w:pStyle w:val="a3"/>
              <w:spacing w:line="288" w:lineRule="auto"/>
              <w:ind w:left="113" w:right="113" w:firstLine="0"/>
              <w:rPr>
                <w:sz w:val="24"/>
                <w:szCs w:val="24"/>
              </w:rPr>
            </w:pPr>
            <w:r w:rsidRPr="00B7566C">
              <w:rPr>
                <w:sz w:val="24"/>
                <w:szCs w:val="24"/>
              </w:rPr>
              <w:t xml:space="preserve">Прирост </w:t>
            </w:r>
            <w:proofErr w:type="gramStart"/>
            <w:r w:rsidRPr="00B7566C">
              <w:rPr>
                <w:sz w:val="24"/>
                <w:szCs w:val="24"/>
              </w:rPr>
              <w:t>в</w:t>
            </w:r>
            <w:proofErr w:type="gramEnd"/>
            <w:r w:rsidRPr="00B7566C">
              <w:rPr>
                <w:sz w:val="24"/>
                <w:szCs w:val="24"/>
              </w:rPr>
              <w:t xml:space="preserve"> %</w:t>
            </w:r>
          </w:p>
        </w:tc>
        <w:tc>
          <w:tcPr>
            <w:tcW w:w="1288" w:type="dxa"/>
            <w:shd w:val="clear" w:color="auto" w:fill="auto"/>
          </w:tcPr>
          <w:p w:rsidR="00D15673" w:rsidRPr="00B7566C" w:rsidRDefault="00D15673" w:rsidP="00FB62C4">
            <w:pPr>
              <w:pStyle w:val="a3"/>
              <w:spacing w:line="288" w:lineRule="auto"/>
              <w:ind w:firstLine="0"/>
              <w:rPr>
                <w:sz w:val="24"/>
                <w:szCs w:val="24"/>
              </w:rPr>
            </w:pPr>
            <w:r w:rsidRPr="00B7566C">
              <w:rPr>
                <w:sz w:val="24"/>
                <w:szCs w:val="24"/>
              </w:rPr>
              <w:t>выручки</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13</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13</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15</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13</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-5</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14</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8</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6</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w:t>
            </w:r>
          </w:p>
        </w:tc>
      </w:tr>
      <w:tr w:rsidR="00B7566C" w:rsidRPr="00B7566C" w:rsidTr="00B7566C">
        <w:trPr>
          <w:jc w:val="center"/>
        </w:trPr>
        <w:tc>
          <w:tcPr>
            <w:tcW w:w="651" w:type="dxa"/>
            <w:vMerge/>
            <w:shd w:val="clear" w:color="auto" w:fill="auto"/>
          </w:tcPr>
          <w:p w:rsidR="00D15673" w:rsidRPr="00B7566C" w:rsidRDefault="00D15673" w:rsidP="00FB62C4">
            <w:pPr>
              <w:pStyle w:val="a3"/>
              <w:spacing w:line="288" w:lineRule="auto"/>
              <w:ind w:firstLine="0"/>
              <w:rPr>
                <w:sz w:val="24"/>
                <w:szCs w:val="24"/>
              </w:rPr>
            </w:pPr>
          </w:p>
        </w:tc>
        <w:tc>
          <w:tcPr>
            <w:tcW w:w="1288" w:type="dxa"/>
            <w:shd w:val="clear" w:color="auto" w:fill="auto"/>
          </w:tcPr>
          <w:p w:rsidR="00D15673" w:rsidRPr="00B7566C" w:rsidRDefault="00D15673" w:rsidP="00FB62C4">
            <w:pPr>
              <w:pStyle w:val="a3"/>
              <w:spacing w:line="288" w:lineRule="auto"/>
              <w:ind w:firstLine="0"/>
              <w:rPr>
                <w:sz w:val="24"/>
                <w:szCs w:val="24"/>
              </w:rPr>
            </w:pPr>
            <w:r w:rsidRPr="00B7566C">
              <w:rPr>
                <w:sz w:val="24"/>
                <w:szCs w:val="24"/>
              </w:rPr>
              <w:t>стоимости ОС</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24</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20</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17</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22</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7</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0</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5</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8</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11</w:t>
            </w:r>
          </w:p>
        </w:tc>
      </w:tr>
      <w:tr w:rsidR="00B7566C" w:rsidRPr="00B7566C" w:rsidTr="00B7566C">
        <w:trPr>
          <w:jc w:val="center"/>
        </w:trPr>
        <w:tc>
          <w:tcPr>
            <w:tcW w:w="651" w:type="dxa"/>
            <w:vMerge/>
            <w:shd w:val="clear" w:color="auto" w:fill="auto"/>
          </w:tcPr>
          <w:p w:rsidR="00D15673" w:rsidRPr="00B7566C" w:rsidRDefault="00D15673" w:rsidP="00FB62C4">
            <w:pPr>
              <w:pStyle w:val="a3"/>
              <w:spacing w:line="288" w:lineRule="auto"/>
              <w:ind w:firstLine="0"/>
              <w:rPr>
                <w:sz w:val="24"/>
                <w:szCs w:val="24"/>
              </w:rPr>
            </w:pPr>
          </w:p>
        </w:tc>
        <w:tc>
          <w:tcPr>
            <w:tcW w:w="1288" w:type="dxa"/>
            <w:shd w:val="clear" w:color="auto" w:fill="auto"/>
          </w:tcPr>
          <w:p w:rsidR="00D15673" w:rsidRPr="00B7566C" w:rsidRDefault="00D15673" w:rsidP="00FB62C4">
            <w:pPr>
              <w:pStyle w:val="a3"/>
              <w:spacing w:line="288" w:lineRule="auto"/>
              <w:ind w:firstLine="0"/>
              <w:rPr>
                <w:sz w:val="24"/>
                <w:szCs w:val="24"/>
              </w:rPr>
            </w:pPr>
            <w:r w:rsidRPr="00B7566C">
              <w:rPr>
                <w:sz w:val="24"/>
                <w:szCs w:val="24"/>
              </w:rPr>
              <w:t>разница</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-11</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-7</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-2</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-9</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-12</w:t>
            </w:r>
          </w:p>
        </w:tc>
        <w:tc>
          <w:tcPr>
            <w:tcW w:w="799"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14</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3</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-2</w:t>
            </w:r>
          </w:p>
        </w:tc>
        <w:tc>
          <w:tcPr>
            <w:tcW w:w="765" w:type="dxa"/>
            <w:shd w:val="clear" w:color="auto" w:fill="auto"/>
            <w:vAlign w:val="center"/>
          </w:tcPr>
          <w:p w:rsidR="00D15673" w:rsidRPr="00B7566C" w:rsidRDefault="00D15673" w:rsidP="00FB62C4">
            <w:pPr>
              <w:pStyle w:val="a3"/>
              <w:spacing w:line="288" w:lineRule="auto"/>
              <w:ind w:firstLine="0"/>
              <w:jc w:val="center"/>
              <w:rPr>
                <w:sz w:val="24"/>
                <w:szCs w:val="24"/>
              </w:rPr>
            </w:pPr>
            <w:r w:rsidRPr="00B7566C">
              <w:rPr>
                <w:sz w:val="24"/>
                <w:szCs w:val="24"/>
              </w:rPr>
              <w:t>-10</w:t>
            </w:r>
          </w:p>
        </w:tc>
      </w:tr>
      <w:tr w:rsidR="00B7566C" w:rsidRPr="00B7566C" w:rsidTr="00B7566C">
        <w:trPr>
          <w:jc w:val="center"/>
        </w:trPr>
        <w:tc>
          <w:tcPr>
            <w:tcW w:w="1939" w:type="dxa"/>
            <w:gridSpan w:val="2"/>
            <w:shd w:val="clear" w:color="auto" w:fill="auto"/>
          </w:tcPr>
          <w:p w:rsidR="00A07A53" w:rsidRPr="00B7566C" w:rsidRDefault="00A07A53" w:rsidP="00FB62C4">
            <w:pPr>
              <w:pStyle w:val="a3"/>
              <w:spacing w:line="288" w:lineRule="auto"/>
              <w:ind w:firstLine="0"/>
              <w:jc w:val="left"/>
              <w:rPr>
                <w:sz w:val="24"/>
                <w:szCs w:val="24"/>
              </w:rPr>
            </w:pPr>
            <w:r w:rsidRPr="00B7566C">
              <w:rPr>
                <w:sz w:val="24"/>
                <w:szCs w:val="24"/>
              </w:rPr>
              <w:t>Фондоотдача по первоначальной стоимости на конец года</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0,392</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0,359</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0,340</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0,334</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0,309</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0,274</w:t>
            </w:r>
          </w:p>
        </w:tc>
        <w:tc>
          <w:tcPr>
            <w:tcW w:w="799"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0,310</w:t>
            </w:r>
          </w:p>
        </w:tc>
        <w:tc>
          <w:tcPr>
            <w:tcW w:w="765"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0,317</w:t>
            </w:r>
          </w:p>
        </w:tc>
        <w:tc>
          <w:tcPr>
            <w:tcW w:w="765"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0,311</w:t>
            </w:r>
          </w:p>
        </w:tc>
        <w:tc>
          <w:tcPr>
            <w:tcW w:w="765" w:type="dxa"/>
            <w:shd w:val="clear" w:color="auto" w:fill="auto"/>
            <w:vAlign w:val="center"/>
          </w:tcPr>
          <w:p w:rsidR="00A07A53" w:rsidRPr="00B7566C" w:rsidRDefault="00A07A53" w:rsidP="00FB62C4">
            <w:pPr>
              <w:pStyle w:val="a3"/>
              <w:spacing w:line="288" w:lineRule="auto"/>
              <w:ind w:firstLine="0"/>
              <w:jc w:val="center"/>
              <w:rPr>
                <w:sz w:val="24"/>
                <w:szCs w:val="24"/>
              </w:rPr>
            </w:pPr>
            <w:r w:rsidRPr="00B7566C">
              <w:rPr>
                <w:sz w:val="24"/>
                <w:szCs w:val="24"/>
              </w:rPr>
              <w:t>0,282</w:t>
            </w:r>
          </w:p>
        </w:tc>
      </w:tr>
    </w:tbl>
    <w:p w:rsidR="00534E0D" w:rsidRDefault="00534E0D" w:rsidP="00FB62C4">
      <w:pPr>
        <w:pStyle w:val="a3"/>
        <w:spacing w:line="288" w:lineRule="auto"/>
        <w:rPr>
          <w:szCs w:val="28"/>
        </w:rPr>
      </w:pPr>
    </w:p>
    <w:p w:rsidR="00EE208A" w:rsidRDefault="00D15673" w:rsidP="00FB62C4">
      <w:pPr>
        <w:pStyle w:val="a3"/>
        <w:spacing w:line="288" w:lineRule="auto"/>
        <w:rPr>
          <w:szCs w:val="28"/>
        </w:rPr>
      </w:pPr>
      <w:r>
        <w:rPr>
          <w:szCs w:val="28"/>
        </w:rPr>
        <w:t xml:space="preserve">По данным таблицы </w:t>
      </w:r>
      <w:r w:rsidR="00A105E4">
        <w:rPr>
          <w:szCs w:val="28"/>
        </w:rPr>
        <w:t>6</w:t>
      </w:r>
      <w:r w:rsidR="00B75B8A">
        <w:rPr>
          <w:szCs w:val="28"/>
        </w:rPr>
        <w:t xml:space="preserve">.4 </w:t>
      </w:r>
      <w:r>
        <w:rPr>
          <w:szCs w:val="28"/>
        </w:rPr>
        <w:t>четко видно, что фондоотдача снижается в те годы, когда разница в приростах выручки и стоимости основных сре</w:t>
      </w:r>
      <w:proofErr w:type="gramStart"/>
      <w:r>
        <w:rPr>
          <w:szCs w:val="28"/>
        </w:rPr>
        <w:t>дств в пр</w:t>
      </w:r>
      <w:proofErr w:type="gramEnd"/>
      <w:r>
        <w:rPr>
          <w:szCs w:val="28"/>
        </w:rPr>
        <w:t xml:space="preserve">оцентах отрицательная, и растет – когда положительная (2010 и 2011 гг.).  Чем больше абсолютное значение разницы, тем больше соответствующее изменение фондоотдачи. </w:t>
      </w:r>
      <w:proofErr w:type="gramStart"/>
      <w:r>
        <w:rPr>
          <w:szCs w:val="28"/>
        </w:rPr>
        <w:t>В 2005-2008 гг. снижение фондоотдачи обусловлено в большей степени переоценкой основных средств</w:t>
      </w:r>
      <w:r w:rsidR="00A24822">
        <w:rPr>
          <w:szCs w:val="28"/>
        </w:rPr>
        <w:t>, в меньшей – за счет превышения поступления основных средств над выбытием.</w:t>
      </w:r>
      <w:proofErr w:type="gramEnd"/>
      <w:r w:rsidR="00A24822">
        <w:rPr>
          <w:szCs w:val="28"/>
        </w:rPr>
        <w:t xml:space="preserve"> При этом выручка росла высокими темпами (на 13-15% в год). </w:t>
      </w:r>
      <w:r w:rsidR="00E04AC9">
        <w:rPr>
          <w:szCs w:val="28"/>
        </w:rPr>
        <w:t>Кстати, рост выручки обусловлен</w:t>
      </w:r>
      <w:r w:rsidR="007F1427">
        <w:rPr>
          <w:szCs w:val="28"/>
        </w:rPr>
        <w:t>, в основном,</w:t>
      </w:r>
      <w:r w:rsidR="00E04AC9">
        <w:rPr>
          <w:szCs w:val="28"/>
        </w:rPr>
        <w:t xml:space="preserve"> ростом тарифов, а вовсе не ростом объемов перевозок. </w:t>
      </w:r>
      <w:r w:rsidR="00A24822">
        <w:rPr>
          <w:szCs w:val="28"/>
        </w:rPr>
        <w:t xml:space="preserve">В </w:t>
      </w:r>
      <w:smartTag w:uri="urn:schemas-microsoft-com:office:smarttags" w:element="metricconverter">
        <w:smartTagPr>
          <w:attr w:name="ProductID" w:val="2009 г"/>
        </w:smartTagPr>
        <w:r w:rsidR="00A24822">
          <w:rPr>
            <w:szCs w:val="28"/>
          </w:rPr>
          <w:t>2009 г</w:t>
        </w:r>
      </w:smartTag>
      <w:r w:rsidR="00A24822">
        <w:rPr>
          <w:szCs w:val="28"/>
        </w:rPr>
        <w:t>. переоценки не было, но выручка снизилась</w:t>
      </w:r>
      <w:r w:rsidR="00E5417F">
        <w:rPr>
          <w:szCs w:val="28"/>
        </w:rPr>
        <w:t xml:space="preserve"> (</w:t>
      </w:r>
      <w:proofErr w:type="gramStart"/>
      <w:r w:rsidR="00E5417F">
        <w:rPr>
          <w:szCs w:val="28"/>
        </w:rPr>
        <w:t>при том</w:t>
      </w:r>
      <w:proofErr w:type="gramEnd"/>
      <w:r w:rsidR="00E5417F">
        <w:rPr>
          <w:szCs w:val="28"/>
        </w:rPr>
        <w:t>, что тарифы, как обычно, увеличились)</w:t>
      </w:r>
      <w:r w:rsidR="00A24822">
        <w:rPr>
          <w:szCs w:val="28"/>
        </w:rPr>
        <w:t xml:space="preserve">, поэтому снизилась и фондоотдача. В </w:t>
      </w:r>
      <w:smartTag w:uri="urn:schemas-microsoft-com:office:smarttags" w:element="metricconverter">
        <w:smartTagPr>
          <w:attr w:name="ProductID" w:val="2010 г"/>
        </w:smartTagPr>
        <w:r w:rsidR="00A24822">
          <w:rPr>
            <w:szCs w:val="28"/>
          </w:rPr>
          <w:t>2010 г</w:t>
        </w:r>
      </w:smartTag>
      <w:r w:rsidR="00A24822">
        <w:rPr>
          <w:szCs w:val="28"/>
        </w:rPr>
        <w:t xml:space="preserve">. не было переоценки, и поступление-выбытие основных средств оказались примерно равны. В результате </w:t>
      </w:r>
      <w:r w:rsidR="00270C2D">
        <w:rPr>
          <w:szCs w:val="28"/>
        </w:rPr>
        <w:t>фондоотдача возросла пропорционально росту выручки</w:t>
      </w:r>
      <w:r w:rsidR="00EE208A">
        <w:rPr>
          <w:szCs w:val="28"/>
        </w:rPr>
        <w:t>, то есть, существенно</w:t>
      </w:r>
      <w:r w:rsidR="00270C2D">
        <w:rPr>
          <w:szCs w:val="28"/>
        </w:rPr>
        <w:t xml:space="preserve">. </w:t>
      </w:r>
      <w:r w:rsidR="00EE208A">
        <w:rPr>
          <w:szCs w:val="28"/>
        </w:rPr>
        <w:t xml:space="preserve">В Пояснительной записке за </w:t>
      </w:r>
      <w:smartTag w:uri="urn:schemas-microsoft-com:office:smarttags" w:element="metricconverter">
        <w:smartTagPr>
          <w:attr w:name="ProductID" w:val="2010 г"/>
        </w:smartTagPr>
        <w:r w:rsidR="00EE208A">
          <w:rPr>
            <w:szCs w:val="28"/>
          </w:rPr>
          <w:t>2010 г</w:t>
        </w:r>
      </w:smartTag>
      <w:r w:rsidR="00EE208A">
        <w:rPr>
          <w:szCs w:val="28"/>
        </w:rPr>
        <w:t xml:space="preserve">. </w:t>
      </w:r>
      <w:proofErr w:type="gramStart"/>
      <w:r w:rsidR="00EE208A">
        <w:rPr>
          <w:szCs w:val="28"/>
        </w:rPr>
        <w:t>сей факт отмечен</w:t>
      </w:r>
      <w:proofErr w:type="gramEnd"/>
      <w:r w:rsidR="00EE208A">
        <w:rPr>
          <w:szCs w:val="28"/>
        </w:rPr>
        <w:t xml:space="preserve"> словами: </w:t>
      </w:r>
      <w:r w:rsidR="00534E0D">
        <w:rPr>
          <w:szCs w:val="28"/>
        </w:rPr>
        <w:t xml:space="preserve">«Коэффициент отдачи основных средств увеличился по сравнению с </w:t>
      </w:r>
      <w:smartTag w:uri="urn:schemas-microsoft-com:office:smarttags" w:element="metricconverter">
        <w:smartTagPr>
          <w:attr w:name="ProductID" w:val="2009 г"/>
        </w:smartTagPr>
        <w:r w:rsidR="00534E0D">
          <w:rPr>
            <w:szCs w:val="28"/>
          </w:rPr>
          <w:t>2009 г</w:t>
        </w:r>
      </w:smartTag>
      <w:r w:rsidR="00534E0D">
        <w:rPr>
          <w:szCs w:val="28"/>
        </w:rPr>
        <w:t>. на 14,02%, что свидетельствует о более эффективном использовании основных средств».</w:t>
      </w:r>
      <w:r w:rsidR="00EE208A">
        <w:rPr>
          <w:szCs w:val="28"/>
        </w:rPr>
        <w:t xml:space="preserve"> В последующие годы темп прироста выручки снижался, а темп прироста стоимости основных средств – наоборот, увеличивался. Соответственно, фондоотдача в </w:t>
      </w:r>
      <w:smartTag w:uri="urn:schemas-microsoft-com:office:smarttags" w:element="metricconverter">
        <w:smartTagPr>
          <w:attr w:name="ProductID" w:val="2011 г"/>
        </w:smartTagPr>
        <w:r w:rsidR="00EE208A">
          <w:rPr>
            <w:szCs w:val="28"/>
          </w:rPr>
          <w:t>2011 г</w:t>
        </w:r>
      </w:smartTag>
      <w:r w:rsidR="00EE208A">
        <w:rPr>
          <w:szCs w:val="28"/>
        </w:rPr>
        <w:t xml:space="preserve">. еще чуть подросла (прирост выручки оказался выше прироста основных средств), а 2012 и 2013 гг. – двинулась в привычном обратном направлении и почти вернулась к уровню </w:t>
      </w:r>
      <w:smartTag w:uri="urn:schemas-microsoft-com:office:smarttags" w:element="metricconverter">
        <w:smartTagPr>
          <w:attr w:name="ProductID" w:val="2009 г"/>
        </w:smartTagPr>
        <w:r w:rsidR="00EE208A">
          <w:rPr>
            <w:szCs w:val="28"/>
          </w:rPr>
          <w:t>2009 г</w:t>
        </w:r>
      </w:smartTag>
      <w:r w:rsidR="00EE208A">
        <w:rPr>
          <w:szCs w:val="28"/>
        </w:rPr>
        <w:t xml:space="preserve">. </w:t>
      </w:r>
    </w:p>
    <w:p w:rsidR="00EE208A" w:rsidRDefault="00E5417F" w:rsidP="00FB62C4">
      <w:pPr>
        <w:pStyle w:val="a3"/>
        <w:spacing w:line="288" w:lineRule="auto"/>
        <w:rPr>
          <w:szCs w:val="28"/>
        </w:rPr>
      </w:pPr>
      <w:r>
        <w:rPr>
          <w:szCs w:val="28"/>
        </w:rPr>
        <w:t>Теоретически р</w:t>
      </w:r>
      <w:r w:rsidR="00EE208A">
        <w:rPr>
          <w:szCs w:val="28"/>
        </w:rPr>
        <w:t xml:space="preserve">ост выручки обусловлен действием двух основных факторов – ростом тарифов и изменением объемов перевозок. </w:t>
      </w:r>
      <w:r>
        <w:rPr>
          <w:szCs w:val="28"/>
        </w:rPr>
        <w:t xml:space="preserve">Фактически объемы перевозок топчутся на месте, а рост выручки практически повторяет рост тарифов. В частности, в </w:t>
      </w:r>
      <w:r w:rsidR="007F1427">
        <w:rPr>
          <w:szCs w:val="28"/>
        </w:rPr>
        <w:t>«</w:t>
      </w:r>
      <w:r>
        <w:rPr>
          <w:szCs w:val="28"/>
        </w:rPr>
        <w:t>славном</w:t>
      </w:r>
      <w:r w:rsidR="007F1427">
        <w:rPr>
          <w:szCs w:val="28"/>
        </w:rPr>
        <w:t>»</w:t>
      </w:r>
      <w:r>
        <w:rPr>
          <w:szCs w:val="28"/>
        </w:rPr>
        <w:t xml:space="preserve"> </w:t>
      </w:r>
      <w:smartTag w:uri="urn:schemas-microsoft-com:office:smarttags" w:element="metricconverter">
        <w:smartTagPr>
          <w:attr w:name="ProductID" w:val="2010 г"/>
        </w:smartTagPr>
        <w:r>
          <w:rPr>
            <w:szCs w:val="28"/>
          </w:rPr>
          <w:t>2010 г</w:t>
        </w:r>
      </w:smartTag>
      <w:r>
        <w:rPr>
          <w:szCs w:val="28"/>
        </w:rPr>
        <w:t xml:space="preserve">., когда фондоотдача выросла на 14%, грузовые тарифы были проиндексированы на 16% - вот и весь секрет «эффективного использования основных средств». В </w:t>
      </w:r>
      <w:smartTag w:uri="urn:schemas-microsoft-com:office:smarttags" w:element="metricconverter">
        <w:smartTagPr>
          <w:attr w:name="ProductID" w:val="2009 г"/>
        </w:smartTagPr>
        <w:r w:rsidR="00EE208A">
          <w:rPr>
            <w:szCs w:val="28"/>
          </w:rPr>
          <w:t>2009 г</w:t>
        </w:r>
      </w:smartTag>
      <w:r w:rsidR="00EE208A">
        <w:rPr>
          <w:szCs w:val="28"/>
        </w:rPr>
        <w:t xml:space="preserve">. объем </w:t>
      </w:r>
      <w:r w:rsidR="00EE208A">
        <w:rPr>
          <w:szCs w:val="28"/>
        </w:rPr>
        <w:lastRenderedPageBreak/>
        <w:t>перевозок значительно снизился – в результате снизилась и выручка</w:t>
      </w:r>
      <w:r>
        <w:rPr>
          <w:szCs w:val="28"/>
        </w:rPr>
        <w:t xml:space="preserve">, </w:t>
      </w:r>
      <w:proofErr w:type="gramStart"/>
      <w:r>
        <w:rPr>
          <w:szCs w:val="28"/>
        </w:rPr>
        <w:t>при том</w:t>
      </w:r>
      <w:proofErr w:type="gramEnd"/>
      <w:r>
        <w:rPr>
          <w:szCs w:val="28"/>
        </w:rPr>
        <w:t xml:space="preserve">, что тарифы выросли как обычно. Снижение темпов прироста выручки в 2011-2013 гг. обусловлено снижением роста тарифов. </w:t>
      </w:r>
      <w:r w:rsidR="00EE208A">
        <w:rPr>
          <w:szCs w:val="28"/>
        </w:rPr>
        <w:t xml:space="preserve">Более подробно об оценке влияния этих факторов написано выше. </w:t>
      </w:r>
    </w:p>
    <w:p w:rsidR="00EE208A" w:rsidRDefault="00EE208A" w:rsidP="00FB62C4">
      <w:pPr>
        <w:pStyle w:val="a3"/>
        <w:spacing w:line="288" w:lineRule="auto"/>
        <w:rPr>
          <w:szCs w:val="28"/>
        </w:rPr>
      </w:pPr>
      <w:r>
        <w:rPr>
          <w:szCs w:val="28"/>
        </w:rPr>
        <w:t xml:space="preserve">Переоценки </w:t>
      </w:r>
      <w:r w:rsidR="004073F4">
        <w:rPr>
          <w:szCs w:val="28"/>
        </w:rPr>
        <w:t xml:space="preserve">основных средств </w:t>
      </w:r>
      <w:r>
        <w:rPr>
          <w:szCs w:val="28"/>
        </w:rPr>
        <w:t xml:space="preserve">теоретически должны отражать изменение </w:t>
      </w:r>
      <w:r w:rsidR="004073F4">
        <w:rPr>
          <w:szCs w:val="28"/>
        </w:rPr>
        <w:t xml:space="preserve">их текущей рыночной </w:t>
      </w:r>
      <w:r>
        <w:rPr>
          <w:szCs w:val="28"/>
        </w:rPr>
        <w:t xml:space="preserve">стоимости в условиях инфляции. </w:t>
      </w:r>
    </w:p>
    <w:p w:rsidR="00EE208A" w:rsidRDefault="00EE208A" w:rsidP="00FB62C4">
      <w:pPr>
        <w:pStyle w:val="a3"/>
        <w:spacing w:line="288" w:lineRule="auto"/>
        <w:rPr>
          <w:szCs w:val="28"/>
        </w:rPr>
      </w:pPr>
      <w:r>
        <w:rPr>
          <w:szCs w:val="28"/>
        </w:rPr>
        <w:t xml:space="preserve">А почему поступление новых основных средств в «РЖД» стабильно (кроме </w:t>
      </w:r>
      <w:smartTag w:uri="urn:schemas-microsoft-com:office:smarttags" w:element="metricconverter">
        <w:smartTagPr>
          <w:attr w:name="ProductID" w:val="2010 г"/>
        </w:smartTagPr>
        <w:r>
          <w:rPr>
            <w:szCs w:val="28"/>
          </w:rPr>
          <w:t>2010 г</w:t>
        </w:r>
      </w:smartTag>
      <w:r>
        <w:rPr>
          <w:szCs w:val="28"/>
        </w:rPr>
        <w:t xml:space="preserve">.) превышает выбытие? Означает ли это увеличение физического объема основных средств компании? </w:t>
      </w:r>
      <w:r w:rsidR="007F1427">
        <w:rPr>
          <w:szCs w:val="28"/>
        </w:rPr>
        <w:t>Можно выяснить и это</w:t>
      </w:r>
      <w:r>
        <w:rPr>
          <w:szCs w:val="28"/>
        </w:rPr>
        <w:t>.</w:t>
      </w:r>
      <w:r w:rsidR="00534E0D">
        <w:rPr>
          <w:szCs w:val="28"/>
        </w:rPr>
        <w:t xml:space="preserve"> </w:t>
      </w:r>
      <w:r w:rsidR="00B75B8A">
        <w:rPr>
          <w:szCs w:val="28"/>
        </w:rPr>
        <w:t xml:space="preserve">Для начала составим таблицу </w:t>
      </w:r>
      <w:r w:rsidR="00A105E4">
        <w:rPr>
          <w:szCs w:val="28"/>
        </w:rPr>
        <w:t>6</w:t>
      </w:r>
      <w:r w:rsidR="00B75B8A">
        <w:rPr>
          <w:szCs w:val="28"/>
        </w:rPr>
        <w:t>.5.</w:t>
      </w:r>
    </w:p>
    <w:p w:rsidR="00B75B8A" w:rsidRDefault="00B75B8A" w:rsidP="00FB62C4">
      <w:pPr>
        <w:pStyle w:val="a3"/>
        <w:spacing w:line="288" w:lineRule="auto"/>
        <w:jc w:val="right"/>
        <w:rPr>
          <w:szCs w:val="28"/>
        </w:rPr>
      </w:pPr>
      <w:r>
        <w:rPr>
          <w:szCs w:val="28"/>
        </w:rPr>
        <w:t xml:space="preserve">Таблица </w:t>
      </w:r>
      <w:r w:rsidR="00A105E4">
        <w:rPr>
          <w:szCs w:val="28"/>
        </w:rPr>
        <w:t>6</w:t>
      </w:r>
      <w:r>
        <w:rPr>
          <w:szCs w:val="28"/>
        </w:rPr>
        <w:t>.5</w:t>
      </w:r>
    </w:p>
    <w:p w:rsidR="00F976EB" w:rsidRDefault="00F976EB" w:rsidP="00F976EB">
      <w:pPr>
        <w:pStyle w:val="a3"/>
        <w:spacing w:line="288" w:lineRule="auto"/>
        <w:jc w:val="center"/>
        <w:rPr>
          <w:szCs w:val="28"/>
        </w:rPr>
      </w:pPr>
      <w:r>
        <w:rPr>
          <w:szCs w:val="28"/>
        </w:rPr>
        <w:t xml:space="preserve">Поступление и выбытие основных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1031"/>
        <w:gridCol w:w="1032"/>
        <w:gridCol w:w="1033"/>
        <w:gridCol w:w="1033"/>
        <w:gridCol w:w="1033"/>
        <w:gridCol w:w="1033"/>
        <w:gridCol w:w="1070"/>
      </w:tblGrid>
      <w:tr w:rsidR="00B7566C" w:rsidRPr="00B7566C" w:rsidTr="00B7566C">
        <w:tc>
          <w:tcPr>
            <w:tcW w:w="2249" w:type="dxa"/>
            <w:shd w:val="clear" w:color="auto" w:fill="auto"/>
          </w:tcPr>
          <w:p w:rsidR="001D4B75" w:rsidRPr="00B7566C" w:rsidRDefault="001D4B75" w:rsidP="00FB62C4">
            <w:pPr>
              <w:pStyle w:val="a3"/>
              <w:spacing w:line="288" w:lineRule="auto"/>
              <w:ind w:firstLine="0"/>
              <w:rPr>
                <w:sz w:val="24"/>
                <w:szCs w:val="24"/>
              </w:rPr>
            </w:pPr>
            <w:r w:rsidRPr="00B7566C">
              <w:rPr>
                <w:sz w:val="24"/>
                <w:szCs w:val="24"/>
              </w:rPr>
              <w:t>Показатель</w:t>
            </w:r>
          </w:p>
        </w:tc>
        <w:tc>
          <w:tcPr>
            <w:tcW w:w="1040"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2004</w:t>
            </w:r>
          </w:p>
        </w:tc>
        <w:tc>
          <w:tcPr>
            <w:tcW w:w="1041"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2005</w:t>
            </w:r>
          </w:p>
        </w:tc>
        <w:tc>
          <w:tcPr>
            <w:tcW w:w="1041"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2006</w:t>
            </w:r>
          </w:p>
        </w:tc>
        <w:tc>
          <w:tcPr>
            <w:tcW w:w="1041"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2007</w:t>
            </w:r>
          </w:p>
        </w:tc>
        <w:tc>
          <w:tcPr>
            <w:tcW w:w="1041"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2008</w:t>
            </w:r>
          </w:p>
        </w:tc>
        <w:tc>
          <w:tcPr>
            <w:tcW w:w="1041"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2009</w:t>
            </w:r>
          </w:p>
        </w:tc>
        <w:tc>
          <w:tcPr>
            <w:tcW w:w="1076"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Всего</w:t>
            </w:r>
          </w:p>
        </w:tc>
      </w:tr>
      <w:tr w:rsidR="00B7566C" w:rsidRPr="00B7566C" w:rsidTr="00B7566C">
        <w:tc>
          <w:tcPr>
            <w:tcW w:w="2249" w:type="dxa"/>
            <w:shd w:val="clear" w:color="auto" w:fill="auto"/>
          </w:tcPr>
          <w:p w:rsidR="001D4B75" w:rsidRPr="00B7566C" w:rsidRDefault="001D4B75" w:rsidP="00FB62C4">
            <w:pPr>
              <w:pStyle w:val="a3"/>
              <w:spacing w:line="288" w:lineRule="auto"/>
              <w:ind w:firstLine="0"/>
              <w:jc w:val="left"/>
              <w:rPr>
                <w:sz w:val="24"/>
                <w:szCs w:val="24"/>
              </w:rPr>
            </w:pPr>
            <w:r w:rsidRPr="00B7566C">
              <w:rPr>
                <w:sz w:val="24"/>
                <w:szCs w:val="24"/>
              </w:rPr>
              <w:t>Поступило</w:t>
            </w:r>
          </w:p>
        </w:tc>
        <w:tc>
          <w:tcPr>
            <w:tcW w:w="1040"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136</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166</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184</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269</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341</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300</w:t>
            </w:r>
          </w:p>
        </w:tc>
        <w:tc>
          <w:tcPr>
            <w:tcW w:w="1076"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1396</w:t>
            </w:r>
          </w:p>
        </w:tc>
      </w:tr>
      <w:tr w:rsidR="00B7566C" w:rsidRPr="00B7566C" w:rsidTr="00B7566C">
        <w:tc>
          <w:tcPr>
            <w:tcW w:w="2249" w:type="dxa"/>
            <w:shd w:val="clear" w:color="auto" w:fill="auto"/>
          </w:tcPr>
          <w:p w:rsidR="001D4B75" w:rsidRPr="00B7566C" w:rsidRDefault="001D4B75" w:rsidP="00FB62C4">
            <w:pPr>
              <w:pStyle w:val="a3"/>
              <w:spacing w:line="288" w:lineRule="auto"/>
              <w:ind w:firstLine="0"/>
              <w:jc w:val="left"/>
              <w:rPr>
                <w:sz w:val="24"/>
                <w:szCs w:val="24"/>
              </w:rPr>
            </w:pPr>
            <w:r w:rsidRPr="00B7566C">
              <w:rPr>
                <w:sz w:val="24"/>
                <w:szCs w:val="24"/>
              </w:rPr>
              <w:t xml:space="preserve">Выбыло по первоначальной стоимости </w:t>
            </w:r>
          </w:p>
        </w:tc>
        <w:tc>
          <w:tcPr>
            <w:tcW w:w="1040"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46</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47</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71</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154</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65</w:t>
            </w:r>
          </w:p>
        </w:tc>
        <w:tc>
          <w:tcPr>
            <w:tcW w:w="1041" w:type="dxa"/>
            <w:shd w:val="clear" w:color="auto" w:fill="auto"/>
            <w:vAlign w:val="center"/>
          </w:tcPr>
          <w:p w:rsidR="001D4B75" w:rsidRPr="00B7566C" w:rsidRDefault="001D4B75" w:rsidP="00FB62C4">
            <w:pPr>
              <w:autoSpaceDE w:val="0"/>
              <w:autoSpaceDN w:val="0"/>
              <w:adjustRightInd w:val="0"/>
              <w:spacing w:line="288" w:lineRule="auto"/>
              <w:jc w:val="center"/>
              <w:rPr>
                <w:color w:val="000000"/>
              </w:rPr>
            </w:pPr>
            <w:r w:rsidRPr="00B7566C">
              <w:rPr>
                <w:color w:val="000000"/>
              </w:rPr>
              <w:t>32</w:t>
            </w:r>
          </w:p>
        </w:tc>
        <w:tc>
          <w:tcPr>
            <w:tcW w:w="1076"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415</w:t>
            </w:r>
          </w:p>
        </w:tc>
      </w:tr>
      <w:tr w:rsidR="00B7566C" w:rsidRPr="00B7566C" w:rsidTr="00B7566C">
        <w:tc>
          <w:tcPr>
            <w:tcW w:w="2249" w:type="dxa"/>
            <w:shd w:val="clear" w:color="auto" w:fill="auto"/>
          </w:tcPr>
          <w:p w:rsidR="001D4B75" w:rsidRPr="00B7566C" w:rsidRDefault="001D4B75" w:rsidP="00FB62C4">
            <w:pPr>
              <w:pStyle w:val="a3"/>
              <w:spacing w:line="288" w:lineRule="auto"/>
              <w:ind w:firstLine="0"/>
              <w:rPr>
                <w:sz w:val="24"/>
                <w:szCs w:val="24"/>
              </w:rPr>
            </w:pPr>
            <w:r w:rsidRPr="00B7566C">
              <w:rPr>
                <w:sz w:val="24"/>
                <w:szCs w:val="24"/>
              </w:rPr>
              <w:t>Выбыло</w:t>
            </w:r>
            <w:proofErr w:type="gramStart"/>
            <w:r w:rsidRPr="00B7566C">
              <w:rPr>
                <w:sz w:val="24"/>
                <w:szCs w:val="24"/>
              </w:rPr>
              <w:t>/П</w:t>
            </w:r>
            <w:proofErr w:type="gramEnd"/>
            <w:r w:rsidRPr="00B7566C">
              <w:rPr>
                <w:sz w:val="24"/>
                <w:szCs w:val="24"/>
              </w:rPr>
              <w:t>оступило</w:t>
            </w:r>
          </w:p>
        </w:tc>
        <w:tc>
          <w:tcPr>
            <w:tcW w:w="1040" w:type="dxa"/>
            <w:shd w:val="clear" w:color="auto" w:fill="auto"/>
          </w:tcPr>
          <w:p w:rsidR="001D4B75" w:rsidRPr="00B7566C" w:rsidRDefault="001D4B75" w:rsidP="00FB62C4">
            <w:pPr>
              <w:pStyle w:val="a3"/>
              <w:spacing w:line="288" w:lineRule="auto"/>
              <w:ind w:firstLine="0"/>
              <w:rPr>
                <w:szCs w:val="28"/>
              </w:rPr>
            </w:pPr>
          </w:p>
        </w:tc>
        <w:tc>
          <w:tcPr>
            <w:tcW w:w="1041" w:type="dxa"/>
            <w:shd w:val="clear" w:color="auto" w:fill="auto"/>
          </w:tcPr>
          <w:p w:rsidR="001D4B75" w:rsidRPr="00B7566C" w:rsidRDefault="001D4B75" w:rsidP="00FB62C4">
            <w:pPr>
              <w:pStyle w:val="a3"/>
              <w:spacing w:line="288" w:lineRule="auto"/>
              <w:ind w:firstLine="0"/>
              <w:rPr>
                <w:szCs w:val="28"/>
              </w:rPr>
            </w:pPr>
          </w:p>
        </w:tc>
        <w:tc>
          <w:tcPr>
            <w:tcW w:w="1041" w:type="dxa"/>
            <w:shd w:val="clear" w:color="auto" w:fill="auto"/>
          </w:tcPr>
          <w:p w:rsidR="001D4B75" w:rsidRPr="00B7566C" w:rsidRDefault="001D4B75" w:rsidP="00FB62C4">
            <w:pPr>
              <w:pStyle w:val="a3"/>
              <w:spacing w:line="288" w:lineRule="auto"/>
              <w:ind w:firstLine="0"/>
              <w:rPr>
                <w:szCs w:val="28"/>
              </w:rPr>
            </w:pPr>
          </w:p>
        </w:tc>
        <w:tc>
          <w:tcPr>
            <w:tcW w:w="1041" w:type="dxa"/>
            <w:shd w:val="clear" w:color="auto" w:fill="auto"/>
          </w:tcPr>
          <w:p w:rsidR="001D4B75" w:rsidRPr="00B7566C" w:rsidRDefault="001D4B75" w:rsidP="00FB62C4">
            <w:pPr>
              <w:pStyle w:val="a3"/>
              <w:spacing w:line="288" w:lineRule="auto"/>
              <w:ind w:firstLine="0"/>
              <w:rPr>
                <w:szCs w:val="28"/>
              </w:rPr>
            </w:pPr>
          </w:p>
        </w:tc>
        <w:tc>
          <w:tcPr>
            <w:tcW w:w="1041" w:type="dxa"/>
            <w:shd w:val="clear" w:color="auto" w:fill="auto"/>
          </w:tcPr>
          <w:p w:rsidR="001D4B75" w:rsidRPr="00B7566C" w:rsidRDefault="001D4B75" w:rsidP="00FB62C4">
            <w:pPr>
              <w:pStyle w:val="a3"/>
              <w:spacing w:line="288" w:lineRule="auto"/>
              <w:ind w:firstLine="0"/>
              <w:rPr>
                <w:szCs w:val="28"/>
              </w:rPr>
            </w:pPr>
          </w:p>
        </w:tc>
        <w:tc>
          <w:tcPr>
            <w:tcW w:w="1041" w:type="dxa"/>
            <w:shd w:val="clear" w:color="auto" w:fill="auto"/>
          </w:tcPr>
          <w:p w:rsidR="001D4B75" w:rsidRPr="00B7566C" w:rsidRDefault="001D4B75" w:rsidP="00FB62C4">
            <w:pPr>
              <w:pStyle w:val="a3"/>
              <w:spacing w:line="288" w:lineRule="auto"/>
              <w:ind w:firstLine="0"/>
              <w:rPr>
                <w:szCs w:val="28"/>
              </w:rPr>
            </w:pPr>
          </w:p>
        </w:tc>
        <w:tc>
          <w:tcPr>
            <w:tcW w:w="1076" w:type="dxa"/>
            <w:shd w:val="clear" w:color="auto" w:fill="auto"/>
            <w:vAlign w:val="center"/>
          </w:tcPr>
          <w:p w:rsidR="001D4B75" w:rsidRPr="00B7566C" w:rsidRDefault="001D4B75" w:rsidP="00FB62C4">
            <w:pPr>
              <w:pStyle w:val="a3"/>
              <w:spacing w:line="288" w:lineRule="auto"/>
              <w:ind w:firstLine="0"/>
              <w:jc w:val="center"/>
              <w:rPr>
                <w:sz w:val="24"/>
                <w:szCs w:val="24"/>
              </w:rPr>
            </w:pPr>
            <w:r w:rsidRPr="00B7566C">
              <w:rPr>
                <w:sz w:val="24"/>
                <w:szCs w:val="24"/>
              </w:rPr>
              <w:t>0,30</w:t>
            </w:r>
          </w:p>
        </w:tc>
      </w:tr>
    </w:tbl>
    <w:p w:rsidR="00EE208A" w:rsidRPr="00A105E4" w:rsidRDefault="00EE208A" w:rsidP="00FB62C4">
      <w:pPr>
        <w:pStyle w:val="a3"/>
        <w:spacing w:line="288" w:lineRule="auto"/>
        <w:rPr>
          <w:sz w:val="16"/>
          <w:szCs w:val="16"/>
        </w:rPr>
      </w:pPr>
    </w:p>
    <w:p w:rsidR="00EE208A" w:rsidRPr="00DC3C2A" w:rsidRDefault="001D4B75" w:rsidP="00FB62C4">
      <w:pPr>
        <w:widowControl w:val="0"/>
        <w:adjustRightInd w:val="0"/>
        <w:spacing w:line="288" w:lineRule="auto"/>
        <w:ind w:firstLine="709"/>
        <w:jc w:val="both"/>
        <w:rPr>
          <w:sz w:val="28"/>
          <w:szCs w:val="28"/>
        </w:rPr>
      </w:pPr>
      <w:r w:rsidRPr="00DC3C2A">
        <w:rPr>
          <w:sz w:val="28"/>
          <w:szCs w:val="28"/>
        </w:rPr>
        <w:t>За 6 лет общая сумма выбытия составила 30% от поступления, или стоимость поступивших основных сре</w:t>
      </w:r>
      <w:proofErr w:type="gramStart"/>
      <w:r w:rsidRPr="00DC3C2A">
        <w:rPr>
          <w:sz w:val="28"/>
          <w:szCs w:val="28"/>
        </w:rPr>
        <w:t>дств пр</w:t>
      </w:r>
      <w:proofErr w:type="gramEnd"/>
      <w:r w:rsidRPr="00DC3C2A">
        <w:rPr>
          <w:sz w:val="28"/>
          <w:szCs w:val="28"/>
        </w:rPr>
        <w:t xml:space="preserve">евысила стоимость выбывших в 3,3 раза. Но это – отнюдь не физическое увеличение количества основных средств, это – особенности бухгалтерской оценки основных средств в «РЖД». В момент образования ОАО «РЖД» из Министерства путей сообщения (МПС) </w:t>
      </w:r>
      <w:r w:rsidR="00EE208A" w:rsidRPr="00DC3C2A">
        <w:rPr>
          <w:sz w:val="28"/>
          <w:szCs w:val="28"/>
        </w:rPr>
        <w:t xml:space="preserve">при «передаче» имущества от МПС в РЖД принимающая сторона отразила его в учете по первоначальной стоимости, равной остаточной, сложившейся на момент передачи </w:t>
      </w:r>
      <w:proofErr w:type="gramStart"/>
      <w:r w:rsidR="00EE208A" w:rsidRPr="00DC3C2A">
        <w:rPr>
          <w:sz w:val="28"/>
          <w:szCs w:val="28"/>
        </w:rPr>
        <w:t>у</w:t>
      </w:r>
      <w:proofErr w:type="gramEnd"/>
      <w:r w:rsidR="00EE208A" w:rsidRPr="00DC3C2A">
        <w:rPr>
          <w:sz w:val="28"/>
          <w:szCs w:val="28"/>
        </w:rPr>
        <w:t xml:space="preserve"> передающей. </w:t>
      </w:r>
      <w:r w:rsidR="004073F4">
        <w:rPr>
          <w:sz w:val="28"/>
          <w:szCs w:val="28"/>
        </w:rPr>
        <w:t xml:space="preserve">То есть, если из МПС выбывал локомотив с первоначальной стоимостью 100 </w:t>
      </w:r>
      <w:proofErr w:type="spellStart"/>
      <w:proofErr w:type="gramStart"/>
      <w:r w:rsidR="004073F4">
        <w:rPr>
          <w:sz w:val="28"/>
          <w:szCs w:val="28"/>
        </w:rPr>
        <w:t>млн</w:t>
      </w:r>
      <w:proofErr w:type="spellEnd"/>
      <w:proofErr w:type="gramEnd"/>
      <w:r w:rsidR="004073F4">
        <w:rPr>
          <w:sz w:val="28"/>
          <w:szCs w:val="28"/>
        </w:rPr>
        <w:t xml:space="preserve"> руб. и накопленной амортизацией 60 </w:t>
      </w:r>
      <w:proofErr w:type="spellStart"/>
      <w:r w:rsidR="004073F4">
        <w:rPr>
          <w:sz w:val="28"/>
          <w:szCs w:val="28"/>
        </w:rPr>
        <w:t>млн</w:t>
      </w:r>
      <w:proofErr w:type="spellEnd"/>
      <w:r w:rsidR="004073F4">
        <w:rPr>
          <w:sz w:val="28"/>
          <w:szCs w:val="28"/>
        </w:rPr>
        <w:t xml:space="preserve"> руб., то в «РЖД» его принимали к учету по первоначальной стоимости 40 </w:t>
      </w:r>
      <w:proofErr w:type="spellStart"/>
      <w:r w:rsidR="004073F4">
        <w:rPr>
          <w:sz w:val="28"/>
          <w:szCs w:val="28"/>
        </w:rPr>
        <w:t>млн</w:t>
      </w:r>
      <w:proofErr w:type="spellEnd"/>
      <w:r w:rsidR="004073F4">
        <w:rPr>
          <w:sz w:val="28"/>
          <w:szCs w:val="28"/>
        </w:rPr>
        <w:t xml:space="preserve"> руб. (100 – 60) и амортизацией 0. </w:t>
      </w:r>
      <w:proofErr w:type="gramStart"/>
      <w:r w:rsidR="00EE208A" w:rsidRPr="00DC3C2A">
        <w:rPr>
          <w:sz w:val="28"/>
          <w:szCs w:val="28"/>
        </w:rPr>
        <w:t xml:space="preserve">По нашим </w:t>
      </w:r>
      <w:r w:rsidR="008E6D9A" w:rsidRPr="00DC3C2A">
        <w:rPr>
          <w:sz w:val="28"/>
          <w:szCs w:val="28"/>
        </w:rPr>
        <w:t xml:space="preserve">приблизительным </w:t>
      </w:r>
      <w:r w:rsidR="00EE208A" w:rsidRPr="00DC3C2A">
        <w:rPr>
          <w:sz w:val="28"/>
          <w:szCs w:val="28"/>
        </w:rPr>
        <w:t xml:space="preserve">расчетам </w:t>
      </w:r>
      <w:r w:rsidRPr="00DC3C2A">
        <w:rPr>
          <w:sz w:val="28"/>
          <w:szCs w:val="28"/>
        </w:rPr>
        <w:t>остаточная стоимость основных средств в МПС на момент передачи состав</w:t>
      </w:r>
      <w:r w:rsidR="008E6D9A" w:rsidRPr="00DC3C2A">
        <w:rPr>
          <w:sz w:val="28"/>
          <w:szCs w:val="28"/>
        </w:rPr>
        <w:t>ляла</w:t>
      </w:r>
      <w:r w:rsidRPr="00DC3C2A">
        <w:rPr>
          <w:sz w:val="28"/>
          <w:szCs w:val="28"/>
        </w:rPr>
        <w:t xml:space="preserve"> 3</w:t>
      </w:r>
      <w:r w:rsidR="008E6D9A" w:rsidRPr="00DC3C2A">
        <w:rPr>
          <w:sz w:val="28"/>
          <w:szCs w:val="28"/>
        </w:rPr>
        <w:t>3</w:t>
      </w:r>
      <w:r w:rsidRPr="00DC3C2A">
        <w:rPr>
          <w:sz w:val="28"/>
          <w:szCs w:val="28"/>
        </w:rPr>
        <w:t>% от первоначальной, по которой основные средства были приняты к учету в МПС.</w:t>
      </w:r>
      <w:proofErr w:type="gramEnd"/>
      <w:r w:rsidRPr="00DC3C2A">
        <w:rPr>
          <w:sz w:val="28"/>
          <w:szCs w:val="28"/>
        </w:rPr>
        <w:t xml:space="preserve"> </w:t>
      </w:r>
      <w:r w:rsidR="008E6D9A" w:rsidRPr="00DC3C2A">
        <w:rPr>
          <w:sz w:val="28"/>
          <w:szCs w:val="28"/>
        </w:rPr>
        <w:t xml:space="preserve">Таким образом, первоначальная стоимость основных средств в «РЖД» оказалась примерно втрое ниже их нормальной стоимости. В 2004-2009 гг. из «РЖД» выбывали именно те объекты, которые были приняты от МПС, то есть оцененные в 1/3 от реальной стоимости. На смену им </w:t>
      </w:r>
      <w:r w:rsidR="00A105E4" w:rsidRPr="00DC3C2A">
        <w:rPr>
          <w:sz w:val="28"/>
          <w:szCs w:val="28"/>
        </w:rPr>
        <w:t>поступали новые</w:t>
      </w:r>
      <w:r w:rsidR="008E6D9A" w:rsidRPr="00DC3C2A">
        <w:rPr>
          <w:sz w:val="28"/>
          <w:szCs w:val="28"/>
        </w:rPr>
        <w:t xml:space="preserve"> объекты, оцененные по </w:t>
      </w:r>
      <w:r w:rsidR="007F1427">
        <w:rPr>
          <w:sz w:val="28"/>
          <w:szCs w:val="28"/>
        </w:rPr>
        <w:t>текущей</w:t>
      </w:r>
      <w:r w:rsidR="008E6D9A" w:rsidRPr="00DC3C2A">
        <w:rPr>
          <w:sz w:val="28"/>
          <w:szCs w:val="28"/>
        </w:rPr>
        <w:t xml:space="preserve"> стоимости. И если осуществлялась замена один на один, то </w:t>
      </w:r>
      <w:r w:rsidR="008E6D9A" w:rsidRPr="00DC3C2A">
        <w:rPr>
          <w:sz w:val="28"/>
          <w:szCs w:val="28"/>
        </w:rPr>
        <w:lastRenderedPageBreak/>
        <w:t xml:space="preserve">стоимость </w:t>
      </w:r>
      <w:proofErr w:type="gramStart"/>
      <w:r w:rsidR="008E6D9A" w:rsidRPr="00DC3C2A">
        <w:rPr>
          <w:sz w:val="28"/>
          <w:szCs w:val="28"/>
        </w:rPr>
        <w:t>выбывших</w:t>
      </w:r>
      <w:proofErr w:type="gramEnd"/>
      <w:r w:rsidR="008E6D9A" w:rsidRPr="00DC3C2A">
        <w:rPr>
          <w:sz w:val="28"/>
          <w:szCs w:val="28"/>
        </w:rPr>
        <w:t xml:space="preserve"> должна была составить </w:t>
      </w:r>
      <w:r w:rsidR="004073F4">
        <w:rPr>
          <w:sz w:val="28"/>
          <w:szCs w:val="28"/>
        </w:rPr>
        <w:t>1/3 (</w:t>
      </w:r>
      <w:r w:rsidR="008E6D9A" w:rsidRPr="00DC3C2A">
        <w:rPr>
          <w:sz w:val="28"/>
          <w:szCs w:val="28"/>
        </w:rPr>
        <w:t>33%</w:t>
      </w:r>
      <w:r w:rsidR="004073F4">
        <w:rPr>
          <w:sz w:val="28"/>
          <w:szCs w:val="28"/>
        </w:rPr>
        <w:t>)</w:t>
      </w:r>
      <w:r w:rsidR="008E6D9A" w:rsidRPr="00DC3C2A">
        <w:rPr>
          <w:sz w:val="28"/>
          <w:szCs w:val="28"/>
        </w:rPr>
        <w:t xml:space="preserve"> от стоимости поступивших. Именно это соотношение и наблюдается фактически</w:t>
      </w:r>
      <w:r w:rsidR="004073F4">
        <w:rPr>
          <w:sz w:val="28"/>
          <w:szCs w:val="28"/>
        </w:rPr>
        <w:t xml:space="preserve"> (0,30 в таблице 10.5)</w:t>
      </w:r>
      <w:r w:rsidR="008E6D9A" w:rsidRPr="00DC3C2A">
        <w:rPr>
          <w:sz w:val="28"/>
          <w:szCs w:val="28"/>
        </w:rPr>
        <w:t xml:space="preserve">. То есть, стоимость основных средств в «РЖД» увеличивается без увеличения их физического количества. И неизбежное вследствие этого снижение фондоотдачи отражает вовсе не снижение эффективности использования основных средств, а особенности их бухгалтерской оценки. </w:t>
      </w:r>
    </w:p>
    <w:p w:rsidR="00DC3C2A" w:rsidRPr="00DC3C2A" w:rsidRDefault="00DC3C2A" w:rsidP="00FB62C4">
      <w:pPr>
        <w:widowControl w:val="0"/>
        <w:adjustRightInd w:val="0"/>
        <w:spacing w:line="288" w:lineRule="auto"/>
        <w:ind w:firstLine="709"/>
        <w:jc w:val="both"/>
        <w:rPr>
          <w:sz w:val="28"/>
          <w:szCs w:val="28"/>
        </w:rPr>
      </w:pPr>
      <w:r w:rsidRPr="00DC3C2A">
        <w:rPr>
          <w:sz w:val="28"/>
          <w:szCs w:val="28"/>
        </w:rPr>
        <w:t xml:space="preserve">2012 и 2013 гг. – это те годы, когда стоимость поступивших основных средств действительно превышает стоимость выбывших даже с учетом всех необходимых корректировок. Это – за счет принятия к учету олимпийских объектов.  </w:t>
      </w:r>
    </w:p>
    <w:p w:rsidR="00DC669D" w:rsidRPr="00DC3C2A" w:rsidRDefault="008E6D9A" w:rsidP="00FB62C4">
      <w:pPr>
        <w:widowControl w:val="0"/>
        <w:adjustRightInd w:val="0"/>
        <w:spacing w:line="288" w:lineRule="auto"/>
        <w:ind w:firstLine="709"/>
        <w:jc w:val="both"/>
        <w:rPr>
          <w:sz w:val="28"/>
          <w:szCs w:val="28"/>
        </w:rPr>
      </w:pPr>
      <w:r w:rsidRPr="00DC3C2A">
        <w:rPr>
          <w:sz w:val="28"/>
          <w:szCs w:val="28"/>
        </w:rPr>
        <w:t xml:space="preserve">А что в 2010 и 2011 гг.? Стоимость выбывших основных средств резко отличается от других лет, что поспособствовало росту фондоотдачи – этому есть объяснение? </w:t>
      </w:r>
      <w:r w:rsidR="00DC669D" w:rsidRPr="00DC3C2A">
        <w:rPr>
          <w:sz w:val="28"/>
          <w:szCs w:val="28"/>
        </w:rPr>
        <w:t xml:space="preserve">Есть, но более сложное. </w:t>
      </w:r>
    </w:p>
    <w:p w:rsidR="00DC669D" w:rsidRPr="00DC3C2A" w:rsidRDefault="00DC669D" w:rsidP="00FB62C4">
      <w:pPr>
        <w:widowControl w:val="0"/>
        <w:adjustRightInd w:val="0"/>
        <w:spacing w:line="288" w:lineRule="auto"/>
        <w:ind w:firstLine="709"/>
        <w:jc w:val="both"/>
        <w:rPr>
          <w:sz w:val="28"/>
          <w:szCs w:val="28"/>
        </w:rPr>
      </w:pPr>
      <w:proofErr w:type="spellStart"/>
      <w:proofErr w:type="gramStart"/>
      <w:r w:rsidRPr="00DC3C2A">
        <w:rPr>
          <w:sz w:val="28"/>
          <w:szCs w:val="28"/>
        </w:rPr>
        <w:t>Б</w:t>
      </w:r>
      <w:proofErr w:type="gramEnd"/>
      <w:r w:rsidRPr="00DC3C2A">
        <w:rPr>
          <w:sz w:val="28"/>
          <w:szCs w:val="28"/>
        </w:rPr>
        <w:t>óльшая</w:t>
      </w:r>
      <w:proofErr w:type="spellEnd"/>
      <w:r w:rsidRPr="00DC3C2A">
        <w:rPr>
          <w:sz w:val="28"/>
          <w:szCs w:val="28"/>
        </w:rPr>
        <w:t xml:space="preserve"> часть выбывших основных средств выбыли в качестве вкладов в уставные капиталы вновь образованных </w:t>
      </w:r>
      <w:r w:rsidR="00A105E4" w:rsidRPr="00DC3C2A">
        <w:rPr>
          <w:sz w:val="28"/>
          <w:szCs w:val="28"/>
        </w:rPr>
        <w:t>дочерних компаний</w:t>
      </w:r>
      <w:r w:rsidRPr="00DC3C2A">
        <w:rPr>
          <w:sz w:val="28"/>
          <w:szCs w:val="28"/>
        </w:rPr>
        <w:t xml:space="preserve">, в частности, ОАО «ФПК». Из состава активов «РЖД» они не выбыли, и доходы продолжают приносить исправно, но отражаются теперь в составе финансовых вложений. </w:t>
      </w:r>
    </w:p>
    <w:p w:rsidR="008E6D9A" w:rsidRPr="00DC3C2A" w:rsidRDefault="00DC669D" w:rsidP="00FB62C4">
      <w:pPr>
        <w:widowControl w:val="0"/>
        <w:adjustRightInd w:val="0"/>
        <w:spacing w:line="288" w:lineRule="auto"/>
        <w:ind w:firstLine="709"/>
        <w:jc w:val="both"/>
        <w:rPr>
          <w:sz w:val="28"/>
          <w:szCs w:val="28"/>
        </w:rPr>
      </w:pPr>
      <w:r w:rsidRPr="00DC3C2A">
        <w:rPr>
          <w:sz w:val="28"/>
          <w:szCs w:val="28"/>
        </w:rPr>
        <w:t>Следующая по величине сумма выбытия – это передача тем же дочерним компаниям, но не в качестве вклада в уставные капиталы, а в лизинг. Имущество, переданное в лизинг, не выбыло из состава активов «РЖД» и не перестало приносить доходы, а лишь поменяло название: с</w:t>
      </w:r>
      <w:r w:rsidR="007F1427">
        <w:rPr>
          <w:sz w:val="28"/>
          <w:szCs w:val="28"/>
        </w:rPr>
        <w:t xml:space="preserve"> «Основных средств» на «Доходные</w:t>
      </w:r>
      <w:r w:rsidRPr="00DC3C2A">
        <w:rPr>
          <w:sz w:val="28"/>
          <w:szCs w:val="28"/>
        </w:rPr>
        <w:t xml:space="preserve"> вложени</w:t>
      </w:r>
      <w:r w:rsidR="004073F4">
        <w:rPr>
          <w:sz w:val="28"/>
          <w:szCs w:val="28"/>
        </w:rPr>
        <w:t>я</w:t>
      </w:r>
      <w:r w:rsidRPr="00DC3C2A">
        <w:rPr>
          <w:sz w:val="28"/>
          <w:szCs w:val="28"/>
        </w:rPr>
        <w:t xml:space="preserve"> в материальные ценности». </w:t>
      </w:r>
    </w:p>
    <w:p w:rsidR="00EE208A" w:rsidRDefault="00DC669D" w:rsidP="00FB62C4">
      <w:pPr>
        <w:pStyle w:val="a3"/>
        <w:spacing w:line="288" w:lineRule="auto"/>
        <w:rPr>
          <w:szCs w:val="28"/>
        </w:rPr>
      </w:pPr>
      <w:r>
        <w:rPr>
          <w:szCs w:val="28"/>
        </w:rPr>
        <w:t xml:space="preserve">В сумме это примерно по 180 </w:t>
      </w:r>
      <w:proofErr w:type="spellStart"/>
      <w:proofErr w:type="gramStart"/>
      <w:r>
        <w:rPr>
          <w:szCs w:val="28"/>
        </w:rPr>
        <w:t>млрд</w:t>
      </w:r>
      <w:proofErr w:type="spellEnd"/>
      <w:proofErr w:type="gramEnd"/>
      <w:r>
        <w:rPr>
          <w:szCs w:val="28"/>
        </w:rPr>
        <w:t xml:space="preserve"> руб. </w:t>
      </w:r>
      <w:r w:rsidR="00DC3C2A">
        <w:rPr>
          <w:szCs w:val="28"/>
        </w:rPr>
        <w:t xml:space="preserve">каждый год. </w:t>
      </w:r>
      <w:r w:rsidR="007F1427">
        <w:rPr>
          <w:szCs w:val="28"/>
        </w:rPr>
        <w:t>Если и</w:t>
      </w:r>
      <w:r w:rsidR="00DC3C2A">
        <w:rPr>
          <w:szCs w:val="28"/>
        </w:rPr>
        <w:t>сключи</w:t>
      </w:r>
      <w:r w:rsidR="007F1427">
        <w:rPr>
          <w:szCs w:val="28"/>
        </w:rPr>
        <w:t>ть</w:t>
      </w:r>
      <w:r w:rsidR="00DC3C2A">
        <w:rPr>
          <w:szCs w:val="28"/>
        </w:rPr>
        <w:t xml:space="preserve"> эти </w:t>
      </w:r>
      <w:proofErr w:type="spellStart"/>
      <w:r w:rsidR="00701DC2">
        <w:rPr>
          <w:szCs w:val="28"/>
        </w:rPr>
        <w:t>псевдовыбытия</w:t>
      </w:r>
      <w:proofErr w:type="spellEnd"/>
      <w:r w:rsidR="00DC3C2A">
        <w:rPr>
          <w:szCs w:val="28"/>
        </w:rPr>
        <w:t xml:space="preserve"> из стоимости выбывших основных средств, </w:t>
      </w:r>
      <w:r w:rsidR="007F1427">
        <w:rPr>
          <w:szCs w:val="28"/>
        </w:rPr>
        <w:t>то</w:t>
      </w:r>
      <w:r w:rsidR="00DC3C2A">
        <w:rPr>
          <w:szCs w:val="28"/>
        </w:rPr>
        <w:t xml:space="preserve"> </w:t>
      </w:r>
      <w:r w:rsidR="00A105E4">
        <w:rPr>
          <w:szCs w:val="28"/>
        </w:rPr>
        <w:t>суммы выбытия</w:t>
      </w:r>
      <w:r w:rsidR="00DC3C2A">
        <w:rPr>
          <w:szCs w:val="28"/>
        </w:rPr>
        <w:t xml:space="preserve"> в 2010 и 2011 гг. не будут отличаться от сумм выбытия других лет. Но и роста фондоотдачи в </w:t>
      </w:r>
      <w:smartTag w:uri="urn:schemas-microsoft-com:office:smarttags" w:element="metricconverter">
        <w:smartTagPr>
          <w:attr w:name="ProductID" w:val="2011 г"/>
        </w:smartTagPr>
        <w:r w:rsidR="00DC3C2A">
          <w:rPr>
            <w:szCs w:val="28"/>
          </w:rPr>
          <w:t>2011 г</w:t>
        </w:r>
      </w:smartTag>
      <w:r w:rsidR="00DC3C2A">
        <w:rPr>
          <w:szCs w:val="28"/>
        </w:rPr>
        <w:t xml:space="preserve">. не будет, а в </w:t>
      </w:r>
      <w:smartTag w:uri="urn:schemas-microsoft-com:office:smarttags" w:element="metricconverter">
        <w:smartTagPr>
          <w:attr w:name="ProductID" w:val="2010 г"/>
        </w:smartTagPr>
        <w:r w:rsidR="00DC3C2A">
          <w:rPr>
            <w:szCs w:val="28"/>
          </w:rPr>
          <w:t>2010 г</w:t>
        </w:r>
      </w:smartTag>
      <w:r w:rsidR="00DC3C2A">
        <w:rPr>
          <w:szCs w:val="28"/>
        </w:rPr>
        <w:t xml:space="preserve">. он уменьшится. </w:t>
      </w:r>
    </w:p>
    <w:p w:rsidR="00534E0D" w:rsidRDefault="00DC3C2A" w:rsidP="00FB62C4">
      <w:pPr>
        <w:pStyle w:val="a3"/>
        <w:spacing w:line="288" w:lineRule="auto"/>
        <w:rPr>
          <w:szCs w:val="28"/>
        </w:rPr>
      </w:pPr>
      <w:r>
        <w:rPr>
          <w:szCs w:val="28"/>
        </w:rPr>
        <w:t xml:space="preserve">Вывод. Изменения величины фондоотдачи, наблюдаемые в ОАО «РЖД» за 10 лет существования, обусловлены в разные годы разными факторами, среди которых эффективность использования основных средств – </w:t>
      </w:r>
      <w:r w:rsidR="00A6551B">
        <w:rPr>
          <w:szCs w:val="28"/>
        </w:rPr>
        <w:t xml:space="preserve">не на первом </w:t>
      </w:r>
      <w:r>
        <w:rPr>
          <w:szCs w:val="28"/>
        </w:rPr>
        <w:t>месте</w:t>
      </w:r>
      <w:r w:rsidR="00B31109">
        <w:rPr>
          <w:szCs w:val="28"/>
        </w:rPr>
        <w:t>. Для того</w:t>
      </w:r>
      <w:proofErr w:type="gramStart"/>
      <w:r w:rsidR="00B31109">
        <w:rPr>
          <w:szCs w:val="28"/>
        </w:rPr>
        <w:t>,</w:t>
      </w:r>
      <w:proofErr w:type="gramEnd"/>
      <w:r w:rsidR="00B31109">
        <w:rPr>
          <w:szCs w:val="28"/>
        </w:rPr>
        <w:t xml:space="preserve"> чтобы оценить влияние этого фактора, сначала следует очистить показатель фондоотдачи от влияния других, несравнимо более значимых по величине. Анализ позволяет это сделать, но стоит ли? </w:t>
      </w:r>
    </w:p>
    <w:p w:rsidR="00B31109" w:rsidRDefault="00B31109" w:rsidP="00FB62C4">
      <w:pPr>
        <w:widowControl w:val="0"/>
        <w:adjustRightInd w:val="0"/>
        <w:spacing w:line="288" w:lineRule="auto"/>
        <w:ind w:firstLine="482"/>
        <w:jc w:val="both"/>
        <w:rPr>
          <w:sz w:val="28"/>
          <w:szCs w:val="28"/>
        </w:rPr>
      </w:pPr>
      <w:r w:rsidRPr="00B31109">
        <w:rPr>
          <w:sz w:val="28"/>
          <w:szCs w:val="28"/>
        </w:rPr>
        <w:t>Следует иметь в виду, что использование основных средств характеризуется не только экономическим эффектом.</w:t>
      </w:r>
      <w:r>
        <w:rPr>
          <w:szCs w:val="28"/>
        </w:rPr>
        <w:t xml:space="preserve"> </w:t>
      </w:r>
      <w:r>
        <w:rPr>
          <w:sz w:val="28"/>
          <w:szCs w:val="28"/>
        </w:rPr>
        <w:t xml:space="preserve">Положительный эффект от внедрения нового оборудования может проявляться в повышении </w:t>
      </w:r>
      <w:r>
        <w:rPr>
          <w:sz w:val="28"/>
          <w:szCs w:val="28"/>
        </w:rPr>
        <w:lastRenderedPageBreak/>
        <w:t xml:space="preserve">уровня безопасности труда (снижении производственного травматизма) или снижении вредного воздействия на окружающую среду и т. п. И любой эффект проявляется в течение всего срока полезного использования объектов, а не одного года, по данным которого делается оценка. В разные годы эффект может проявляться неодинаково. </w:t>
      </w:r>
    </w:p>
    <w:p w:rsidR="007E6581" w:rsidRDefault="007E6581" w:rsidP="00FB62C4">
      <w:pPr>
        <w:pStyle w:val="20"/>
        <w:spacing w:line="288" w:lineRule="auto"/>
        <w:rPr>
          <w:szCs w:val="28"/>
        </w:rPr>
      </w:pPr>
      <w:r>
        <w:rPr>
          <w:szCs w:val="28"/>
        </w:rPr>
        <w:t xml:space="preserve">Рост фондоотдачи может наблюдаться при замене механизированного и автоматизированного труда </w:t>
      </w:r>
      <w:proofErr w:type="gramStart"/>
      <w:r>
        <w:rPr>
          <w:szCs w:val="28"/>
        </w:rPr>
        <w:t>ручным</w:t>
      </w:r>
      <w:proofErr w:type="gramEnd"/>
      <w:r>
        <w:rPr>
          <w:szCs w:val="28"/>
        </w:rPr>
        <w:t>, что наблюдалось во многих российских организациях в первой половине 90-х годов прошлого века. Очевидно, что такой рост нельзя оценить положительно. Рост фондоотдачи отражает повышение эффективности деятельности организации только при одновременном росте производительности труда.</w:t>
      </w:r>
      <w:r w:rsidR="00B31109">
        <w:rPr>
          <w:szCs w:val="28"/>
        </w:rPr>
        <w:t xml:space="preserve"> Взаимосвязь фондоотдачи и производительности труда иллюстрируется при помощи показателя «фондовооруженность труда»: </w:t>
      </w:r>
    </w:p>
    <w:p w:rsidR="00B31109" w:rsidRDefault="00B31109" w:rsidP="00FB62C4">
      <w:pPr>
        <w:pStyle w:val="20"/>
        <w:spacing w:line="288" w:lineRule="auto"/>
        <w:ind w:firstLine="0"/>
        <w:jc w:val="right"/>
        <w:rPr>
          <w:szCs w:val="28"/>
        </w:rPr>
      </w:pPr>
      <w:r>
        <w:rPr>
          <w:szCs w:val="28"/>
        </w:rPr>
        <w:t>ФВ = ОС/Ч.</w:t>
      </w:r>
      <w:r w:rsidR="00ED26D9">
        <w:rPr>
          <w:szCs w:val="28"/>
        </w:rPr>
        <w:t xml:space="preserve">                                                (</w:t>
      </w:r>
      <w:r w:rsidR="00A105E4">
        <w:rPr>
          <w:szCs w:val="28"/>
        </w:rPr>
        <w:t>6</w:t>
      </w:r>
      <w:r w:rsidR="00ED26D9">
        <w:rPr>
          <w:szCs w:val="28"/>
        </w:rPr>
        <w:t>.9)</w:t>
      </w:r>
    </w:p>
    <w:p w:rsidR="007E6581" w:rsidRDefault="007E6581" w:rsidP="00FB62C4">
      <w:pPr>
        <w:pStyle w:val="20"/>
        <w:spacing w:line="288" w:lineRule="auto"/>
        <w:ind w:firstLine="0"/>
        <w:rPr>
          <w:szCs w:val="28"/>
        </w:rPr>
      </w:pPr>
      <w:r>
        <w:rPr>
          <w:szCs w:val="28"/>
        </w:rPr>
        <w:t>Фондовооруженность труда и фондоотдача определяют уровень производительности труда (</w:t>
      </w:r>
      <w:proofErr w:type="gramStart"/>
      <w:r>
        <w:rPr>
          <w:szCs w:val="28"/>
        </w:rPr>
        <w:t>ПТ</w:t>
      </w:r>
      <w:proofErr w:type="gramEnd"/>
      <w:r>
        <w:rPr>
          <w:szCs w:val="28"/>
        </w:rPr>
        <w:t>):</w:t>
      </w:r>
    </w:p>
    <w:p w:rsidR="00F976EB" w:rsidRPr="00F976EB" w:rsidRDefault="00F976EB" w:rsidP="00FB62C4">
      <w:pPr>
        <w:pStyle w:val="20"/>
        <w:spacing w:line="288" w:lineRule="auto"/>
        <w:ind w:firstLine="0"/>
        <w:rPr>
          <w:sz w:val="8"/>
          <w:szCs w:val="8"/>
        </w:rPr>
      </w:pPr>
    </w:p>
    <w:p w:rsidR="00ED26D9" w:rsidRDefault="007E6581" w:rsidP="00FB62C4">
      <w:pPr>
        <w:widowControl w:val="0"/>
        <w:spacing w:line="288" w:lineRule="auto"/>
        <w:jc w:val="center"/>
        <w:rPr>
          <w:snapToGrid w:val="0"/>
          <w:sz w:val="28"/>
          <w:szCs w:val="28"/>
        </w:rPr>
      </w:pPr>
      <w:proofErr w:type="gramStart"/>
      <w:r>
        <w:rPr>
          <w:snapToGrid w:val="0"/>
          <w:sz w:val="28"/>
          <w:szCs w:val="28"/>
        </w:rPr>
        <w:t>ПТ</w:t>
      </w:r>
      <w:proofErr w:type="gramEnd"/>
      <w:r>
        <w:rPr>
          <w:snapToGrid w:val="0"/>
          <w:sz w:val="28"/>
          <w:szCs w:val="28"/>
        </w:rPr>
        <w:t xml:space="preserve"> = </w:t>
      </w:r>
      <w:r w:rsidR="00B31109">
        <w:rPr>
          <w:snapToGrid w:val="0"/>
          <w:sz w:val="28"/>
          <w:szCs w:val="28"/>
        </w:rPr>
        <w:t>В/Ч</w:t>
      </w:r>
      <w:r>
        <w:rPr>
          <w:snapToGrid w:val="0"/>
          <w:sz w:val="28"/>
          <w:szCs w:val="28"/>
        </w:rPr>
        <w:t xml:space="preserve"> = </w:t>
      </w:r>
      <w:r w:rsidR="00B31109">
        <w:rPr>
          <w:snapToGrid w:val="0"/>
          <w:sz w:val="28"/>
          <w:szCs w:val="28"/>
        </w:rPr>
        <w:t>(В/ОС)</w:t>
      </w:r>
      <w:r>
        <w:rPr>
          <w:snapToGrid w:val="0"/>
          <w:sz w:val="28"/>
          <w:szCs w:val="28"/>
        </w:rPr>
        <w:t xml:space="preserve"> *</w:t>
      </w:r>
      <w:r>
        <w:rPr>
          <w:snapToGrid w:val="0"/>
          <w:sz w:val="28"/>
          <w:szCs w:val="28"/>
          <w:lang w:val="en-US"/>
        </w:rPr>
        <w:t> </w:t>
      </w:r>
      <w:r w:rsidR="00B31109">
        <w:rPr>
          <w:snapToGrid w:val="0"/>
          <w:sz w:val="28"/>
          <w:szCs w:val="28"/>
        </w:rPr>
        <w:t>(ОС/Ч)</w:t>
      </w:r>
      <w:r w:rsidR="00ED26D9">
        <w:rPr>
          <w:snapToGrid w:val="0"/>
          <w:sz w:val="28"/>
          <w:szCs w:val="28"/>
        </w:rPr>
        <w:t>,</w:t>
      </w:r>
    </w:p>
    <w:p w:rsidR="007E6581" w:rsidRDefault="00ED26D9" w:rsidP="00FB62C4">
      <w:pPr>
        <w:widowControl w:val="0"/>
        <w:spacing w:line="288" w:lineRule="auto"/>
        <w:jc w:val="right"/>
        <w:rPr>
          <w:snapToGrid w:val="0"/>
          <w:sz w:val="28"/>
          <w:szCs w:val="28"/>
        </w:rPr>
      </w:pPr>
      <w:proofErr w:type="gramStart"/>
      <w:r>
        <w:rPr>
          <w:snapToGrid w:val="0"/>
          <w:sz w:val="28"/>
          <w:szCs w:val="28"/>
        </w:rPr>
        <w:t>ПТ</w:t>
      </w:r>
      <w:proofErr w:type="gramEnd"/>
      <w:r w:rsidR="007E6581">
        <w:rPr>
          <w:snapToGrid w:val="0"/>
          <w:sz w:val="28"/>
          <w:szCs w:val="28"/>
        </w:rPr>
        <w:t xml:space="preserve"> = </w:t>
      </w:r>
      <w:r w:rsidR="00B31109">
        <w:rPr>
          <w:snapToGrid w:val="0"/>
          <w:sz w:val="28"/>
          <w:szCs w:val="28"/>
        </w:rPr>
        <w:t>ФО</w:t>
      </w:r>
      <w:r w:rsidR="007E6581">
        <w:rPr>
          <w:snapToGrid w:val="0"/>
          <w:sz w:val="28"/>
          <w:szCs w:val="28"/>
        </w:rPr>
        <w:t xml:space="preserve"> * Ф</w:t>
      </w:r>
      <w:r w:rsidR="00B31109">
        <w:rPr>
          <w:snapToGrid w:val="0"/>
          <w:sz w:val="28"/>
          <w:szCs w:val="28"/>
        </w:rPr>
        <w:t>В.</w:t>
      </w:r>
      <w:r>
        <w:rPr>
          <w:snapToGrid w:val="0"/>
          <w:sz w:val="28"/>
          <w:szCs w:val="28"/>
        </w:rPr>
        <w:t xml:space="preserve">                                           (</w:t>
      </w:r>
      <w:r w:rsidR="00A105E4">
        <w:rPr>
          <w:snapToGrid w:val="0"/>
          <w:sz w:val="28"/>
          <w:szCs w:val="28"/>
        </w:rPr>
        <w:t>6</w:t>
      </w:r>
      <w:r>
        <w:rPr>
          <w:snapToGrid w:val="0"/>
          <w:sz w:val="28"/>
          <w:szCs w:val="28"/>
        </w:rPr>
        <w:t xml:space="preserve">.10)  </w:t>
      </w:r>
    </w:p>
    <w:p w:rsidR="007E6581" w:rsidRDefault="007E6581" w:rsidP="00FB62C4">
      <w:pPr>
        <w:spacing w:line="288" w:lineRule="auto"/>
      </w:pPr>
    </w:p>
    <w:p w:rsidR="00B82DB0" w:rsidRDefault="00AF0936" w:rsidP="00B82DB0">
      <w:pPr>
        <w:pStyle w:val="1"/>
        <w:spacing w:line="240" w:lineRule="auto"/>
        <w:ind w:firstLine="0"/>
        <w:jc w:val="center"/>
        <w:rPr>
          <w:b/>
        </w:rPr>
      </w:pPr>
      <w:bookmarkStart w:id="28" w:name="_Toc423422427"/>
      <w:r w:rsidRPr="00A07A44">
        <w:rPr>
          <w:b/>
        </w:rPr>
        <w:t xml:space="preserve">Тема </w:t>
      </w:r>
      <w:r w:rsidR="00A105E4" w:rsidRPr="00A07A44">
        <w:rPr>
          <w:b/>
        </w:rPr>
        <w:t>7</w:t>
      </w:r>
      <w:r w:rsidRPr="00A07A44">
        <w:rPr>
          <w:b/>
        </w:rPr>
        <w:t>. Аналитическое обоснование реш</w:t>
      </w:r>
      <w:r w:rsidR="00A07A44">
        <w:rPr>
          <w:b/>
        </w:rPr>
        <w:t xml:space="preserve">ений </w:t>
      </w:r>
    </w:p>
    <w:p w:rsidR="00A07A44" w:rsidRPr="00A07A44" w:rsidRDefault="00A07A44" w:rsidP="00B82DB0">
      <w:pPr>
        <w:pStyle w:val="1"/>
        <w:spacing w:line="240" w:lineRule="auto"/>
        <w:ind w:firstLine="0"/>
        <w:jc w:val="center"/>
        <w:rPr>
          <w:b/>
        </w:rPr>
      </w:pPr>
      <w:r>
        <w:rPr>
          <w:b/>
        </w:rPr>
        <w:t>инвестиционного характера</w:t>
      </w:r>
      <w:bookmarkEnd w:id="28"/>
    </w:p>
    <w:p w:rsidR="009D3315" w:rsidRPr="00A07A44" w:rsidRDefault="009D3315" w:rsidP="00FB62C4">
      <w:pPr>
        <w:spacing w:line="288" w:lineRule="auto"/>
        <w:jc w:val="center"/>
        <w:rPr>
          <w:b/>
          <w:color w:val="339966"/>
          <w:sz w:val="16"/>
          <w:szCs w:val="16"/>
        </w:rPr>
      </w:pPr>
    </w:p>
    <w:p w:rsidR="009922B6" w:rsidRPr="00400BBF" w:rsidRDefault="009922B6" w:rsidP="00FB62C4">
      <w:pPr>
        <w:pStyle w:val="af"/>
        <w:spacing w:line="288" w:lineRule="auto"/>
        <w:rPr>
          <w:sz w:val="28"/>
          <w:szCs w:val="28"/>
        </w:rPr>
      </w:pPr>
      <w:r w:rsidRPr="00400BBF">
        <w:rPr>
          <w:sz w:val="28"/>
          <w:szCs w:val="28"/>
        </w:rPr>
        <w:t>Концепция временной ценности денег</w:t>
      </w:r>
    </w:p>
    <w:p w:rsidR="009922B6" w:rsidRPr="00400BBF" w:rsidRDefault="002E2470" w:rsidP="00FB62C4">
      <w:pPr>
        <w:pStyle w:val="30"/>
        <w:spacing w:line="288" w:lineRule="auto"/>
        <w:rPr>
          <w:bCs/>
          <w:sz w:val="28"/>
          <w:szCs w:val="28"/>
        </w:rPr>
      </w:pPr>
      <w:r>
        <w:rPr>
          <w:bCs/>
          <w:sz w:val="28"/>
          <w:szCs w:val="28"/>
        </w:rPr>
        <w:t xml:space="preserve">Концепция </w:t>
      </w:r>
      <w:r w:rsidR="00A105E4">
        <w:rPr>
          <w:bCs/>
          <w:sz w:val="28"/>
          <w:szCs w:val="28"/>
        </w:rPr>
        <w:t>временн</w:t>
      </w:r>
      <w:r w:rsidR="00A105E4" w:rsidRPr="00A105E4">
        <w:rPr>
          <w:b/>
          <w:bCs/>
          <w:sz w:val="28"/>
          <w:szCs w:val="28"/>
          <w:u w:val="single"/>
        </w:rPr>
        <w:t>о</w:t>
      </w:r>
      <w:r w:rsidR="00A105E4">
        <w:rPr>
          <w:bCs/>
          <w:sz w:val="28"/>
          <w:szCs w:val="28"/>
        </w:rPr>
        <w:t>й</w:t>
      </w:r>
      <w:r>
        <w:rPr>
          <w:bCs/>
          <w:sz w:val="28"/>
          <w:szCs w:val="28"/>
        </w:rPr>
        <w:t xml:space="preserve"> ценности денег предполагает</w:t>
      </w:r>
      <w:r w:rsidR="009922B6" w:rsidRPr="00400BBF">
        <w:rPr>
          <w:bCs/>
          <w:sz w:val="28"/>
          <w:szCs w:val="28"/>
        </w:rPr>
        <w:t xml:space="preserve"> неравноценность одинаковых по величине денежных сумм, относящихся к разным моментам времени. </w:t>
      </w:r>
      <w:r>
        <w:rPr>
          <w:bCs/>
          <w:sz w:val="28"/>
          <w:szCs w:val="28"/>
        </w:rPr>
        <w:t xml:space="preserve">Например, полученных в разные моменты времен доходов. </w:t>
      </w:r>
      <w:r w:rsidR="009922B6" w:rsidRPr="00400BBF">
        <w:rPr>
          <w:bCs/>
          <w:sz w:val="28"/>
          <w:szCs w:val="28"/>
        </w:rPr>
        <w:t xml:space="preserve">Как правило, время уменьшает ценность. </w:t>
      </w:r>
      <w:proofErr w:type="gramStart"/>
      <w:r>
        <w:rPr>
          <w:bCs/>
          <w:sz w:val="28"/>
          <w:szCs w:val="28"/>
        </w:rPr>
        <w:t>То есть, каждый рубль доходов, полученных (или ожидаемых к получению) раньше, ценится выше рубля, полученного (ожидаемого к получению) позже.</w:t>
      </w:r>
      <w:proofErr w:type="gramEnd"/>
      <w:r>
        <w:rPr>
          <w:bCs/>
          <w:sz w:val="28"/>
          <w:szCs w:val="28"/>
        </w:rPr>
        <w:t xml:space="preserve"> </w:t>
      </w:r>
      <w:r w:rsidR="009922B6" w:rsidRPr="00400BBF">
        <w:rPr>
          <w:bCs/>
          <w:sz w:val="28"/>
          <w:szCs w:val="28"/>
        </w:rPr>
        <w:t xml:space="preserve">Скорость убывания ценности единичной денежной суммы характеризуется так называемой ставкой дисконтирования. Ее величина определяется тремя факторами: 1) риском неполучения будущей суммы, 2) возможностью использования ранее полученной суммы, 3) инфляцией. </w:t>
      </w:r>
    </w:p>
    <w:p w:rsidR="009922B6" w:rsidRPr="00400BBF" w:rsidRDefault="009922B6" w:rsidP="00FB62C4">
      <w:pPr>
        <w:pStyle w:val="30"/>
        <w:spacing w:line="288" w:lineRule="auto"/>
        <w:rPr>
          <w:bCs/>
          <w:sz w:val="28"/>
          <w:szCs w:val="28"/>
        </w:rPr>
      </w:pPr>
      <w:r w:rsidRPr="00400BBF">
        <w:rPr>
          <w:bCs/>
          <w:sz w:val="28"/>
          <w:szCs w:val="28"/>
        </w:rPr>
        <w:t xml:space="preserve">Для сравнения денежных сумм (денежных оценок), относящихся к разным моментам времени, применяют операцию дисконтирования, то есть приведения сравниваемых денежных сумм к единому, более раннему </w:t>
      </w:r>
      <w:r w:rsidRPr="00400BBF">
        <w:rPr>
          <w:bCs/>
          <w:sz w:val="28"/>
          <w:szCs w:val="28"/>
        </w:rPr>
        <w:lastRenderedPageBreak/>
        <w:t>моменту времени. Теоретически возможно приведение к более позднему моменту, однако такой вариант применяется крайне редко.</w:t>
      </w:r>
    </w:p>
    <w:p w:rsidR="009922B6" w:rsidRPr="00400BBF" w:rsidRDefault="009922B6" w:rsidP="00FB62C4">
      <w:pPr>
        <w:pStyle w:val="30"/>
        <w:spacing w:line="288" w:lineRule="auto"/>
        <w:rPr>
          <w:bCs/>
          <w:sz w:val="28"/>
          <w:szCs w:val="28"/>
        </w:rPr>
      </w:pPr>
      <w:r w:rsidRPr="00400BBF">
        <w:rPr>
          <w:bCs/>
          <w:sz w:val="28"/>
          <w:szCs w:val="28"/>
        </w:rPr>
        <w:t>Абсолютное изменение денежной суммы определяется как разница между суммой, относящейся к последующему моменту (</w:t>
      </w:r>
      <w:r w:rsidRPr="00400BBF">
        <w:rPr>
          <w:bCs/>
          <w:sz w:val="28"/>
          <w:szCs w:val="28"/>
          <w:lang w:val="en-US"/>
        </w:rPr>
        <w:t>FV</w:t>
      </w:r>
      <w:r w:rsidRPr="00400BBF">
        <w:rPr>
          <w:bCs/>
          <w:sz w:val="28"/>
          <w:szCs w:val="28"/>
        </w:rPr>
        <w:t>, от англ. «будущая стоимость»), и суммой, относящейся к предыдущему моменту (</w:t>
      </w:r>
      <w:r w:rsidRPr="00400BBF">
        <w:rPr>
          <w:bCs/>
          <w:sz w:val="28"/>
          <w:szCs w:val="28"/>
          <w:lang w:val="en-US"/>
        </w:rPr>
        <w:t>PV</w:t>
      </w:r>
      <w:r w:rsidRPr="00400BBF">
        <w:rPr>
          <w:bCs/>
          <w:sz w:val="28"/>
          <w:szCs w:val="28"/>
        </w:rPr>
        <w:t xml:space="preserve">, от англ. «текущая стоимость»). Эта разница называется процентом. К сожалению, содержание данного термина в финансовых вычислениях не совпадает с более </w:t>
      </w:r>
      <w:proofErr w:type="gramStart"/>
      <w:r w:rsidRPr="00400BBF">
        <w:rPr>
          <w:bCs/>
          <w:sz w:val="28"/>
          <w:szCs w:val="28"/>
        </w:rPr>
        <w:t>привычным</w:t>
      </w:r>
      <w:proofErr w:type="gramEnd"/>
      <w:r w:rsidRPr="00400BBF">
        <w:rPr>
          <w:bCs/>
          <w:sz w:val="28"/>
          <w:szCs w:val="28"/>
        </w:rPr>
        <w:t xml:space="preserve"> математическим. </w:t>
      </w:r>
    </w:p>
    <w:p w:rsidR="009922B6" w:rsidRPr="00400BBF" w:rsidRDefault="009922B6" w:rsidP="00FB62C4">
      <w:pPr>
        <w:pStyle w:val="30"/>
        <w:spacing w:line="288" w:lineRule="auto"/>
        <w:rPr>
          <w:bCs/>
          <w:sz w:val="28"/>
          <w:szCs w:val="28"/>
        </w:rPr>
      </w:pPr>
      <w:r w:rsidRPr="00400BBF">
        <w:rPr>
          <w:bCs/>
          <w:sz w:val="28"/>
          <w:szCs w:val="28"/>
        </w:rPr>
        <w:t>Абсолютные показатели обычно не подходят для оценки ввиду их несопоставимости в пространственно-временном аспекте. Поэтому используют относительный показатель – т. н. ставку. В зависимости от того, какая величина принимается за базу для сравнения, возможны два способа расчета:</w:t>
      </w:r>
    </w:p>
    <w:p w:rsidR="009922B6" w:rsidRPr="00400BBF" w:rsidRDefault="00D67574" w:rsidP="00B82DB0">
      <w:pPr>
        <w:pStyle w:val="30"/>
        <w:spacing w:line="240" w:lineRule="auto"/>
        <w:rPr>
          <w:bCs/>
          <w:sz w:val="28"/>
          <w:szCs w:val="28"/>
          <w:lang w:val="en-US"/>
        </w:rPr>
      </w:pPr>
      <w:r w:rsidRPr="009C7873">
        <w:rPr>
          <w:bCs/>
          <w:sz w:val="28"/>
          <w:szCs w:val="28"/>
        </w:rPr>
        <w:t xml:space="preserve">         </w:t>
      </w:r>
      <w:r w:rsidR="009922B6" w:rsidRPr="009C7873">
        <w:rPr>
          <w:bCs/>
          <w:sz w:val="28"/>
          <w:szCs w:val="28"/>
        </w:rPr>
        <w:t xml:space="preserve">       </w:t>
      </w:r>
      <w:r w:rsidR="00B82DB0" w:rsidRPr="009C7873">
        <w:rPr>
          <w:bCs/>
          <w:sz w:val="28"/>
          <w:szCs w:val="28"/>
        </w:rPr>
        <w:t xml:space="preserve">                             </w:t>
      </w:r>
      <w:r w:rsidR="009922B6" w:rsidRPr="009C7873">
        <w:rPr>
          <w:bCs/>
          <w:sz w:val="28"/>
          <w:szCs w:val="28"/>
        </w:rPr>
        <w:t xml:space="preserve">   </w:t>
      </w:r>
      <w:r w:rsidR="00B82DB0" w:rsidRPr="009C7873">
        <w:rPr>
          <w:bCs/>
          <w:sz w:val="28"/>
          <w:szCs w:val="28"/>
        </w:rPr>
        <w:t xml:space="preserve">  </w:t>
      </w:r>
      <w:r w:rsidR="009922B6" w:rsidRPr="00400BBF">
        <w:rPr>
          <w:bCs/>
          <w:sz w:val="28"/>
          <w:szCs w:val="28"/>
          <w:lang w:val="en-US"/>
        </w:rPr>
        <w:t>FV - PV</w:t>
      </w:r>
    </w:p>
    <w:p w:rsidR="009922B6" w:rsidRPr="00400BBF" w:rsidRDefault="009922B6" w:rsidP="00B82DB0">
      <w:pPr>
        <w:pStyle w:val="30"/>
        <w:spacing w:line="240" w:lineRule="auto"/>
        <w:ind w:firstLine="0"/>
        <w:jc w:val="right"/>
        <w:rPr>
          <w:bCs/>
          <w:sz w:val="28"/>
          <w:szCs w:val="28"/>
          <w:lang w:val="en-US"/>
        </w:rPr>
      </w:pPr>
      <w:proofErr w:type="gramStart"/>
      <w:r w:rsidRPr="00400BBF">
        <w:rPr>
          <w:bCs/>
          <w:sz w:val="28"/>
          <w:szCs w:val="28"/>
          <w:lang w:val="en-US"/>
        </w:rPr>
        <w:t>r</w:t>
      </w:r>
      <w:r w:rsidR="00B82DB0" w:rsidRPr="00B82DB0">
        <w:rPr>
          <w:bCs/>
          <w:sz w:val="28"/>
          <w:szCs w:val="28"/>
          <w:lang w:val="en-US"/>
        </w:rPr>
        <w:t xml:space="preserve"> </w:t>
      </w:r>
      <w:r w:rsidRPr="00400BBF">
        <w:rPr>
          <w:bCs/>
          <w:sz w:val="28"/>
          <w:szCs w:val="28"/>
          <w:lang w:val="en-US"/>
        </w:rPr>
        <w:t xml:space="preserve"> =</w:t>
      </w:r>
      <w:proofErr w:type="gramEnd"/>
      <w:r w:rsidRPr="00400BBF">
        <w:rPr>
          <w:bCs/>
          <w:sz w:val="28"/>
          <w:szCs w:val="28"/>
          <w:lang w:val="en-US"/>
        </w:rPr>
        <w:t xml:space="preserve"> -------------,                                             (</w:t>
      </w:r>
      <w:r w:rsidR="00A105E4" w:rsidRPr="00F7706F">
        <w:rPr>
          <w:bCs/>
          <w:sz w:val="28"/>
          <w:szCs w:val="28"/>
          <w:lang w:val="en-US"/>
        </w:rPr>
        <w:t>7</w:t>
      </w:r>
      <w:r w:rsidR="00DC3002" w:rsidRPr="00DC3002">
        <w:rPr>
          <w:bCs/>
          <w:sz w:val="28"/>
          <w:szCs w:val="28"/>
          <w:lang w:val="en-US"/>
        </w:rPr>
        <w:t>.</w:t>
      </w:r>
      <w:r w:rsidRPr="00400BBF">
        <w:rPr>
          <w:bCs/>
          <w:sz w:val="28"/>
          <w:szCs w:val="28"/>
          <w:lang w:val="en-US"/>
        </w:rPr>
        <w:t>1)</w:t>
      </w:r>
    </w:p>
    <w:p w:rsidR="009922B6" w:rsidRPr="00400BBF" w:rsidRDefault="00D67574" w:rsidP="00B82DB0">
      <w:pPr>
        <w:rPr>
          <w:sz w:val="28"/>
          <w:szCs w:val="28"/>
          <w:lang w:val="en-US"/>
        </w:rPr>
      </w:pPr>
      <w:r w:rsidRPr="00D67574">
        <w:rPr>
          <w:sz w:val="28"/>
          <w:szCs w:val="28"/>
          <w:lang w:val="en-US"/>
        </w:rPr>
        <w:t xml:space="preserve">         </w:t>
      </w:r>
      <w:r w:rsidR="009922B6" w:rsidRPr="00400BBF">
        <w:rPr>
          <w:sz w:val="28"/>
          <w:szCs w:val="28"/>
          <w:lang w:val="en-US"/>
        </w:rPr>
        <w:t xml:space="preserve">                                                  </w:t>
      </w:r>
      <w:r w:rsidR="00B82DB0" w:rsidRPr="00B82DB0">
        <w:rPr>
          <w:sz w:val="28"/>
          <w:szCs w:val="28"/>
          <w:lang w:val="en-US"/>
        </w:rPr>
        <w:t xml:space="preserve">   </w:t>
      </w:r>
      <w:r w:rsidR="009922B6" w:rsidRPr="00400BBF">
        <w:rPr>
          <w:sz w:val="28"/>
          <w:szCs w:val="28"/>
          <w:lang w:val="en-US"/>
        </w:rPr>
        <w:t xml:space="preserve">      PV</w:t>
      </w:r>
    </w:p>
    <w:p w:rsidR="009922B6" w:rsidRPr="00400BBF" w:rsidRDefault="009922B6" w:rsidP="00FB62C4">
      <w:pPr>
        <w:pStyle w:val="30"/>
        <w:spacing w:line="288" w:lineRule="auto"/>
        <w:rPr>
          <w:bCs/>
          <w:sz w:val="28"/>
          <w:szCs w:val="28"/>
          <w:lang w:val="en-US"/>
        </w:rPr>
      </w:pPr>
    </w:p>
    <w:p w:rsidR="009922B6" w:rsidRPr="00400BBF" w:rsidRDefault="00D67574" w:rsidP="00B82DB0">
      <w:pPr>
        <w:pStyle w:val="30"/>
        <w:spacing w:line="240" w:lineRule="auto"/>
        <w:rPr>
          <w:bCs/>
          <w:sz w:val="28"/>
          <w:szCs w:val="28"/>
          <w:lang w:val="en-US"/>
        </w:rPr>
      </w:pPr>
      <w:r w:rsidRPr="00D67574">
        <w:rPr>
          <w:bCs/>
          <w:sz w:val="28"/>
          <w:szCs w:val="28"/>
          <w:lang w:val="en-US"/>
        </w:rPr>
        <w:t xml:space="preserve">              </w:t>
      </w:r>
      <w:r w:rsidR="009922B6" w:rsidRPr="00400BBF">
        <w:rPr>
          <w:bCs/>
          <w:sz w:val="28"/>
          <w:szCs w:val="28"/>
          <w:lang w:val="en-US"/>
        </w:rPr>
        <w:t xml:space="preserve">                              </w:t>
      </w:r>
      <w:r w:rsidR="00B82DB0">
        <w:rPr>
          <w:bCs/>
          <w:sz w:val="28"/>
          <w:szCs w:val="28"/>
          <w:lang w:val="en-US"/>
        </w:rPr>
        <w:t xml:space="preserve">   </w:t>
      </w:r>
      <w:r w:rsidR="009922B6" w:rsidRPr="00400BBF">
        <w:rPr>
          <w:bCs/>
          <w:sz w:val="28"/>
          <w:szCs w:val="28"/>
          <w:lang w:val="en-US"/>
        </w:rPr>
        <w:t xml:space="preserve">    FV - PV</w:t>
      </w:r>
    </w:p>
    <w:p w:rsidR="009922B6" w:rsidRPr="00400BBF" w:rsidRDefault="009922B6" w:rsidP="00B82DB0">
      <w:pPr>
        <w:pStyle w:val="30"/>
        <w:spacing w:line="240" w:lineRule="auto"/>
        <w:ind w:firstLine="0"/>
        <w:jc w:val="right"/>
        <w:rPr>
          <w:bCs/>
          <w:sz w:val="28"/>
          <w:szCs w:val="28"/>
        </w:rPr>
      </w:pPr>
      <w:r w:rsidRPr="00400BBF">
        <w:rPr>
          <w:bCs/>
          <w:sz w:val="28"/>
          <w:szCs w:val="28"/>
          <w:lang w:val="en-US"/>
        </w:rPr>
        <w:t>d</w:t>
      </w:r>
      <w:r w:rsidRPr="00400BBF">
        <w:rPr>
          <w:bCs/>
          <w:sz w:val="28"/>
          <w:szCs w:val="28"/>
        </w:rPr>
        <w:t xml:space="preserve"> = -------------.                                            (</w:t>
      </w:r>
      <w:r w:rsidR="00A105E4">
        <w:rPr>
          <w:bCs/>
          <w:sz w:val="28"/>
          <w:szCs w:val="28"/>
        </w:rPr>
        <w:t>7</w:t>
      </w:r>
      <w:r w:rsidR="00DC3002">
        <w:rPr>
          <w:bCs/>
          <w:sz w:val="28"/>
          <w:szCs w:val="28"/>
        </w:rPr>
        <w:t>.</w:t>
      </w:r>
      <w:r w:rsidRPr="00400BBF">
        <w:rPr>
          <w:bCs/>
          <w:sz w:val="28"/>
          <w:szCs w:val="28"/>
        </w:rPr>
        <w:t>2)</w:t>
      </w:r>
    </w:p>
    <w:p w:rsidR="009922B6" w:rsidRPr="00400BBF" w:rsidRDefault="009922B6" w:rsidP="00B82DB0">
      <w:pPr>
        <w:rPr>
          <w:sz w:val="28"/>
          <w:szCs w:val="28"/>
        </w:rPr>
      </w:pPr>
      <w:r w:rsidRPr="00400BBF">
        <w:rPr>
          <w:sz w:val="28"/>
          <w:szCs w:val="28"/>
        </w:rPr>
        <w:t xml:space="preserve">                        </w:t>
      </w:r>
      <w:r w:rsidR="00D67574">
        <w:rPr>
          <w:sz w:val="28"/>
          <w:szCs w:val="28"/>
        </w:rPr>
        <w:t xml:space="preserve">          </w:t>
      </w:r>
      <w:r w:rsidRPr="00400BBF">
        <w:rPr>
          <w:sz w:val="28"/>
          <w:szCs w:val="28"/>
        </w:rPr>
        <w:t xml:space="preserve">                               </w:t>
      </w:r>
      <w:r w:rsidR="00B82DB0">
        <w:rPr>
          <w:sz w:val="28"/>
          <w:szCs w:val="28"/>
        </w:rPr>
        <w:t xml:space="preserve">  </w:t>
      </w:r>
      <w:r w:rsidRPr="00400BBF">
        <w:rPr>
          <w:sz w:val="28"/>
          <w:szCs w:val="28"/>
        </w:rPr>
        <w:t xml:space="preserve"> </w:t>
      </w:r>
      <w:r w:rsidRPr="00400BBF">
        <w:rPr>
          <w:sz w:val="28"/>
          <w:szCs w:val="28"/>
          <w:lang w:val="en-US"/>
        </w:rPr>
        <w:t>FV</w:t>
      </w:r>
    </w:p>
    <w:p w:rsidR="009922B6" w:rsidRPr="00400BBF" w:rsidRDefault="009922B6" w:rsidP="00FB62C4">
      <w:pPr>
        <w:spacing w:line="288" w:lineRule="auto"/>
        <w:ind w:firstLine="709"/>
        <w:jc w:val="both"/>
        <w:rPr>
          <w:sz w:val="28"/>
          <w:szCs w:val="28"/>
        </w:rPr>
      </w:pPr>
      <w:r w:rsidRPr="00400BBF">
        <w:rPr>
          <w:sz w:val="28"/>
          <w:szCs w:val="28"/>
        </w:rPr>
        <w:t>Первый показатель (</w:t>
      </w:r>
      <w:r w:rsidRPr="00400BBF">
        <w:rPr>
          <w:sz w:val="28"/>
          <w:szCs w:val="28"/>
          <w:lang w:val="en-US"/>
        </w:rPr>
        <w:t>r</w:t>
      </w:r>
      <w:r w:rsidRPr="00400BBF">
        <w:rPr>
          <w:sz w:val="28"/>
          <w:szCs w:val="28"/>
        </w:rPr>
        <w:t>) называется процентной ставкой, ставкой процента, второй (</w:t>
      </w:r>
      <w:r w:rsidRPr="00400BBF">
        <w:rPr>
          <w:sz w:val="28"/>
          <w:szCs w:val="28"/>
          <w:lang w:val="en-US"/>
        </w:rPr>
        <w:t>d</w:t>
      </w:r>
      <w:r w:rsidRPr="00400BBF">
        <w:rPr>
          <w:sz w:val="28"/>
          <w:szCs w:val="28"/>
        </w:rPr>
        <w:t xml:space="preserve">) – учетной ставкой или ставкой дисконта. </w:t>
      </w:r>
    </w:p>
    <w:p w:rsidR="009922B6" w:rsidRPr="00400BBF" w:rsidRDefault="009922B6" w:rsidP="00FB62C4">
      <w:pPr>
        <w:spacing w:line="288" w:lineRule="auto"/>
        <w:ind w:firstLine="709"/>
        <w:jc w:val="both"/>
        <w:rPr>
          <w:sz w:val="28"/>
          <w:szCs w:val="28"/>
        </w:rPr>
      </w:pPr>
      <w:r w:rsidRPr="00400BBF">
        <w:rPr>
          <w:sz w:val="28"/>
          <w:szCs w:val="28"/>
        </w:rPr>
        <w:t xml:space="preserve">Очевидно, что показатели взаимосвязаны, то есть, зная одну величину, можно рассчитать другую: </w:t>
      </w:r>
    </w:p>
    <w:p w:rsidR="00CF7A13" w:rsidRDefault="009922B6" w:rsidP="00FB62C4">
      <w:pPr>
        <w:spacing w:line="288" w:lineRule="auto"/>
        <w:jc w:val="right"/>
        <w:rPr>
          <w:sz w:val="28"/>
          <w:szCs w:val="28"/>
        </w:rPr>
      </w:pPr>
      <w:r w:rsidRPr="00400BBF">
        <w:rPr>
          <w:sz w:val="28"/>
          <w:szCs w:val="28"/>
        </w:rPr>
        <w:t xml:space="preserve">    </w:t>
      </w:r>
      <w:r w:rsidR="00CF7A13" w:rsidRPr="00400BBF">
        <w:rPr>
          <w:sz w:val="28"/>
          <w:szCs w:val="28"/>
          <w:lang w:val="en-US"/>
        </w:rPr>
        <w:t>r</w:t>
      </w:r>
      <w:r w:rsidR="00CF7A13" w:rsidRPr="00400BBF">
        <w:rPr>
          <w:sz w:val="28"/>
          <w:szCs w:val="28"/>
        </w:rPr>
        <w:t xml:space="preserve"> = </w:t>
      </w:r>
      <w:r w:rsidR="00CF7A13" w:rsidRPr="00400BBF">
        <w:rPr>
          <w:sz w:val="28"/>
          <w:szCs w:val="28"/>
          <w:lang w:val="en-US"/>
        </w:rPr>
        <w:t>d</w:t>
      </w:r>
      <w:r w:rsidR="00CF7A13">
        <w:rPr>
          <w:sz w:val="28"/>
          <w:szCs w:val="28"/>
        </w:rPr>
        <w:t>/ (1</w:t>
      </w:r>
      <w:r w:rsidRPr="00400BBF">
        <w:rPr>
          <w:sz w:val="28"/>
          <w:szCs w:val="28"/>
        </w:rPr>
        <w:t xml:space="preserve"> – </w:t>
      </w:r>
      <w:r w:rsidRPr="00400BBF">
        <w:rPr>
          <w:sz w:val="28"/>
          <w:szCs w:val="28"/>
          <w:lang w:val="en-US"/>
        </w:rPr>
        <w:t>d</w:t>
      </w:r>
      <w:r w:rsidR="00CF7A13">
        <w:rPr>
          <w:sz w:val="28"/>
          <w:szCs w:val="28"/>
        </w:rPr>
        <w:t>),                                                 (</w:t>
      </w:r>
      <w:r w:rsidR="00A105E4">
        <w:rPr>
          <w:sz w:val="28"/>
          <w:szCs w:val="28"/>
        </w:rPr>
        <w:t>7</w:t>
      </w:r>
      <w:r w:rsidR="00CF7A13">
        <w:rPr>
          <w:sz w:val="28"/>
          <w:szCs w:val="28"/>
        </w:rPr>
        <w:t>.3)</w:t>
      </w:r>
      <w:r w:rsidRPr="00400BBF">
        <w:rPr>
          <w:sz w:val="28"/>
          <w:szCs w:val="28"/>
        </w:rPr>
        <w:t xml:space="preserve"> </w:t>
      </w:r>
    </w:p>
    <w:p w:rsidR="00CF7A13" w:rsidRDefault="00A105E4" w:rsidP="00FB62C4">
      <w:pPr>
        <w:spacing w:line="288" w:lineRule="auto"/>
        <w:ind w:left="3540" w:firstLine="708"/>
        <w:rPr>
          <w:sz w:val="28"/>
          <w:szCs w:val="28"/>
        </w:rPr>
      </w:pPr>
      <w:r>
        <w:rPr>
          <w:sz w:val="28"/>
          <w:szCs w:val="28"/>
        </w:rPr>
        <w:t>или</w:t>
      </w:r>
    </w:p>
    <w:p w:rsidR="009922B6" w:rsidRPr="00CF7A13" w:rsidRDefault="00CF7A13" w:rsidP="00FB62C4">
      <w:pPr>
        <w:spacing w:line="288" w:lineRule="auto"/>
        <w:jc w:val="right"/>
        <w:rPr>
          <w:sz w:val="28"/>
          <w:szCs w:val="28"/>
        </w:rPr>
      </w:pPr>
      <w:r w:rsidRPr="00400BBF">
        <w:rPr>
          <w:sz w:val="28"/>
          <w:szCs w:val="28"/>
          <w:lang w:val="en-US"/>
        </w:rPr>
        <w:t>d</w:t>
      </w:r>
      <w:r w:rsidRPr="00400BBF">
        <w:rPr>
          <w:sz w:val="28"/>
          <w:szCs w:val="28"/>
        </w:rPr>
        <w:t xml:space="preserve"> =</w:t>
      </w:r>
      <w:r w:rsidR="009922B6" w:rsidRPr="00400BBF">
        <w:rPr>
          <w:sz w:val="28"/>
          <w:szCs w:val="28"/>
        </w:rPr>
        <w:t xml:space="preserve"> </w:t>
      </w:r>
      <w:r w:rsidRPr="00400BBF">
        <w:rPr>
          <w:sz w:val="28"/>
          <w:szCs w:val="28"/>
          <w:lang w:val="en-US"/>
        </w:rPr>
        <w:t>r</w:t>
      </w:r>
      <w:r>
        <w:rPr>
          <w:sz w:val="28"/>
          <w:szCs w:val="28"/>
        </w:rPr>
        <w:t>/ (</w:t>
      </w:r>
      <w:r w:rsidR="009922B6" w:rsidRPr="00400BBF">
        <w:rPr>
          <w:sz w:val="28"/>
          <w:szCs w:val="28"/>
        </w:rPr>
        <w:t xml:space="preserve">1 + </w:t>
      </w:r>
      <w:r w:rsidR="009922B6" w:rsidRPr="00400BBF">
        <w:rPr>
          <w:sz w:val="28"/>
          <w:szCs w:val="28"/>
          <w:lang w:val="en-US"/>
        </w:rPr>
        <w:t>r</w:t>
      </w:r>
      <w:r>
        <w:rPr>
          <w:sz w:val="28"/>
          <w:szCs w:val="28"/>
        </w:rPr>
        <w:t>).                                                 (</w:t>
      </w:r>
      <w:r w:rsidR="00A105E4">
        <w:rPr>
          <w:sz w:val="28"/>
          <w:szCs w:val="28"/>
        </w:rPr>
        <w:t>7</w:t>
      </w:r>
      <w:r>
        <w:rPr>
          <w:sz w:val="28"/>
          <w:szCs w:val="28"/>
        </w:rPr>
        <w:t>.4)</w:t>
      </w:r>
    </w:p>
    <w:p w:rsidR="009922B6" w:rsidRPr="00400BBF" w:rsidRDefault="009922B6" w:rsidP="00FB62C4">
      <w:pPr>
        <w:spacing w:line="288" w:lineRule="auto"/>
        <w:rPr>
          <w:sz w:val="28"/>
          <w:szCs w:val="28"/>
        </w:rPr>
      </w:pPr>
      <w:r w:rsidRPr="00400BBF">
        <w:rPr>
          <w:sz w:val="28"/>
          <w:szCs w:val="28"/>
        </w:rPr>
        <w:t>Применив математические преобразования, можно получить:</w:t>
      </w:r>
    </w:p>
    <w:p w:rsidR="009922B6" w:rsidRPr="00400BBF" w:rsidRDefault="009922B6" w:rsidP="00FB62C4">
      <w:pPr>
        <w:spacing w:line="288" w:lineRule="auto"/>
        <w:jc w:val="right"/>
        <w:rPr>
          <w:sz w:val="28"/>
          <w:szCs w:val="28"/>
        </w:rPr>
      </w:pPr>
      <w:r w:rsidRPr="00400BBF">
        <w:rPr>
          <w:sz w:val="28"/>
          <w:szCs w:val="28"/>
          <w:lang w:val="en-US"/>
        </w:rPr>
        <w:t>r</w:t>
      </w:r>
      <w:r w:rsidRPr="00400BBF">
        <w:rPr>
          <w:sz w:val="28"/>
          <w:szCs w:val="28"/>
        </w:rPr>
        <w:t xml:space="preserve"> = </w:t>
      </w:r>
      <w:r w:rsidRPr="00400BBF">
        <w:rPr>
          <w:sz w:val="28"/>
          <w:szCs w:val="28"/>
          <w:lang w:val="en-US"/>
        </w:rPr>
        <w:t>d</w:t>
      </w:r>
      <w:r w:rsidRPr="00400BBF">
        <w:rPr>
          <w:sz w:val="28"/>
          <w:szCs w:val="28"/>
        </w:rPr>
        <w:t xml:space="preserve"> + </w:t>
      </w:r>
      <w:r w:rsidRPr="00400BBF">
        <w:rPr>
          <w:sz w:val="28"/>
          <w:szCs w:val="28"/>
          <w:lang w:val="en-US"/>
        </w:rPr>
        <w:t>d</w:t>
      </w:r>
      <w:r w:rsidRPr="00400BBF">
        <w:rPr>
          <w:sz w:val="28"/>
          <w:szCs w:val="28"/>
          <w:vertAlign w:val="superscript"/>
        </w:rPr>
        <w:t>2</w:t>
      </w:r>
      <w:r w:rsidRPr="00400BBF">
        <w:rPr>
          <w:sz w:val="28"/>
          <w:szCs w:val="28"/>
        </w:rPr>
        <w:t xml:space="preserve"> + </w:t>
      </w:r>
      <w:r w:rsidRPr="00400BBF">
        <w:rPr>
          <w:sz w:val="28"/>
          <w:szCs w:val="28"/>
          <w:lang w:val="en-US"/>
        </w:rPr>
        <w:t>d</w:t>
      </w:r>
      <w:r w:rsidRPr="00400BBF">
        <w:rPr>
          <w:sz w:val="28"/>
          <w:szCs w:val="28"/>
          <w:vertAlign w:val="superscript"/>
        </w:rPr>
        <w:t>3</w:t>
      </w:r>
      <w:r w:rsidRPr="00400BBF">
        <w:rPr>
          <w:sz w:val="28"/>
          <w:szCs w:val="28"/>
        </w:rPr>
        <w:t xml:space="preserve"> + </w:t>
      </w:r>
      <w:r w:rsidRPr="00400BBF">
        <w:rPr>
          <w:sz w:val="28"/>
          <w:szCs w:val="28"/>
          <w:lang w:val="en-US"/>
        </w:rPr>
        <w:t>d</w:t>
      </w:r>
      <w:r w:rsidRPr="00400BBF">
        <w:rPr>
          <w:sz w:val="28"/>
          <w:szCs w:val="28"/>
          <w:vertAlign w:val="superscript"/>
        </w:rPr>
        <w:t>4</w:t>
      </w:r>
      <w:r w:rsidRPr="00400BBF">
        <w:rPr>
          <w:sz w:val="28"/>
          <w:szCs w:val="28"/>
        </w:rPr>
        <w:t xml:space="preserve"> + …</w:t>
      </w:r>
      <w:r w:rsidR="00CF7A13">
        <w:rPr>
          <w:sz w:val="28"/>
          <w:szCs w:val="28"/>
        </w:rPr>
        <w:t xml:space="preserve">                                      (</w:t>
      </w:r>
      <w:r w:rsidR="00A105E4">
        <w:rPr>
          <w:sz w:val="28"/>
          <w:szCs w:val="28"/>
        </w:rPr>
        <w:t>7</w:t>
      </w:r>
      <w:r w:rsidR="00CF7A13">
        <w:rPr>
          <w:sz w:val="28"/>
          <w:szCs w:val="28"/>
        </w:rPr>
        <w:t>.5)</w:t>
      </w:r>
    </w:p>
    <w:p w:rsidR="009922B6" w:rsidRPr="00400BBF" w:rsidRDefault="009922B6" w:rsidP="00FB62C4">
      <w:pPr>
        <w:spacing w:line="288" w:lineRule="auto"/>
        <w:ind w:firstLine="709"/>
        <w:jc w:val="both"/>
        <w:rPr>
          <w:sz w:val="28"/>
          <w:szCs w:val="28"/>
        </w:rPr>
      </w:pPr>
      <w:r w:rsidRPr="00400BBF">
        <w:rPr>
          <w:sz w:val="28"/>
          <w:szCs w:val="28"/>
        </w:rPr>
        <w:t xml:space="preserve">Если величина </w:t>
      </w:r>
      <w:r w:rsidRPr="00400BBF">
        <w:rPr>
          <w:sz w:val="28"/>
          <w:szCs w:val="28"/>
          <w:lang w:val="en-US"/>
        </w:rPr>
        <w:t>d</w:t>
      </w:r>
      <w:r w:rsidRPr="00400BBF">
        <w:rPr>
          <w:sz w:val="28"/>
          <w:szCs w:val="28"/>
        </w:rPr>
        <w:t xml:space="preserve"> достаточно мала (а она по определению находится в пределах от 0 до 1, или от 0% до 100%), то </w:t>
      </w:r>
      <w:r w:rsidRPr="00400BBF">
        <w:rPr>
          <w:sz w:val="28"/>
          <w:szCs w:val="28"/>
          <w:lang w:val="en-US"/>
        </w:rPr>
        <w:t>r</w:t>
      </w:r>
      <w:r w:rsidRPr="00400BBF">
        <w:rPr>
          <w:sz w:val="28"/>
          <w:szCs w:val="28"/>
        </w:rPr>
        <w:t xml:space="preserve"> ≈ </w:t>
      </w:r>
      <w:r w:rsidRPr="00400BBF">
        <w:rPr>
          <w:sz w:val="28"/>
          <w:szCs w:val="28"/>
          <w:lang w:val="en-US"/>
        </w:rPr>
        <w:t>d</w:t>
      </w:r>
      <w:r w:rsidRPr="00400BBF">
        <w:rPr>
          <w:sz w:val="28"/>
          <w:szCs w:val="28"/>
        </w:rPr>
        <w:t xml:space="preserve">. Так, если </w:t>
      </w:r>
      <w:r w:rsidRPr="00400BBF">
        <w:rPr>
          <w:sz w:val="28"/>
          <w:szCs w:val="28"/>
          <w:lang w:val="en-US"/>
        </w:rPr>
        <w:t>d</w:t>
      </w:r>
      <w:r w:rsidRPr="00400BBF">
        <w:rPr>
          <w:sz w:val="28"/>
          <w:szCs w:val="28"/>
        </w:rPr>
        <w:t xml:space="preserve"> = 0,5 (50%), то </w:t>
      </w:r>
      <w:r w:rsidRPr="00400BBF">
        <w:rPr>
          <w:sz w:val="28"/>
          <w:szCs w:val="28"/>
          <w:lang w:val="en-US"/>
        </w:rPr>
        <w:t>r</w:t>
      </w:r>
      <w:r w:rsidRPr="00400BBF">
        <w:rPr>
          <w:sz w:val="28"/>
          <w:szCs w:val="28"/>
        </w:rPr>
        <w:t xml:space="preserve"> = 1 (100%), если </w:t>
      </w:r>
      <w:r w:rsidRPr="00400BBF">
        <w:rPr>
          <w:sz w:val="28"/>
          <w:szCs w:val="28"/>
          <w:lang w:val="en-US"/>
        </w:rPr>
        <w:t>d</w:t>
      </w:r>
      <w:r w:rsidRPr="00400BBF">
        <w:rPr>
          <w:sz w:val="28"/>
          <w:szCs w:val="28"/>
        </w:rPr>
        <w:t xml:space="preserve"> = 0,05 (5%), то </w:t>
      </w:r>
      <w:r w:rsidRPr="00400BBF">
        <w:rPr>
          <w:sz w:val="28"/>
          <w:szCs w:val="28"/>
          <w:lang w:val="en-US"/>
        </w:rPr>
        <w:t>r</w:t>
      </w:r>
      <w:r w:rsidRPr="00400BBF">
        <w:rPr>
          <w:sz w:val="28"/>
          <w:szCs w:val="28"/>
        </w:rPr>
        <w:t xml:space="preserve"> = 0,0526… </w:t>
      </w:r>
    </w:p>
    <w:p w:rsidR="009922B6" w:rsidRPr="00400BBF" w:rsidRDefault="009922B6" w:rsidP="00FB62C4">
      <w:pPr>
        <w:spacing w:line="288" w:lineRule="auto"/>
        <w:ind w:firstLine="709"/>
        <w:jc w:val="both"/>
        <w:rPr>
          <w:sz w:val="28"/>
          <w:szCs w:val="28"/>
        </w:rPr>
      </w:pPr>
      <w:r w:rsidRPr="00400BBF">
        <w:rPr>
          <w:sz w:val="28"/>
          <w:szCs w:val="28"/>
        </w:rPr>
        <w:t>Таким образом, при небольших значениях ставок, характерных для стабильной экономики, расхождения между ними относительно невелики, и потому в прогнозных расчетах может быть использована любая из них. Кроме того, прогнозные расчеты не требуют высокой точности, поскольку результаты воспринимаются как приблизительные оценки, ориентиры.</w:t>
      </w:r>
    </w:p>
    <w:p w:rsidR="009922B6" w:rsidRPr="00400BBF" w:rsidRDefault="009922B6" w:rsidP="00FB62C4">
      <w:pPr>
        <w:spacing w:line="288" w:lineRule="auto"/>
        <w:ind w:firstLine="709"/>
        <w:jc w:val="both"/>
        <w:rPr>
          <w:sz w:val="28"/>
          <w:szCs w:val="28"/>
        </w:rPr>
      </w:pPr>
      <w:r w:rsidRPr="00400BBF">
        <w:rPr>
          <w:sz w:val="28"/>
          <w:szCs w:val="28"/>
        </w:rPr>
        <w:lastRenderedPageBreak/>
        <w:t xml:space="preserve">На практике в прогнозных расчетах, например, при оценке инвестиционных проектов, как </w:t>
      </w:r>
      <w:r w:rsidR="00A105E4" w:rsidRPr="00400BBF">
        <w:rPr>
          <w:sz w:val="28"/>
          <w:szCs w:val="28"/>
        </w:rPr>
        <w:t>правило, используют</w:t>
      </w:r>
      <w:r w:rsidRPr="00400BBF">
        <w:rPr>
          <w:sz w:val="28"/>
          <w:szCs w:val="28"/>
        </w:rPr>
        <w:t xml:space="preserve"> процентную ставку.</w:t>
      </w:r>
    </w:p>
    <w:p w:rsidR="009922B6" w:rsidRPr="00400BBF" w:rsidRDefault="009922B6" w:rsidP="00FB62C4">
      <w:pPr>
        <w:spacing w:line="288" w:lineRule="auto"/>
        <w:ind w:firstLine="709"/>
        <w:jc w:val="both"/>
        <w:rPr>
          <w:sz w:val="28"/>
          <w:szCs w:val="28"/>
        </w:rPr>
      </w:pPr>
      <w:r w:rsidRPr="00400BBF">
        <w:rPr>
          <w:sz w:val="28"/>
          <w:szCs w:val="28"/>
        </w:rPr>
        <w:t>В общем виде процентная ставка (как и ставка дисконта) может быть представлена как сумма (не арифметическая) четырех составляющих:</w:t>
      </w:r>
    </w:p>
    <w:p w:rsidR="009922B6" w:rsidRPr="00400BBF" w:rsidRDefault="009922B6" w:rsidP="00FB62C4">
      <w:pPr>
        <w:spacing w:line="288" w:lineRule="auto"/>
        <w:jc w:val="right"/>
        <w:rPr>
          <w:sz w:val="28"/>
          <w:szCs w:val="28"/>
        </w:rPr>
      </w:pPr>
      <w:r w:rsidRPr="00400BBF">
        <w:rPr>
          <w:sz w:val="28"/>
          <w:szCs w:val="28"/>
          <w:lang w:val="en-US"/>
        </w:rPr>
        <w:t>r</w:t>
      </w:r>
      <w:r w:rsidRPr="00400BBF">
        <w:rPr>
          <w:sz w:val="28"/>
          <w:szCs w:val="28"/>
        </w:rPr>
        <w:t xml:space="preserve"> = </w:t>
      </w:r>
      <w:proofErr w:type="spellStart"/>
      <w:r w:rsidRPr="00400BBF">
        <w:rPr>
          <w:sz w:val="28"/>
          <w:szCs w:val="28"/>
          <w:lang w:val="en-US"/>
        </w:rPr>
        <w:t>i</w:t>
      </w:r>
      <w:proofErr w:type="spellEnd"/>
      <w:r w:rsidRPr="00400BBF">
        <w:rPr>
          <w:sz w:val="28"/>
          <w:szCs w:val="28"/>
        </w:rPr>
        <w:t xml:space="preserve"> + </w:t>
      </w:r>
      <w:r w:rsidRPr="00400BBF">
        <w:rPr>
          <w:sz w:val="28"/>
          <w:szCs w:val="28"/>
          <w:lang w:val="en-US"/>
        </w:rPr>
        <w:t>f</w:t>
      </w:r>
      <w:r w:rsidRPr="00400BBF">
        <w:rPr>
          <w:sz w:val="28"/>
          <w:szCs w:val="28"/>
        </w:rPr>
        <w:t xml:space="preserve"> + </w:t>
      </w:r>
      <w:r w:rsidRPr="00400BBF">
        <w:rPr>
          <w:sz w:val="28"/>
          <w:szCs w:val="28"/>
          <w:lang w:val="en-US"/>
        </w:rPr>
        <w:t>e</w:t>
      </w:r>
      <w:r w:rsidRPr="00400BBF">
        <w:rPr>
          <w:sz w:val="28"/>
          <w:szCs w:val="28"/>
        </w:rPr>
        <w:t xml:space="preserve"> + </w:t>
      </w:r>
      <w:r w:rsidRPr="00400BBF">
        <w:rPr>
          <w:sz w:val="28"/>
          <w:szCs w:val="28"/>
          <w:lang w:val="en-US"/>
        </w:rPr>
        <w:t>g</w:t>
      </w:r>
      <w:r w:rsidRPr="00400BBF">
        <w:rPr>
          <w:sz w:val="28"/>
          <w:szCs w:val="28"/>
        </w:rPr>
        <w:t>,</w:t>
      </w:r>
      <w:r w:rsidR="00CF7A13">
        <w:rPr>
          <w:sz w:val="28"/>
          <w:szCs w:val="28"/>
        </w:rPr>
        <w:t xml:space="preserve">                                             (</w:t>
      </w:r>
      <w:r w:rsidR="00A105E4">
        <w:rPr>
          <w:sz w:val="28"/>
          <w:szCs w:val="28"/>
        </w:rPr>
        <w:t>7</w:t>
      </w:r>
      <w:r w:rsidR="00CF7A13">
        <w:rPr>
          <w:sz w:val="28"/>
          <w:szCs w:val="28"/>
        </w:rPr>
        <w:t>.6)</w:t>
      </w:r>
    </w:p>
    <w:p w:rsidR="009922B6" w:rsidRPr="00400BBF" w:rsidRDefault="009922B6" w:rsidP="00FB62C4">
      <w:pPr>
        <w:spacing w:line="288" w:lineRule="auto"/>
        <w:ind w:left="709" w:hanging="709"/>
        <w:jc w:val="both"/>
        <w:rPr>
          <w:sz w:val="28"/>
          <w:szCs w:val="28"/>
        </w:rPr>
      </w:pPr>
      <w:r w:rsidRPr="00400BBF">
        <w:rPr>
          <w:sz w:val="28"/>
          <w:szCs w:val="28"/>
        </w:rPr>
        <w:t xml:space="preserve">где </w:t>
      </w:r>
      <w:proofErr w:type="spellStart"/>
      <w:r w:rsidRPr="00400BBF">
        <w:rPr>
          <w:sz w:val="28"/>
          <w:szCs w:val="28"/>
          <w:lang w:val="en-US"/>
        </w:rPr>
        <w:t>i</w:t>
      </w:r>
      <w:proofErr w:type="spellEnd"/>
      <w:r w:rsidRPr="00400BBF">
        <w:rPr>
          <w:sz w:val="28"/>
          <w:szCs w:val="28"/>
        </w:rPr>
        <w:t xml:space="preserve"> – норма процента, отражающая так называемую альтернативную доходность, то есть, компенсацию инвестору за отказ от альтернативного использования средств, </w:t>
      </w:r>
    </w:p>
    <w:p w:rsidR="009922B6" w:rsidRPr="00400BBF" w:rsidRDefault="009922B6" w:rsidP="00FB62C4">
      <w:pPr>
        <w:spacing w:line="288" w:lineRule="auto"/>
        <w:ind w:left="567" w:hanging="567"/>
        <w:jc w:val="both"/>
        <w:rPr>
          <w:sz w:val="28"/>
          <w:szCs w:val="28"/>
        </w:rPr>
      </w:pPr>
      <w:r w:rsidRPr="00400BBF">
        <w:rPr>
          <w:sz w:val="28"/>
          <w:szCs w:val="28"/>
        </w:rPr>
        <w:t xml:space="preserve">       </w:t>
      </w:r>
      <w:r w:rsidRPr="00400BBF">
        <w:rPr>
          <w:sz w:val="28"/>
          <w:szCs w:val="28"/>
          <w:lang w:val="en-US"/>
        </w:rPr>
        <w:t>f</w:t>
      </w:r>
      <w:r w:rsidRPr="00400BBF">
        <w:rPr>
          <w:sz w:val="28"/>
          <w:szCs w:val="28"/>
        </w:rPr>
        <w:t xml:space="preserve"> – </w:t>
      </w:r>
      <w:proofErr w:type="gramStart"/>
      <w:r w:rsidRPr="00400BBF">
        <w:rPr>
          <w:sz w:val="28"/>
          <w:szCs w:val="28"/>
        </w:rPr>
        <w:t>компонента</w:t>
      </w:r>
      <w:proofErr w:type="gramEnd"/>
      <w:r w:rsidRPr="00400BBF">
        <w:rPr>
          <w:sz w:val="28"/>
          <w:szCs w:val="28"/>
        </w:rPr>
        <w:t>, учитывающая фактор риска (эффект Фишера),</w:t>
      </w:r>
    </w:p>
    <w:p w:rsidR="009922B6" w:rsidRPr="00400BBF" w:rsidRDefault="009922B6" w:rsidP="00FB62C4">
      <w:pPr>
        <w:spacing w:line="288" w:lineRule="auto"/>
        <w:ind w:left="567" w:hanging="567"/>
        <w:jc w:val="both"/>
        <w:rPr>
          <w:sz w:val="28"/>
          <w:szCs w:val="28"/>
        </w:rPr>
      </w:pPr>
      <w:r w:rsidRPr="00400BBF">
        <w:rPr>
          <w:sz w:val="28"/>
          <w:szCs w:val="28"/>
        </w:rPr>
        <w:t xml:space="preserve">       </w:t>
      </w:r>
      <w:r w:rsidRPr="00400BBF">
        <w:rPr>
          <w:sz w:val="28"/>
          <w:szCs w:val="28"/>
          <w:lang w:val="en-US"/>
        </w:rPr>
        <w:t>e</w:t>
      </w:r>
      <w:r w:rsidRPr="00400BBF">
        <w:rPr>
          <w:sz w:val="28"/>
          <w:szCs w:val="28"/>
        </w:rPr>
        <w:t xml:space="preserve"> – </w:t>
      </w:r>
      <w:proofErr w:type="gramStart"/>
      <w:r w:rsidRPr="00400BBF">
        <w:rPr>
          <w:sz w:val="28"/>
          <w:szCs w:val="28"/>
        </w:rPr>
        <w:t>инфляционная</w:t>
      </w:r>
      <w:proofErr w:type="gramEnd"/>
      <w:r w:rsidRPr="00400BBF">
        <w:rPr>
          <w:sz w:val="28"/>
          <w:szCs w:val="28"/>
        </w:rPr>
        <w:t xml:space="preserve"> составляющая,</w:t>
      </w:r>
    </w:p>
    <w:p w:rsidR="009922B6" w:rsidRPr="00400BBF" w:rsidRDefault="009922B6" w:rsidP="00FB62C4">
      <w:pPr>
        <w:spacing w:line="288" w:lineRule="auto"/>
        <w:ind w:left="709" w:hanging="709"/>
        <w:jc w:val="both"/>
        <w:rPr>
          <w:sz w:val="28"/>
          <w:szCs w:val="28"/>
        </w:rPr>
      </w:pPr>
      <w:r w:rsidRPr="00400BBF">
        <w:rPr>
          <w:sz w:val="28"/>
          <w:szCs w:val="28"/>
        </w:rPr>
        <w:t xml:space="preserve">       </w:t>
      </w:r>
      <w:r w:rsidRPr="00400BBF">
        <w:rPr>
          <w:sz w:val="28"/>
          <w:szCs w:val="28"/>
          <w:lang w:val="en-US"/>
        </w:rPr>
        <w:t>g</w:t>
      </w:r>
      <w:r w:rsidRPr="00400BBF">
        <w:rPr>
          <w:sz w:val="28"/>
          <w:szCs w:val="28"/>
        </w:rPr>
        <w:t xml:space="preserve"> – </w:t>
      </w:r>
      <w:proofErr w:type="gramStart"/>
      <w:r w:rsidRPr="00400BBF">
        <w:rPr>
          <w:sz w:val="28"/>
          <w:szCs w:val="28"/>
        </w:rPr>
        <w:t>составляющая</w:t>
      </w:r>
      <w:proofErr w:type="gramEnd"/>
      <w:r w:rsidRPr="00400BBF">
        <w:rPr>
          <w:sz w:val="28"/>
          <w:szCs w:val="28"/>
        </w:rPr>
        <w:t xml:space="preserve">, учитывающая как раз фактор времени, </w:t>
      </w:r>
      <w:r w:rsidR="002E2470">
        <w:rPr>
          <w:sz w:val="28"/>
          <w:szCs w:val="28"/>
        </w:rPr>
        <w:t>увеличивающаяся с увеличением расчетного срока</w:t>
      </w:r>
      <w:r w:rsidRPr="00400BBF">
        <w:rPr>
          <w:sz w:val="28"/>
          <w:szCs w:val="28"/>
        </w:rPr>
        <w:t>.</w:t>
      </w:r>
    </w:p>
    <w:p w:rsidR="009922B6" w:rsidRPr="00400BBF" w:rsidRDefault="009922B6" w:rsidP="00FB62C4">
      <w:pPr>
        <w:spacing w:line="288" w:lineRule="auto"/>
        <w:ind w:firstLine="709"/>
        <w:jc w:val="both"/>
        <w:rPr>
          <w:sz w:val="28"/>
          <w:szCs w:val="28"/>
        </w:rPr>
      </w:pPr>
      <w:r w:rsidRPr="00400BBF">
        <w:rPr>
          <w:sz w:val="28"/>
          <w:szCs w:val="28"/>
        </w:rPr>
        <w:t xml:space="preserve">Кроме показателей </w:t>
      </w:r>
      <w:r w:rsidRPr="00400BBF">
        <w:rPr>
          <w:sz w:val="28"/>
          <w:szCs w:val="28"/>
          <w:lang w:val="en-US"/>
        </w:rPr>
        <w:t>r</w:t>
      </w:r>
      <w:r w:rsidRPr="00400BBF">
        <w:rPr>
          <w:sz w:val="28"/>
          <w:szCs w:val="28"/>
        </w:rPr>
        <w:t xml:space="preserve"> и </w:t>
      </w:r>
      <w:r w:rsidRPr="00400BBF">
        <w:rPr>
          <w:sz w:val="28"/>
          <w:szCs w:val="28"/>
          <w:lang w:val="en-US"/>
        </w:rPr>
        <w:t>d</w:t>
      </w:r>
      <w:r w:rsidRPr="00400BBF">
        <w:rPr>
          <w:sz w:val="28"/>
          <w:szCs w:val="28"/>
        </w:rPr>
        <w:t xml:space="preserve"> используют так называемый дисконт-фактор (</w:t>
      </w:r>
      <w:r w:rsidRPr="00400BBF">
        <w:rPr>
          <w:sz w:val="28"/>
          <w:szCs w:val="28"/>
          <w:lang w:val="en-US"/>
        </w:rPr>
        <w:t>discount</w:t>
      </w:r>
      <w:r w:rsidRPr="00400BBF">
        <w:rPr>
          <w:sz w:val="28"/>
          <w:szCs w:val="28"/>
        </w:rPr>
        <w:t>-</w:t>
      </w:r>
      <w:r w:rsidRPr="00400BBF">
        <w:rPr>
          <w:sz w:val="28"/>
          <w:szCs w:val="28"/>
          <w:lang w:val="en-US"/>
        </w:rPr>
        <w:t>factor</w:t>
      </w:r>
      <w:r w:rsidRPr="00400BBF">
        <w:rPr>
          <w:sz w:val="28"/>
          <w:szCs w:val="28"/>
        </w:rPr>
        <w:t>):</w:t>
      </w:r>
    </w:p>
    <w:p w:rsidR="009922B6" w:rsidRPr="00400BBF" w:rsidRDefault="009922B6" w:rsidP="00252C05">
      <w:pPr>
        <w:ind w:firstLine="709"/>
        <w:jc w:val="both"/>
        <w:rPr>
          <w:sz w:val="28"/>
          <w:szCs w:val="28"/>
        </w:rPr>
      </w:pPr>
      <w:r w:rsidRPr="00400BBF">
        <w:rPr>
          <w:sz w:val="28"/>
          <w:szCs w:val="28"/>
        </w:rPr>
        <w:t xml:space="preserve"> </w:t>
      </w:r>
      <w:r w:rsidR="00400BBF">
        <w:rPr>
          <w:sz w:val="28"/>
          <w:szCs w:val="28"/>
        </w:rPr>
        <w:t xml:space="preserve"> </w:t>
      </w:r>
      <w:r w:rsidRPr="00400BBF">
        <w:rPr>
          <w:sz w:val="28"/>
          <w:szCs w:val="28"/>
        </w:rPr>
        <w:t xml:space="preserve">                </w:t>
      </w:r>
      <w:r w:rsidR="00252C05">
        <w:rPr>
          <w:sz w:val="28"/>
          <w:szCs w:val="28"/>
        </w:rPr>
        <w:t xml:space="preserve">                              </w:t>
      </w:r>
      <w:r w:rsidRPr="00400BBF">
        <w:rPr>
          <w:sz w:val="28"/>
          <w:szCs w:val="28"/>
        </w:rPr>
        <w:t xml:space="preserve"> 1            </w:t>
      </w:r>
      <w:r w:rsidRPr="00400BBF">
        <w:rPr>
          <w:sz w:val="28"/>
          <w:szCs w:val="28"/>
          <w:lang w:val="en-US"/>
        </w:rPr>
        <w:t>PV</w:t>
      </w:r>
      <w:r w:rsidRPr="00400BBF">
        <w:rPr>
          <w:sz w:val="28"/>
          <w:szCs w:val="28"/>
        </w:rPr>
        <w:t xml:space="preserve">        </w:t>
      </w:r>
      <w:r w:rsidRPr="00400BBF">
        <w:rPr>
          <w:sz w:val="28"/>
          <w:szCs w:val="28"/>
          <w:lang w:val="en-US"/>
        </w:rPr>
        <w:t>d</w:t>
      </w:r>
    </w:p>
    <w:p w:rsidR="009922B6" w:rsidRPr="00400BBF" w:rsidRDefault="009922B6" w:rsidP="00252C05">
      <w:pPr>
        <w:jc w:val="right"/>
        <w:rPr>
          <w:sz w:val="28"/>
          <w:szCs w:val="28"/>
        </w:rPr>
      </w:pPr>
      <w:r w:rsidRPr="00400BBF">
        <w:rPr>
          <w:sz w:val="28"/>
          <w:szCs w:val="28"/>
          <w:lang w:val="en-US"/>
        </w:rPr>
        <w:t>v</w:t>
      </w:r>
      <w:r w:rsidRPr="00400BBF">
        <w:rPr>
          <w:sz w:val="28"/>
          <w:szCs w:val="28"/>
        </w:rPr>
        <w:t xml:space="preserve"> = 1 – </w:t>
      </w:r>
      <w:r w:rsidRPr="00400BBF">
        <w:rPr>
          <w:sz w:val="28"/>
          <w:szCs w:val="28"/>
          <w:lang w:val="en-US"/>
        </w:rPr>
        <w:t>d</w:t>
      </w:r>
      <w:r w:rsidRPr="00400BBF">
        <w:rPr>
          <w:sz w:val="28"/>
          <w:szCs w:val="28"/>
        </w:rPr>
        <w:t xml:space="preserve"> = --------- = -------- = ----.</w:t>
      </w:r>
      <w:r w:rsidR="00CF7A13">
        <w:rPr>
          <w:sz w:val="28"/>
          <w:szCs w:val="28"/>
        </w:rPr>
        <w:t xml:space="preserve">                             (</w:t>
      </w:r>
      <w:r w:rsidR="00A105E4">
        <w:rPr>
          <w:sz w:val="28"/>
          <w:szCs w:val="28"/>
        </w:rPr>
        <w:t>7</w:t>
      </w:r>
      <w:r w:rsidR="00CF7A13">
        <w:rPr>
          <w:sz w:val="28"/>
          <w:szCs w:val="28"/>
        </w:rPr>
        <w:t>.7)</w:t>
      </w:r>
    </w:p>
    <w:p w:rsidR="009922B6" w:rsidRPr="00400BBF" w:rsidRDefault="009922B6" w:rsidP="00252C05">
      <w:pPr>
        <w:ind w:firstLine="709"/>
        <w:jc w:val="both"/>
        <w:rPr>
          <w:sz w:val="28"/>
          <w:szCs w:val="28"/>
        </w:rPr>
      </w:pPr>
      <w:r w:rsidRPr="00400BBF">
        <w:rPr>
          <w:sz w:val="28"/>
          <w:szCs w:val="28"/>
        </w:rPr>
        <w:t xml:space="preserve">                 </w:t>
      </w:r>
      <w:r w:rsidR="00252C05">
        <w:rPr>
          <w:sz w:val="28"/>
          <w:szCs w:val="28"/>
        </w:rPr>
        <w:t xml:space="preserve">                             </w:t>
      </w:r>
      <w:r w:rsidRPr="00400BBF">
        <w:rPr>
          <w:sz w:val="28"/>
          <w:szCs w:val="28"/>
        </w:rPr>
        <w:t xml:space="preserve">1 + </w:t>
      </w:r>
      <w:r w:rsidRPr="00400BBF">
        <w:rPr>
          <w:sz w:val="28"/>
          <w:szCs w:val="28"/>
          <w:lang w:val="en-US"/>
        </w:rPr>
        <w:t>r</w:t>
      </w:r>
      <w:r w:rsidRPr="00400BBF">
        <w:rPr>
          <w:sz w:val="28"/>
          <w:szCs w:val="28"/>
        </w:rPr>
        <w:t xml:space="preserve">          </w:t>
      </w:r>
      <w:r w:rsidRPr="00400BBF">
        <w:rPr>
          <w:sz w:val="28"/>
          <w:szCs w:val="28"/>
          <w:lang w:val="en-US"/>
        </w:rPr>
        <w:t>FV</w:t>
      </w:r>
      <w:r w:rsidRPr="00400BBF">
        <w:rPr>
          <w:sz w:val="28"/>
          <w:szCs w:val="28"/>
        </w:rPr>
        <w:t xml:space="preserve">        </w:t>
      </w:r>
      <w:r w:rsidRPr="00400BBF">
        <w:rPr>
          <w:sz w:val="28"/>
          <w:szCs w:val="28"/>
          <w:lang w:val="en-US"/>
        </w:rPr>
        <w:t>r</w:t>
      </w:r>
    </w:p>
    <w:p w:rsidR="009922B6" w:rsidRPr="00A105E4" w:rsidRDefault="009922B6" w:rsidP="00FB62C4">
      <w:pPr>
        <w:pStyle w:val="a3"/>
        <w:spacing w:line="288" w:lineRule="auto"/>
        <w:rPr>
          <w:sz w:val="16"/>
          <w:szCs w:val="16"/>
        </w:rPr>
      </w:pPr>
    </w:p>
    <w:p w:rsidR="009922B6" w:rsidRPr="00400BBF" w:rsidRDefault="009922B6" w:rsidP="00FB62C4">
      <w:pPr>
        <w:pStyle w:val="a3"/>
        <w:spacing w:line="288" w:lineRule="auto"/>
        <w:rPr>
          <w:szCs w:val="28"/>
        </w:rPr>
      </w:pPr>
      <w:r w:rsidRPr="00400BBF">
        <w:rPr>
          <w:szCs w:val="28"/>
        </w:rPr>
        <w:t xml:space="preserve">Процесс, в котором заданы исходная сумма и ставка, называется наращением, а ставка – ставкой наращения. </w:t>
      </w:r>
    </w:p>
    <w:p w:rsidR="009922B6" w:rsidRPr="00400BBF" w:rsidRDefault="009922B6" w:rsidP="00FB62C4">
      <w:pPr>
        <w:pStyle w:val="a3"/>
        <w:spacing w:line="288" w:lineRule="auto"/>
        <w:rPr>
          <w:szCs w:val="28"/>
        </w:rPr>
      </w:pPr>
      <w:r w:rsidRPr="00400BBF">
        <w:rPr>
          <w:szCs w:val="28"/>
        </w:rPr>
        <w:t xml:space="preserve">Процесс, в котором </w:t>
      </w:r>
      <w:proofErr w:type="gramStart"/>
      <w:r w:rsidRPr="00400BBF">
        <w:rPr>
          <w:szCs w:val="28"/>
        </w:rPr>
        <w:t>заданы</w:t>
      </w:r>
      <w:proofErr w:type="gramEnd"/>
      <w:r w:rsidRPr="00400BBF">
        <w:rPr>
          <w:szCs w:val="28"/>
        </w:rPr>
        <w:t xml:space="preserve"> ожидаемая в будущем (возвращаемая) сумма и ставка, называется дисконтированием, ставка – ставкой дисконтирования, а искомая первоначальная сумма – приведенной суммой.</w:t>
      </w:r>
    </w:p>
    <w:p w:rsidR="009922B6" w:rsidRPr="00400BBF" w:rsidRDefault="009922B6" w:rsidP="00FB62C4">
      <w:pPr>
        <w:spacing w:line="288" w:lineRule="auto"/>
        <w:ind w:firstLine="709"/>
        <w:jc w:val="both"/>
        <w:rPr>
          <w:sz w:val="28"/>
          <w:szCs w:val="28"/>
        </w:rPr>
      </w:pPr>
      <w:r w:rsidRPr="00400BBF">
        <w:rPr>
          <w:sz w:val="28"/>
          <w:szCs w:val="28"/>
        </w:rPr>
        <w:t>В качестве ставок наращения и дисконтирования могут выступать как процентная, так и учетная ставки. То есть, каждый процесс может быть описан двояко:</w:t>
      </w:r>
    </w:p>
    <w:p w:rsidR="009922B6" w:rsidRDefault="009922B6" w:rsidP="00FB62C4">
      <w:pPr>
        <w:spacing w:line="288" w:lineRule="auto"/>
        <w:jc w:val="center"/>
        <w:rPr>
          <w:sz w:val="28"/>
          <w:szCs w:val="28"/>
        </w:rPr>
      </w:pPr>
      <w:r w:rsidRPr="00400BBF">
        <w:rPr>
          <w:sz w:val="28"/>
          <w:szCs w:val="28"/>
          <w:lang w:val="en-US"/>
        </w:rPr>
        <w:t>FV</w:t>
      </w:r>
      <w:r w:rsidRPr="00400BBF">
        <w:rPr>
          <w:sz w:val="28"/>
          <w:szCs w:val="28"/>
        </w:rPr>
        <w:t xml:space="preserve"> = </w:t>
      </w:r>
      <w:proofErr w:type="gramStart"/>
      <w:r w:rsidRPr="00400BBF">
        <w:rPr>
          <w:sz w:val="28"/>
          <w:szCs w:val="28"/>
          <w:lang w:val="en-US"/>
        </w:rPr>
        <w:t>PV</w:t>
      </w:r>
      <w:r w:rsidRPr="00400BBF">
        <w:rPr>
          <w:sz w:val="28"/>
          <w:szCs w:val="28"/>
        </w:rPr>
        <w:t>(</w:t>
      </w:r>
      <w:proofErr w:type="gramEnd"/>
      <w:r w:rsidRPr="00400BBF">
        <w:rPr>
          <w:sz w:val="28"/>
          <w:szCs w:val="28"/>
        </w:rPr>
        <w:t>1+</w:t>
      </w:r>
      <w:r w:rsidRPr="00400BBF">
        <w:rPr>
          <w:sz w:val="28"/>
          <w:szCs w:val="28"/>
          <w:lang w:val="en-US"/>
        </w:rPr>
        <w:t>r</w:t>
      </w:r>
      <w:r w:rsidRPr="00400BBF">
        <w:rPr>
          <w:sz w:val="28"/>
          <w:szCs w:val="28"/>
        </w:rPr>
        <w:t xml:space="preserve">) и </w:t>
      </w:r>
      <w:r w:rsidRPr="00400BBF">
        <w:rPr>
          <w:sz w:val="28"/>
          <w:szCs w:val="28"/>
          <w:lang w:val="en-US"/>
        </w:rPr>
        <w:t>FV</w:t>
      </w:r>
      <w:r w:rsidRPr="00400BBF">
        <w:rPr>
          <w:sz w:val="28"/>
          <w:szCs w:val="28"/>
        </w:rPr>
        <w:t xml:space="preserve"> = </w:t>
      </w:r>
      <w:r w:rsidRPr="00400BBF">
        <w:rPr>
          <w:sz w:val="28"/>
          <w:szCs w:val="28"/>
          <w:lang w:val="en-US"/>
        </w:rPr>
        <w:t>PV</w:t>
      </w:r>
      <w:r w:rsidRPr="00400BBF">
        <w:rPr>
          <w:sz w:val="28"/>
          <w:szCs w:val="28"/>
        </w:rPr>
        <w:t>/(1-</w:t>
      </w:r>
      <w:r w:rsidRPr="00400BBF">
        <w:rPr>
          <w:sz w:val="28"/>
          <w:szCs w:val="28"/>
          <w:lang w:val="en-US"/>
        </w:rPr>
        <w:t>d</w:t>
      </w:r>
      <w:r w:rsidRPr="00400BBF">
        <w:rPr>
          <w:sz w:val="28"/>
          <w:szCs w:val="28"/>
        </w:rPr>
        <w:t>),</w:t>
      </w:r>
    </w:p>
    <w:p w:rsidR="00F976EB" w:rsidRPr="00F976EB" w:rsidRDefault="00F976EB" w:rsidP="00FB62C4">
      <w:pPr>
        <w:spacing w:line="288" w:lineRule="auto"/>
        <w:jc w:val="center"/>
        <w:rPr>
          <w:sz w:val="8"/>
          <w:szCs w:val="8"/>
        </w:rPr>
      </w:pPr>
    </w:p>
    <w:p w:rsidR="009922B6" w:rsidRPr="00400BBF" w:rsidRDefault="009922B6" w:rsidP="00FB62C4">
      <w:pPr>
        <w:spacing w:line="288" w:lineRule="auto"/>
        <w:jc w:val="center"/>
        <w:rPr>
          <w:sz w:val="28"/>
          <w:szCs w:val="28"/>
        </w:rPr>
      </w:pPr>
      <w:r w:rsidRPr="00400BBF">
        <w:rPr>
          <w:sz w:val="28"/>
          <w:szCs w:val="28"/>
          <w:lang w:val="en-US"/>
        </w:rPr>
        <w:t>PV</w:t>
      </w:r>
      <w:r w:rsidRPr="00400BBF">
        <w:rPr>
          <w:sz w:val="28"/>
          <w:szCs w:val="28"/>
        </w:rPr>
        <w:t xml:space="preserve"> = </w:t>
      </w:r>
      <w:r w:rsidRPr="00400BBF">
        <w:rPr>
          <w:sz w:val="28"/>
          <w:szCs w:val="28"/>
          <w:lang w:val="en-US"/>
        </w:rPr>
        <w:t>FV</w:t>
      </w:r>
      <w:proofErr w:type="gramStart"/>
      <w:r w:rsidRPr="00400BBF">
        <w:rPr>
          <w:sz w:val="28"/>
          <w:szCs w:val="28"/>
        </w:rPr>
        <w:t>/(</w:t>
      </w:r>
      <w:proofErr w:type="gramEnd"/>
      <w:r w:rsidRPr="00400BBF">
        <w:rPr>
          <w:sz w:val="28"/>
          <w:szCs w:val="28"/>
        </w:rPr>
        <w:t>1+</w:t>
      </w:r>
      <w:r w:rsidRPr="00400BBF">
        <w:rPr>
          <w:sz w:val="28"/>
          <w:szCs w:val="28"/>
          <w:lang w:val="en-US"/>
        </w:rPr>
        <w:t>r</w:t>
      </w:r>
      <w:r w:rsidRPr="00400BBF">
        <w:rPr>
          <w:sz w:val="28"/>
          <w:szCs w:val="28"/>
        </w:rPr>
        <w:t xml:space="preserve">) и </w:t>
      </w:r>
      <w:r w:rsidRPr="00400BBF">
        <w:rPr>
          <w:sz w:val="28"/>
          <w:szCs w:val="28"/>
          <w:lang w:val="en-US"/>
        </w:rPr>
        <w:t>PV</w:t>
      </w:r>
      <w:r w:rsidRPr="00400BBF">
        <w:rPr>
          <w:sz w:val="28"/>
          <w:szCs w:val="28"/>
        </w:rPr>
        <w:t xml:space="preserve"> = </w:t>
      </w:r>
      <w:r w:rsidRPr="00400BBF">
        <w:rPr>
          <w:sz w:val="28"/>
          <w:szCs w:val="28"/>
          <w:lang w:val="en-US"/>
        </w:rPr>
        <w:t>FV</w:t>
      </w:r>
      <w:r w:rsidRPr="00400BBF">
        <w:rPr>
          <w:sz w:val="28"/>
          <w:szCs w:val="28"/>
        </w:rPr>
        <w:t>(1-</w:t>
      </w:r>
      <w:r w:rsidRPr="00400BBF">
        <w:rPr>
          <w:sz w:val="28"/>
          <w:szCs w:val="28"/>
          <w:lang w:val="en-US"/>
        </w:rPr>
        <w:t>d</w:t>
      </w:r>
      <w:r w:rsidRPr="00400BBF">
        <w:rPr>
          <w:sz w:val="28"/>
          <w:szCs w:val="28"/>
        </w:rPr>
        <w:t>).</w:t>
      </w:r>
    </w:p>
    <w:p w:rsidR="009D3315" w:rsidRPr="00252C05" w:rsidRDefault="009D3315" w:rsidP="00FB62C4">
      <w:pPr>
        <w:spacing w:line="288" w:lineRule="auto"/>
        <w:jc w:val="center"/>
        <w:rPr>
          <w:b/>
          <w:color w:val="339966"/>
          <w:sz w:val="16"/>
          <w:szCs w:val="16"/>
        </w:rPr>
      </w:pPr>
    </w:p>
    <w:p w:rsidR="002F51F5" w:rsidRDefault="00E005B9" w:rsidP="00FB62C4">
      <w:pPr>
        <w:pStyle w:val="2"/>
        <w:spacing w:line="288" w:lineRule="auto"/>
        <w:ind w:left="0"/>
        <w:jc w:val="center"/>
        <w:rPr>
          <w:sz w:val="28"/>
          <w:szCs w:val="28"/>
        </w:rPr>
      </w:pPr>
      <w:bookmarkStart w:id="29" w:name="_Toc422908678"/>
      <w:bookmarkStart w:id="30" w:name="_Toc423422428"/>
      <w:r>
        <w:rPr>
          <w:sz w:val="28"/>
          <w:szCs w:val="28"/>
        </w:rPr>
        <w:t xml:space="preserve">7.1. </w:t>
      </w:r>
      <w:r w:rsidR="002F51F5" w:rsidRPr="00E005B9">
        <w:rPr>
          <w:sz w:val="28"/>
          <w:szCs w:val="28"/>
        </w:rPr>
        <w:t>Понятие инвестиционного анализа</w:t>
      </w:r>
      <w:bookmarkEnd w:id="29"/>
      <w:bookmarkEnd w:id="30"/>
    </w:p>
    <w:p w:rsidR="00E005B9" w:rsidRPr="00E005B9" w:rsidRDefault="00E005B9" w:rsidP="00FB62C4">
      <w:pPr>
        <w:spacing w:line="288" w:lineRule="auto"/>
        <w:rPr>
          <w:sz w:val="16"/>
          <w:szCs w:val="16"/>
        </w:rPr>
      </w:pPr>
    </w:p>
    <w:p w:rsidR="002F51F5" w:rsidRPr="00400BBF" w:rsidRDefault="002F51F5" w:rsidP="00FB62C4">
      <w:pPr>
        <w:pStyle w:val="a3"/>
        <w:spacing w:line="288" w:lineRule="auto"/>
        <w:rPr>
          <w:szCs w:val="28"/>
        </w:rPr>
      </w:pPr>
      <w:r w:rsidRPr="00400BBF">
        <w:rPr>
          <w:szCs w:val="28"/>
        </w:rPr>
        <w:t xml:space="preserve">В инвестиционном анализе, в отличие от традиционного экономического анализа, сравнение денежных сумм осуществляется с учетом фактора времени. Как правило, доходы и расходы формируются (оцениваются) в разные моменты времени, отстоящие друг от друга достаточно далеко, чтобы учет фактора времени был необходим для принятия обоснованных управленческих решений. </w:t>
      </w:r>
      <w:r w:rsidR="00DC3002">
        <w:rPr>
          <w:szCs w:val="28"/>
        </w:rPr>
        <w:t xml:space="preserve">При этом важно, что в инвестиционном анализе не используются показатели, сформированные в </w:t>
      </w:r>
      <w:r w:rsidR="00DC3002">
        <w:rPr>
          <w:szCs w:val="28"/>
        </w:rPr>
        <w:lastRenderedPageBreak/>
        <w:t xml:space="preserve">соответствии с бухгалтерским принципом начисления. Под доходами и расходами понимаются денежные потоки, соответственно, поступления и выплаты. </w:t>
      </w:r>
    </w:p>
    <w:p w:rsidR="002F51F5" w:rsidRPr="00400BBF" w:rsidRDefault="002F51F5" w:rsidP="00FB62C4">
      <w:pPr>
        <w:spacing w:line="288" w:lineRule="auto"/>
        <w:ind w:firstLine="709"/>
        <w:jc w:val="both"/>
        <w:rPr>
          <w:sz w:val="28"/>
          <w:szCs w:val="28"/>
        </w:rPr>
      </w:pPr>
      <w:r w:rsidRPr="00400BBF">
        <w:rPr>
          <w:sz w:val="28"/>
          <w:szCs w:val="28"/>
        </w:rPr>
        <w:t>Для обеспечения сопоставимости денежных оценок, их пересчитывают по состоянию на определенный момент. Как правило, пересчет осуществляется относительно первоначального момента, момента осуществления инвестиций. Такая операция называется дисконтированием.</w:t>
      </w:r>
    </w:p>
    <w:p w:rsidR="002F51F5" w:rsidRPr="00A105E4" w:rsidRDefault="002F51F5" w:rsidP="00FB62C4">
      <w:pPr>
        <w:spacing w:line="288" w:lineRule="auto"/>
        <w:ind w:firstLine="709"/>
        <w:jc w:val="both"/>
        <w:rPr>
          <w:sz w:val="16"/>
          <w:szCs w:val="16"/>
        </w:rPr>
      </w:pPr>
    </w:p>
    <w:p w:rsidR="002F51F5" w:rsidRPr="00400BBF" w:rsidRDefault="002F51F5" w:rsidP="00FB62C4">
      <w:pPr>
        <w:pStyle w:val="a3"/>
        <w:spacing w:line="288" w:lineRule="auto"/>
        <w:rPr>
          <w:szCs w:val="28"/>
        </w:rPr>
      </w:pPr>
      <w:r w:rsidRPr="00400BBF">
        <w:rPr>
          <w:szCs w:val="28"/>
        </w:rPr>
        <w:t>Пример</w:t>
      </w:r>
      <w:r w:rsidR="00400BBF">
        <w:rPr>
          <w:szCs w:val="28"/>
        </w:rPr>
        <w:t xml:space="preserve"> </w:t>
      </w:r>
      <w:r w:rsidR="00B75B8A">
        <w:rPr>
          <w:szCs w:val="28"/>
        </w:rPr>
        <w:t>11.</w:t>
      </w:r>
      <w:r w:rsidR="00400BBF">
        <w:rPr>
          <w:szCs w:val="28"/>
        </w:rPr>
        <w:t>1</w:t>
      </w:r>
      <w:r w:rsidRPr="00400BBF">
        <w:rPr>
          <w:szCs w:val="28"/>
        </w:rPr>
        <w:t>.</w:t>
      </w:r>
    </w:p>
    <w:p w:rsidR="002F51F5" w:rsidRPr="00400BBF" w:rsidRDefault="002F51F5" w:rsidP="00FB62C4">
      <w:pPr>
        <w:spacing w:line="288" w:lineRule="auto"/>
        <w:ind w:firstLine="709"/>
        <w:jc w:val="both"/>
        <w:rPr>
          <w:sz w:val="28"/>
          <w:szCs w:val="28"/>
        </w:rPr>
      </w:pPr>
      <w:r w:rsidRPr="00400BBF">
        <w:rPr>
          <w:sz w:val="28"/>
          <w:szCs w:val="28"/>
        </w:rPr>
        <w:t xml:space="preserve">Необходимо произвести платежи 120, 80, 100, 50 и 200 тыс. руб. соответственно через 2, 4, 5, 6 и 9 лет. </w:t>
      </w:r>
      <w:r w:rsidR="002E2470">
        <w:rPr>
          <w:sz w:val="28"/>
          <w:szCs w:val="28"/>
        </w:rPr>
        <w:t>Требуется о</w:t>
      </w:r>
      <w:r w:rsidRPr="00400BBF">
        <w:rPr>
          <w:sz w:val="28"/>
          <w:szCs w:val="28"/>
        </w:rPr>
        <w:t xml:space="preserve">пределить будущую и приведенную стоимость денежного потока при использовании сложной процентной ставки 20% </w:t>
      </w:r>
      <w:proofErr w:type="gramStart"/>
      <w:r w:rsidRPr="00400BBF">
        <w:rPr>
          <w:sz w:val="28"/>
          <w:szCs w:val="28"/>
        </w:rPr>
        <w:t>годовых</w:t>
      </w:r>
      <w:proofErr w:type="gramEnd"/>
      <w:r w:rsidRPr="00400BBF">
        <w:rPr>
          <w:sz w:val="28"/>
          <w:szCs w:val="28"/>
        </w:rPr>
        <w:t>.</w:t>
      </w:r>
    </w:p>
    <w:p w:rsidR="002F51F5" w:rsidRPr="00400BBF" w:rsidRDefault="002F51F5" w:rsidP="00FB62C4">
      <w:pPr>
        <w:spacing w:line="288" w:lineRule="auto"/>
        <w:ind w:firstLine="709"/>
        <w:jc w:val="both"/>
        <w:rPr>
          <w:sz w:val="28"/>
          <w:szCs w:val="28"/>
        </w:rPr>
      </w:pPr>
    </w:p>
    <w:p w:rsidR="002F51F5" w:rsidRPr="00252C05" w:rsidRDefault="00252C05" w:rsidP="00FB62C4">
      <w:pPr>
        <w:spacing w:line="288" w:lineRule="auto"/>
        <w:jc w:val="both"/>
        <w:rPr>
          <w:sz w:val="26"/>
          <w:szCs w:val="26"/>
        </w:rPr>
      </w:pPr>
      <w:r>
        <w:rPr>
          <w:sz w:val="26"/>
          <w:szCs w:val="26"/>
        </w:rPr>
        <w:t xml:space="preserve"> </w:t>
      </w:r>
      <w:r w:rsidR="002F51F5" w:rsidRPr="00252C05">
        <w:rPr>
          <w:sz w:val="26"/>
          <w:szCs w:val="26"/>
          <w:lang w:val="en-US"/>
        </w:rPr>
        <w:t>FV</w:t>
      </w:r>
      <w:r w:rsidR="002F51F5" w:rsidRPr="00252C05">
        <w:rPr>
          <w:sz w:val="26"/>
          <w:szCs w:val="26"/>
        </w:rPr>
        <w:t xml:space="preserve"> = 120*(1+0,2)</w:t>
      </w:r>
      <w:r w:rsidR="002F51F5" w:rsidRPr="00252C05">
        <w:rPr>
          <w:sz w:val="26"/>
          <w:szCs w:val="26"/>
          <w:vertAlign w:val="superscript"/>
        </w:rPr>
        <w:t>7</w:t>
      </w:r>
      <w:r w:rsidR="002F51F5" w:rsidRPr="00252C05">
        <w:rPr>
          <w:sz w:val="26"/>
          <w:szCs w:val="26"/>
        </w:rPr>
        <w:t xml:space="preserve"> + 80*(1+0,2)</w:t>
      </w:r>
      <w:r w:rsidR="002F51F5" w:rsidRPr="00252C05">
        <w:rPr>
          <w:sz w:val="26"/>
          <w:szCs w:val="26"/>
          <w:vertAlign w:val="superscript"/>
        </w:rPr>
        <w:t>5</w:t>
      </w:r>
      <w:r w:rsidR="002F51F5" w:rsidRPr="00252C05">
        <w:rPr>
          <w:sz w:val="26"/>
          <w:szCs w:val="26"/>
        </w:rPr>
        <w:t xml:space="preserve"> + 100*(1+0,2)</w:t>
      </w:r>
      <w:r w:rsidR="002F51F5" w:rsidRPr="00252C05">
        <w:rPr>
          <w:sz w:val="26"/>
          <w:szCs w:val="26"/>
          <w:vertAlign w:val="superscript"/>
        </w:rPr>
        <w:t>4</w:t>
      </w:r>
      <w:r w:rsidR="002F51F5" w:rsidRPr="00252C05">
        <w:rPr>
          <w:sz w:val="26"/>
          <w:szCs w:val="26"/>
        </w:rPr>
        <w:t xml:space="preserve"> + 50*(1+0,2)</w:t>
      </w:r>
      <w:r w:rsidR="002F51F5" w:rsidRPr="00252C05">
        <w:rPr>
          <w:sz w:val="26"/>
          <w:szCs w:val="26"/>
          <w:vertAlign w:val="superscript"/>
        </w:rPr>
        <w:t>3</w:t>
      </w:r>
      <w:r w:rsidR="002F51F5" w:rsidRPr="00252C05">
        <w:rPr>
          <w:sz w:val="26"/>
          <w:szCs w:val="26"/>
        </w:rPr>
        <w:t xml:space="preserve"> + 200 = 1123 тыс. руб</w:t>
      </w:r>
      <w:r w:rsidR="002E2470" w:rsidRPr="00252C05">
        <w:rPr>
          <w:sz w:val="26"/>
          <w:szCs w:val="26"/>
        </w:rPr>
        <w:t>.</w:t>
      </w:r>
    </w:p>
    <w:p w:rsidR="00F976EB" w:rsidRPr="00F976EB" w:rsidRDefault="00F976EB" w:rsidP="00FB62C4">
      <w:pPr>
        <w:spacing w:line="288" w:lineRule="auto"/>
        <w:jc w:val="both"/>
        <w:rPr>
          <w:sz w:val="12"/>
          <w:szCs w:val="12"/>
        </w:rPr>
      </w:pPr>
    </w:p>
    <w:p w:rsidR="002F51F5" w:rsidRPr="00400BBF" w:rsidRDefault="00252C05" w:rsidP="00252C05">
      <w:pPr>
        <w:ind w:firstLine="709"/>
        <w:jc w:val="both"/>
        <w:rPr>
          <w:sz w:val="28"/>
          <w:szCs w:val="28"/>
        </w:rPr>
      </w:pPr>
      <w:r>
        <w:rPr>
          <w:sz w:val="28"/>
          <w:szCs w:val="28"/>
        </w:rPr>
        <w:t xml:space="preserve">    120              80             100              </w:t>
      </w:r>
      <w:r w:rsidR="002F51F5" w:rsidRPr="00400BBF">
        <w:rPr>
          <w:sz w:val="28"/>
          <w:szCs w:val="28"/>
        </w:rPr>
        <w:t>50              200</w:t>
      </w:r>
    </w:p>
    <w:p w:rsidR="002F51F5" w:rsidRPr="00400BBF" w:rsidRDefault="002F51F5" w:rsidP="00252C05">
      <w:pPr>
        <w:jc w:val="both"/>
        <w:rPr>
          <w:sz w:val="28"/>
          <w:szCs w:val="28"/>
        </w:rPr>
      </w:pPr>
      <w:r w:rsidRPr="00400BBF">
        <w:rPr>
          <w:sz w:val="28"/>
          <w:szCs w:val="28"/>
          <w:lang w:val="en-US"/>
        </w:rPr>
        <w:t>PV</w:t>
      </w:r>
      <w:r w:rsidRPr="00400BBF">
        <w:rPr>
          <w:sz w:val="28"/>
          <w:szCs w:val="28"/>
        </w:rPr>
        <w:t xml:space="preserve"> = ------------ + ------------ + ------------ + ------------ + ------------ = 218 тыс. руб.</w:t>
      </w:r>
    </w:p>
    <w:p w:rsidR="002F51F5" w:rsidRPr="00400BBF" w:rsidRDefault="002F51F5" w:rsidP="00252C05">
      <w:pPr>
        <w:ind w:firstLine="709"/>
        <w:jc w:val="both"/>
        <w:rPr>
          <w:sz w:val="28"/>
          <w:szCs w:val="28"/>
          <w:vertAlign w:val="superscript"/>
        </w:rPr>
      </w:pPr>
      <w:r w:rsidRPr="00400BBF">
        <w:rPr>
          <w:sz w:val="28"/>
          <w:szCs w:val="28"/>
        </w:rPr>
        <w:t xml:space="preserve"> (1+0,2)</w:t>
      </w:r>
      <w:r w:rsidRPr="00400BBF">
        <w:rPr>
          <w:sz w:val="28"/>
          <w:szCs w:val="28"/>
          <w:vertAlign w:val="superscript"/>
        </w:rPr>
        <w:t xml:space="preserve">2          </w:t>
      </w:r>
      <w:r w:rsidRPr="00400BBF">
        <w:rPr>
          <w:sz w:val="28"/>
          <w:szCs w:val="28"/>
        </w:rPr>
        <w:t>(1+0,2)</w:t>
      </w:r>
      <w:r w:rsidRPr="00400BBF">
        <w:rPr>
          <w:sz w:val="28"/>
          <w:szCs w:val="28"/>
          <w:vertAlign w:val="superscript"/>
        </w:rPr>
        <w:t xml:space="preserve">4          </w:t>
      </w:r>
      <w:r w:rsidRPr="00400BBF">
        <w:rPr>
          <w:sz w:val="28"/>
          <w:szCs w:val="28"/>
        </w:rPr>
        <w:t>(1+0,2)</w:t>
      </w:r>
      <w:r w:rsidRPr="00400BBF">
        <w:rPr>
          <w:sz w:val="28"/>
          <w:szCs w:val="28"/>
          <w:vertAlign w:val="superscript"/>
        </w:rPr>
        <w:t xml:space="preserve">5           </w:t>
      </w:r>
      <w:r w:rsidRPr="00400BBF">
        <w:rPr>
          <w:sz w:val="28"/>
          <w:szCs w:val="28"/>
        </w:rPr>
        <w:t>(1+0,2)</w:t>
      </w:r>
      <w:r w:rsidRPr="00400BBF">
        <w:rPr>
          <w:sz w:val="28"/>
          <w:szCs w:val="28"/>
          <w:vertAlign w:val="superscript"/>
        </w:rPr>
        <w:t xml:space="preserve">6         </w:t>
      </w:r>
      <w:r w:rsidR="00CF7A13">
        <w:rPr>
          <w:sz w:val="28"/>
          <w:szCs w:val="28"/>
          <w:vertAlign w:val="superscript"/>
        </w:rPr>
        <w:t xml:space="preserve"> </w:t>
      </w:r>
      <w:r w:rsidRPr="00400BBF">
        <w:rPr>
          <w:sz w:val="28"/>
          <w:szCs w:val="28"/>
          <w:vertAlign w:val="superscript"/>
        </w:rPr>
        <w:t xml:space="preserve"> </w:t>
      </w:r>
      <w:r w:rsidRPr="00400BBF">
        <w:rPr>
          <w:sz w:val="28"/>
          <w:szCs w:val="28"/>
        </w:rPr>
        <w:t>(1+0,2)</w:t>
      </w:r>
      <w:r w:rsidRPr="00400BBF">
        <w:rPr>
          <w:sz w:val="28"/>
          <w:szCs w:val="28"/>
          <w:vertAlign w:val="superscript"/>
        </w:rPr>
        <w:t>9</w:t>
      </w:r>
    </w:p>
    <w:p w:rsidR="002F51F5" w:rsidRPr="00400BBF" w:rsidRDefault="002F51F5" w:rsidP="00FB62C4">
      <w:pPr>
        <w:spacing w:line="288" w:lineRule="auto"/>
        <w:ind w:firstLine="709"/>
        <w:jc w:val="both"/>
        <w:rPr>
          <w:sz w:val="28"/>
          <w:szCs w:val="28"/>
          <w:vertAlign w:val="superscript"/>
        </w:rPr>
      </w:pPr>
    </w:p>
    <w:p w:rsidR="002F51F5" w:rsidRPr="00400BBF" w:rsidRDefault="002F51F5" w:rsidP="00FB62C4">
      <w:pPr>
        <w:spacing w:line="288" w:lineRule="auto"/>
        <w:ind w:firstLine="709"/>
        <w:jc w:val="both"/>
        <w:rPr>
          <w:sz w:val="28"/>
          <w:szCs w:val="28"/>
        </w:rPr>
      </w:pPr>
      <w:r w:rsidRPr="00400BBF">
        <w:rPr>
          <w:sz w:val="28"/>
          <w:szCs w:val="28"/>
        </w:rPr>
        <w:t xml:space="preserve">Для проверки дисконтируем </w:t>
      </w:r>
      <w:r w:rsidRPr="00400BBF">
        <w:rPr>
          <w:sz w:val="28"/>
          <w:szCs w:val="28"/>
          <w:lang w:val="en-US"/>
        </w:rPr>
        <w:t>FV</w:t>
      </w:r>
      <w:r w:rsidRPr="00400BBF">
        <w:rPr>
          <w:sz w:val="28"/>
          <w:szCs w:val="28"/>
        </w:rPr>
        <w:t>:</w:t>
      </w:r>
    </w:p>
    <w:p w:rsidR="002F51F5" w:rsidRPr="00400BBF" w:rsidRDefault="002F51F5" w:rsidP="00922DAA">
      <w:pPr>
        <w:ind w:firstLine="2835"/>
        <w:jc w:val="both"/>
        <w:rPr>
          <w:sz w:val="28"/>
          <w:szCs w:val="28"/>
        </w:rPr>
      </w:pPr>
      <w:r w:rsidRPr="00400BBF">
        <w:rPr>
          <w:sz w:val="28"/>
          <w:szCs w:val="28"/>
        </w:rPr>
        <w:t xml:space="preserve">     </w:t>
      </w:r>
      <w:r w:rsidRPr="00400BBF">
        <w:rPr>
          <w:sz w:val="28"/>
          <w:szCs w:val="28"/>
          <w:lang w:val="en-US"/>
        </w:rPr>
        <w:t>FV</w:t>
      </w:r>
      <w:r w:rsidRPr="00400BBF">
        <w:rPr>
          <w:sz w:val="28"/>
          <w:szCs w:val="28"/>
        </w:rPr>
        <w:t xml:space="preserve">               1123</w:t>
      </w:r>
    </w:p>
    <w:p w:rsidR="002F51F5" w:rsidRPr="00400BBF" w:rsidRDefault="002F51F5" w:rsidP="00922DAA">
      <w:pPr>
        <w:ind w:firstLine="2835"/>
        <w:jc w:val="both"/>
        <w:rPr>
          <w:sz w:val="28"/>
          <w:szCs w:val="28"/>
        </w:rPr>
      </w:pPr>
      <w:r w:rsidRPr="00400BBF">
        <w:rPr>
          <w:sz w:val="28"/>
          <w:szCs w:val="28"/>
        </w:rPr>
        <w:t xml:space="preserve">------------- = ------------- = 218 тыс. руб. </w:t>
      </w:r>
    </w:p>
    <w:p w:rsidR="002F51F5" w:rsidRPr="00400BBF" w:rsidRDefault="002F51F5" w:rsidP="00922DAA">
      <w:pPr>
        <w:tabs>
          <w:tab w:val="left" w:pos="3780"/>
        </w:tabs>
        <w:ind w:firstLine="2835"/>
        <w:jc w:val="both"/>
        <w:rPr>
          <w:sz w:val="28"/>
          <w:szCs w:val="28"/>
          <w:vertAlign w:val="superscript"/>
        </w:rPr>
      </w:pPr>
      <w:r w:rsidRPr="00400BBF">
        <w:rPr>
          <w:sz w:val="28"/>
          <w:szCs w:val="28"/>
        </w:rPr>
        <w:t xml:space="preserve">  (1+0,2)</w:t>
      </w:r>
      <w:r w:rsidRPr="00400BBF">
        <w:rPr>
          <w:sz w:val="28"/>
          <w:szCs w:val="28"/>
          <w:vertAlign w:val="superscript"/>
        </w:rPr>
        <w:t xml:space="preserve">9          </w:t>
      </w:r>
      <w:r w:rsidRPr="00400BBF">
        <w:rPr>
          <w:sz w:val="28"/>
          <w:szCs w:val="28"/>
        </w:rPr>
        <w:t xml:space="preserve">  (1+0,2)</w:t>
      </w:r>
      <w:r w:rsidRPr="00400BBF">
        <w:rPr>
          <w:sz w:val="28"/>
          <w:szCs w:val="28"/>
          <w:vertAlign w:val="superscript"/>
        </w:rPr>
        <w:t>9</w:t>
      </w:r>
      <w:r w:rsidR="00922DAA">
        <w:rPr>
          <w:sz w:val="28"/>
          <w:szCs w:val="28"/>
          <w:vertAlign w:val="superscript"/>
        </w:rPr>
        <w:tab/>
      </w:r>
    </w:p>
    <w:p w:rsidR="002F51F5" w:rsidRDefault="002F51F5" w:rsidP="00FB62C4">
      <w:pPr>
        <w:spacing w:line="288" w:lineRule="auto"/>
        <w:ind w:firstLine="709"/>
        <w:jc w:val="both"/>
        <w:rPr>
          <w:sz w:val="28"/>
          <w:szCs w:val="28"/>
          <w:vertAlign w:val="superscript"/>
        </w:rPr>
      </w:pP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 xml:space="preserve">Последовательность оценки инвестиционных проектов </w:t>
      </w:r>
      <w:r w:rsidR="002E2470">
        <w:rPr>
          <w:sz w:val="28"/>
          <w:szCs w:val="28"/>
        </w:rPr>
        <w:t>в общем случае такова</w:t>
      </w:r>
      <w:r w:rsidRPr="00400BBF">
        <w:rPr>
          <w:sz w:val="28"/>
          <w:szCs w:val="28"/>
        </w:rPr>
        <w:t>:</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1)</w:t>
      </w:r>
      <w:r w:rsidRPr="00400BBF">
        <w:rPr>
          <w:sz w:val="28"/>
          <w:szCs w:val="28"/>
          <w:lang w:val="en-US"/>
        </w:rPr>
        <w:t> </w:t>
      </w:r>
      <w:r w:rsidRPr="00400BBF">
        <w:rPr>
          <w:sz w:val="28"/>
          <w:szCs w:val="28"/>
        </w:rPr>
        <w:t>абсолютная оценка доходности каждого варианта. Варианты с отрицательной абсолютной доходностью исключаются из рассмотрения;</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2)</w:t>
      </w:r>
      <w:r w:rsidRPr="00400BBF">
        <w:rPr>
          <w:sz w:val="28"/>
          <w:szCs w:val="28"/>
          <w:lang w:val="en-US"/>
        </w:rPr>
        <w:t> </w:t>
      </w:r>
      <w:r w:rsidRPr="00400BBF">
        <w:rPr>
          <w:sz w:val="28"/>
          <w:szCs w:val="28"/>
        </w:rPr>
        <w:t>отбор “интересных” (с точки зрения экономической, социальной, политической) вариантов;</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3)</w:t>
      </w:r>
      <w:r w:rsidRPr="00400BBF">
        <w:rPr>
          <w:sz w:val="28"/>
          <w:szCs w:val="28"/>
          <w:lang w:val="en-US"/>
        </w:rPr>
        <w:t> </w:t>
      </w:r>
      <w:r w:rsidRPr="00400BBF">
        <w:rPr>
          <w:sz w:val="28"/>
          <w:szCs w:val="28"/>
        </w:rPr>
        <w:t xml:space="preserve">абсолютно-сравнительная оценка отобранных вариантов по разным критериям, предполагающая сравнение доходности </w:t>
      </w:r>
      <w:r w:rsidR="002E2470">
        <w:rPr>
          <w:sz w:val="28"/>
          <w:szCs w:val="28"/>
        </w:rPr>
        <w:t xml:space="preserve">каждого </w:t>
      </w:r>
      <w:r w:rsidRPr="00400BBF">
        <w:rPr>
          <w:sz w:val="28"/>
          <w:szCs w:val="28"/>
        </w:rPr>
        <w:t>варианта с установленным нормативом;</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4)</w:t>
      </w:r>
      <w:r w:rsidRPr="00400BBF">
        <w:rPr>
          <w:sz w:val="28"/>
          <w:szCs w:val="28"/>
          <w:lang w:val="en-US"/>
        </w:rPr>
        <w:t> </w:t>
      </w:r>
      <w:r w:rsidRPr="00400BBF">
        <w:rPr>
          <w:sz w:val="28"/>
          <w:szCs w:val="28"/>
        </w:rPr>
        <w:t>сравнительная оценка доходности проектов по нескольким или одному, приоритетному критерию, выбор окончательного варианта инвестирования.</w:t>
      </w:r>
    </w:p>
    <w:p w:rsidR="002F51F5" w:rsidRDefault="002F51F5" w:rsidP="00FB62C4">
      <w:pPr>
        <w:pStyle w:val="3"/>
        <w:spacing w:line="288" w:lineRule="auto"/>
      </w:pPr>
    </w:p>
    <w:p w:rsidR="002F51F5" w:rsidRDefault="00E005B9" w:rsidP="00FB62C4">
      <w:pPr>
        <w:pStyle w:val="2"/>
        <w:spacing w:line="288" w:lineRule="auto"/>
        <w:ind w:left="0"/>
        <w:jc w:val="center"/>
        <w:rPr>
          <w:sz w:val="28"/>
          <w:szCs w:val="28"/>
        </w:rPr>
      </w:pPr>
      <w:bookmarkStart w:id="31" w:name="_Toc422908679"/>
      <w:bookmarkStart w:id="32" w:name="_Toc423422429"/>
      <w:r>
        <w:rPr>
          <w:sz w:val="28"/>
          <w:szCs w:val="28"/>
        </w:rPr>
        <w:t xml:space="preserve">7.2. </w:t>
      </w:r>
      <w:r w:rsidR="002F51F5" w:rsidRPr="00E005B9">
        <w:rPr>
          <w:sz w:val="28"/>
          <w:szCs w:val="28"/>
        </w:rPr>
        <w:t>Система показателей оценки эффективности инвестиций</w:t>
      </w:r>
      <w:bookmarkEnd w:id="31"/>
      <w:bookmarkEnd w:id="32"/>
    </w:p>
    <w:p w:rsidR="00E005B9" w:rsidRPr="00E005B9" w:rsidRDefault="00E005B9" w:rsidP="00FB62C4">
      <w:pPr>
        <w:spacing w:line="288" w:lineRule="auto"/>
        <w:rPr>
          <w:sz w:val="16"/>
          <w:szCs w:val="16"/>
        </w:rPr>
      </w:pP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Понятие эффективности предполагает сопоставление понесенных затрат с результатами деятельности. На</w:t>
      </w:r>
      <w:r w:rsidRPr="00400BBF">
        <w:rPr>
          <w:sz w:val="28"/>
          <w:szCs w:val="28"/>
          <w:lang w:val="en-US"/>
        </w:rPr>
        <w:t> </w:t>
      </w:r>
      <w:r w:rsidRPr="00400BBF">
        <w:rPr>
          <w:sz w:val="28"/>
          <w:szCs w:val="28"/>
        </w:rPr>
        <w:t>практике применяются разные способы такого сопоставления.</w:t>
      </w:r>
    </w:p>
    <w:p w:rsidR="00CF7A13" w:rsidRDefault="002F51F5" w:rsidP="00F976EB">
      <w:pPr>
        <w:widowControl w:val="0"/>
        <w:numPr>
          <w:ilvl w:val="1"/>
          <w:numId w:val="36"/>
        </w:numPr>
        <w:adjustRightInd w:val="0"/>
        <w:spacing w:line="288" w:lineRule="auto"/>
        <w:jc w:val="both"/>
        <w:rPr>
          <w:sz w:val="28"/>
          <w:szCs w:val="28"/>
        </w:rPr>
      </w:pPr>
      <w:r w:rsidRPr="00400BBF">
        <w:rPr>
          <w:sz w:val="28"/>
          <w:szCs w:val="28"/>
        </w:rPr>
        <w:t xml:space="preserve">Срок окупаемости вложений, </w:t>
      </w:r>
      <w:r w:rsidR="00A105E4" w:rsidRPr="00400BBF">
        <w:rPr>
          <w:sz w:val="28"/>
          <w:szCs w:val="28"/>
        </w:rPr>
        <w:t>рассчитывают,</w:t>
      </w:r>
      <w:r w:rsidRPr="00400BBF">
        <w:rPr>
          <w:sz w:val="28"/>
          <w:szCs w:val="28"/>
        </w:rPr>
        <w:t xml:space="preserve"> как отношение суммы капиталовложений к размеру среднегодовой прибыли: </w:t>
      </w:r>
    </w:p>
    <w:p w:rsidR="00F976EB" w:rsidRPr="00F976EB" w:rsidRDefault="00F976EB" w:rsidP="00F976EB">
      <w:pPr>
        <w:widowControl w:val="0"/>
        <w:adjustRightInd w:val="0"/>
        <w:spacing w:line="288" w:lineRule="auto"/>
        <w:ind w:left="1080"/>
        <w:jc w:val="both"/>
        <w:rPr>
          <w:sz w:val="12"/>
          <w:szCs w:val="12"/>
        </w:rPr>
      </w:pPr>
    </w:p>
    <w:p w:rsidR="002F51F5" w:rsidRPr="00400BBF" w:rsidRDefault="002F51F5" w:rsidP="00FB62C4">
      <w:pPr>
        <w:widowControl w:val="0"/>
        <w:adjustRightInd w:val="0"/>
        <w:spacing w:line="288" w:lineRule="auto"/>
        <w:jc w:val="right"/>
        <w:rPr>
          <w:sz w:val="28"/>
          <w:szCs w:val="28"/>
        </w:rPr>
      </w:pPr>
      <w:r w:rsidRPr="00400BBF">
        <w:rPr>
          <w:sz w:val="28"/>
          <w:szCs w:val="28"/>
        </w:rPr>
        <w:t>Т</w:t>
      </w:r>
      <w:r w:rsidRPr="00400BBF">
        <w:rPr>
          <w:sz w:val="28"/>
          <w:szCs w:val="28"/>
          <w:lang w:val="en-US"/>
        </w:rPr>
        <w:t> </w:t>
      </w:r>
      <w:r w:rsidRPr="00400BBF">
        <w:rPr>
          <w:sz w:val="28"/>
          <w:szCs w:val="28"/>
        </w:rPr>
        <w:t>=</w:t>
      </w:r>
      <w:r w:rsidRPr="00400BBF">
        <w:rPr>
          <w:sz w:val="28"/>
          <w:szCs w:val="28"/>
          <w:lang w:val="en-US"/>
        </w:rPr>
        <w:t> </w:t>
      </w:r>
      <w:r w:rsidRPr="00400BBF">
        <w:rPr>
          <w:sz w:val="28"/>
          <w:szCs w:val="28"/>
        </w:rPr>
        <w:t>К/П</w:t>
      </w:r>
      <w:r w:rsidR="00CF7A13">
        <w:rPr>
          <w:sz w:val="28"/>
          <w:szCs w:val="28"/>
        </w:rPr>
        <w:t>.                                                  (</w:t>
      </w:r>
      <w:r w:rsidR="00A105E4">
        <w:rPr>
          <w:sz w:val="28"/>
          <w:szCs w:val="28"/>
        </w:rPr>
        <w:t>7</w:t>
      </w:r>
      <w:r w:rsidR="00CF7A13">
        <w:rPr>
          <w:sz w:val="28"/>
          <w:szCs w:val="28"/>
        </w:rPr>
        <w:t>.8)</w:t>
      </w:r>
    </w:p>
    <w:p w:rsidR="002F51F5" w:rsidRPr="00400BBF" w:rsidRDefault="002F51F5" w:rsidP="00A058C3">
      <w:pPr>
        <w:widowControl w:val="0"/>
        <w:adjustRightInd w:val="0"/>
        <w:spacing w:line="288" w:lineRule="auto"/>
        <w:ind w:firstLine="708"/>
        <w:jc w:val="both"/>
        <w:rPr>
          <w:sz w:val="28"/>
          <w:szCs w:val="28"/>
        </w:rPr>
      </w:pPr>
      <w:r w:rsidRPr="00400BBF">
        <w:rPr>
          <w:sz w:val="28"/>
          <w:szCs w:val="28"/>
        </w:rPr>
        <w:t>2.</w:t>
      </w:r>
      <w:r w:rsidRPr="00400BBF">
        <w:rPr>
          <w:sz w:val="28"/>
          <w:szCs w:val="28"/>
          <w:lang w:val="en-US"/>
        </w:rPr>
        <w:t> </w:t>
      </w:r>
      <w:r w:rsidRPr="00400BBF">
        <w:rPr>
          <w:sz w:val="28"/>
          <w:szCs w:val="28"/>
        </w:rPr>
        <w:t>Рентабельность капиталовложений</w:t>
      </w:r>
      <w:r w:rsidRPr="00400BBF">
        <w:rPr>
          <w:sz w:val="28"/>
          <w:szCs w:val="28"/>
          <w:lang w:val="en-US"/>
        </w:rPr>
        <w:t> </w:t>
      </w:r>
      <w:r w:rsidRPr="00400BBF">
        <w:rPr>
          <w:sz w:val="28"/>
          <w:szCs w:val="28"/>
        </w:rPr>
        <w:t>— обратный показатель:</w:t>
      </w:r>
    </w:p>
    <w:p w:rsidR="002F51F5" w:rsidRPr="00400BBF" w:rsidRDefault="00CF7A13" w:rsidP="00A058C3">
      <w:pPr>
        <w:widowControl w:val="0"/>
        <w:adjustRightInd w:val="0"/>
        <w:ind w:firstLine="482"/>
        <w:rPr>
          <w:sz w:val="28"/>
          <w:szCs w:val="28"/>
        </w:rPr>
      </w:pPr>
      <w:r>
        <w:rPr>
          <w:sz w:val="28"/>
          <w:szCs w:val="28"/>
        </w:rPr>
        <w:t xml:space="preserve">                                                        </w:t>
      </w:r>
      <w:r w:rsidR="00A058C3">
        <w:rPr>
          <w:sz w:val="28"/>
          <w:szCs w:val="28"/>
        </w:rPr>
        <w:t xml:space="preserve"> </w:t>
      </w:r>
      <w:r>
        <w:rPr>
          <w:sz w:val="28"/>
          <w:szCs w:val="28"/>
        </w:rPr>
        <w:t xml:space="preserve"> </w:t>
      </w:r>
      <w:proofErr w:type="gramStart"/>
      <w:r w:rsidR="002F51F5" w:rsidRPr="00400BBF">
        <w:rPr>
          <w:sz w:val="28"/>
          <w:szCs w:val="28"/>
        </w:rPr>
        <w:t>П</w:t>
      </w:r>
      <w:proofErr w:type="gramEnd"/>
      <w:r w:rsidR="002F51F5" w:rsidRPr="00400BBF">
        <w:rPr>
          <w:sz w:val="28"/>
          <w:szCs w:val="28"/>
          <w:lang w:val="en-US"/>
        </w:rPr>
        <w:t> </w:t>
      </w:r>
    </w:p>
    <w:p w:rsidR="002F51F5" w:rsidRPr="00400BBF" w:rsidRDefault="002F51F5" w:rsidP="00A058C3">
      <w:pPr>
        <w:widowControl w:val="0"/>
        <w:adjustRightInd w:val="0"/>
        <w:ind w:firstLine="482"/>
        <w:jc w:val="right"/>
        <w:rPr>
          <w:sz w:val="28"/>
          <w:szCs w:val="28"/>
        </w:rPr>
      </w:pPr>
      <w:r w:rsidRPr="00400BBF">
        <w:rPr>
          <w:sz w:val="28"/>
          <w:szCs w:val="28"/>
        </w:rPr>
        <w:t xml:space="preserve">               </w:t>
      </w:r>
      <w:r w:rsidRPr="00400BBF">
        <w:rPr>
          <w:sz w:val="28"/>
          <w:szCs w:val="28"/>
          <w:lang w:val="en-US"/>
        </w:rPr>
        <w:t>R</w:t>
      </w:r>
      <w:r w:rsidRPr="00400BBF">
        <w:rPr>
          <w:sz w:val="28"/>
          <w:szCs w:val="28"/>
        </w:rPr>
        <w:t xml:space="preserve"> = ------ *</w:t>
      </w:r>
      <w:r w:rsidRPr="00400BBF">
        <w:rPr>
          <w:sz w:val="28"/>
          <w:szCs w:val="28"/>
          <w:lang w:val="en-US"/>
        </w:rPr>
        <w:t> </w:t>
      </w:r>
      <w:r w:rsidRPr="00400BBF">
        <w:rPr>
          <w:sz w:val="28"/>
          <w:szCs w:val="28"/>
        </w:rPr>
        <w:t>100%</w:t>
      </w:r>
      <w:r w:rsidR="00CF7A13">
        <w:rPr>
          <w:sz w:val="28"/>
          <w:szCs w:val="28"/>
        </w:rPr>
        <w:t xml:space="preserve">                                         (</w:t>
      </w:r>
      <w:r w:rsidR="00A105E4">
        <w:rPr>
          <w:sz w:val="28"/>
          <w:szCs w:val="28"/>
        </w:rPr>
        <w:t>7</w:t>
      </w:r>
      <w:r w:rsidR="00CF7A13">
        <w:rPr>
          <w:sz w:val="28"/>
          <w:szCs w:val="28"/>
        </w:rPr>
        <w:t>.9)</w:t>
      </w:r>
    </w:p>
    <w:p w:rsidR="002F51F5" w:rsidRPr="00400BBF" w:rsidRDefault="00CF7A13" w:rsidP="00A058C3">
      <w:pPr>
        <w:widowControl w:val="0"/>
        <w:adjustRightInd w:val="0"/>
        <w:ind w:firstLine="482"/>
        <w:rPr>
          <w:sz w:val="28"/>
          <w:szCs w:val="28"/>
        </w:rPr>
      </w:pPr>
      <w:r>
        <w:rPr>
          <w:sz w:val="28"/>
          <w:szCs w:val="28"/>
        </w:rPr>
        <w:t xml:space="preserve">                                                         </w:t>
      </w:r>
      <w:r w:rsidR="00A058C3">
        <w:rPr>
          <w:sz w:val="28"/>
          <w:szCs w:val="28"/>
        </w:rPr>
        <w:t xml:space="preserve"> </w:t>
      </w:r>
      <w:r w:rsidR="002F51F5" w:rsidRPr="00400BBF">
        <w:rPr>
          <w:sz w:val="28"/>
          <w:szCs w:val="28"/>
        </w:rPr>
        <w:t>К</w:t>
      </w:r>
      <w:r w:rsidR="002F51F5" w:rsidRPr="00400BBF">
        <w:rPr>
          <w:sz w:val="28"/>
          <w:szCs w:val="28"/>
          <w:lang w:val="en-US"/>
        </w:rPr>
        <w:t> </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Эти два показателя имеют общий недостаток</w:t>
      </w:r>
      <w:r w:rsidRPr="00400BBF">
        <w:rPr>
          <w:sz w:val="28"/>
          <w:szCs w:val="28"/>
          <w:lang w:val="en-US"/>
        </w:rPr>
        <w:t> </w:t>
      </w:r>
      <w:r w:rsidRPr="00400BBF">
        <w:rPr>
          <w:sz w:val="28"/>
          <w:szCs w:val="28"/>
        </w:rPr>
        <w:t>— они не учитывают срок жизни инвестиционного проекта, следовательно, не позволяют получить информацию о его прибыльности за весь жизненный цикл. Кроме того, величина прибыли по годам может быть непостоянной.</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3.</w:t>
      </w:r>
      <w:r w:rsidRPr="00400BBF">
        <w:rPr>
          <w:sz w:val="28"/>
          <w:szCs w:val="28"/>
          <w:lang w:val="en-US"/>
        </w:rPr>
        <w:t> </w:t>
      </w:r>
      <w:r w:rsidRPr="00400BBF">
        <w:rPr>
          <w:sz w:val="28"/>
          <w:szCs w:val="28"/>
        </w:rPr>
        <w:t>Критерий, лишенный первого недостатка (но не второго) рассчитывается аналогично предыдущему (</w:t>
      </w:r>
      <w:r w:rsidRPr="00400BBF">
        <w:rPr>
          <w:sz w:val="28"/>
          <w:szCs w:val="28"/>
          <w:lang w:val="en-US"/>
        </w:rPr>
        <w:t>R</w:t>
      </w:r>
      <w:r w:rsidRPr="00400BBF">
        <w:rPr>
          <w:sz w:val="28"/>
          <w:szCs w:val="28"/>
        </w:rPr>
        <w:t xml:space="preserve"> = </w:t>
      </w:r>
      <w:proofErr w:type="gramStart"/>
      <w:r w:rsidRPr="00400BBF">
        <w:rPr>
          <w:sz w:val="28"/>
          <w:szCs w:val="28"/>
        </w:rPr>
        <w:t>П</w:t>
      </w:r>
      <w:proofErr w:type="gramEnd"/>
      <w:r w:rsidRPr="00400BBF">
        <w:rPr>
          <w:sz w:val="28"/>
          <w:szCs w:val="28"/>
        </w:rPr>
        <w:t>/К), по среднегодовой (а не по общей) сумме капиталовложений.</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4.</w:t>
      </w:r>
      <w:r w:rsidRPr="00400BBF">
        <w:rPr>
          <w:sz w:val="28"/>
          <w:szCs w:val="28"/>
          <w:lang w:val="en-US"/>
        </w:rPr>
        <w:t> </w:t>
      </w:r>
      <w:r w:rsidRPr="00400BBF">
        <w:rPr>
          <w:sz w:val="28"/>
          <w:szCs w:val="28"/>
        </w:rPr>
        <w:t>Минимум приведенных затрат</w:t>
      </w:r>
    </w:p>
    <w:p w:rsidR="002F51F5" w:rsidRPr="00400BBF" w:rsidRDefault="002F51F5" w:rsidP="00FB62C4">
      <w:pPr>
        <w:widowControl w:val="0"/>
        <w:adjustRightInd w:val="0"/>
        <w:spacing w:line="288" w:lineRule="auto"/>
        <w:ind w:firstLine="482"/>
        <w:jc w:val="right"/>
        <w:rPr>
          <w:sz w:val="28"/>
          <w:szCs w:val="28"/>
        </w:rPr>
      </w:pPr>
      <w:r w:rsidRPr="00400BBF">
        <w:rPr>
          <w:sz w:val="28"/>
          <w:szCs w:val="28"/>
          <w:lang w:val="en-US"/>
        </w:rPr>
        <w:t>Z</w:t>
      </w:r>
      <w:r w:rsidRPr="00400BBF">
        <w:rPr>
          <w:sz w:val="28"/>
          <w:szCs w:val="28"/>
        </w:rPr>
        <w:t xml:space="preserve"> + </w:t>
      </w:r>
      <w:r w:rsidRPr="00400BBF">
        <w:rPr>
          <w:sz w:val="28"/>
          <w:szCs w:val="28"/>
          <w:lang w:val="en-US"/>
        </w:rPr>
        <w:t>R</w:t>
      </w:r>
      <w:proofErr w:type="spellStart"/>
      <w:r w:rsidRPr="00400BBF">
        <w:rPr>
          <w:sz w:val="28"/>
          <w:szCs w:val="28"/>
        </w:rPr>
        <w:t>н</w:t>
      </w:r>
      <w:proofErr w:type="spellEnd"/>
      <w:r w:rsidRPr="00400BBF">
        <w:rPr>
          <w:sz w:val="28"/>
          <w:szCs w:val="28"/>
        </w:rPr>
        <w:t xml:space="preserve"> * К</w:t>
      </w:r>
      <w:r w:rsidRPr="00400BBF">
        <w:rPr>
          <w:sz w:val="28"/>
          <w:szCs w:val="28"/>
          <w:lang w:val="en-US"/>
        </w:rPr>
        <w:t> </w:t>
      </w:r>
      <w:r w:rsidRPr="00400BBF">
        <w:rPr>
          <w:sz w:val="28"/>
          <w:szCs w:val="28"/>
        </w:rPr>
        <w:t>==&gt;</w:t>
      </w:r>
      <w:r w:rsidRPr="00400BBF">
        <w:rPr>
          <w:sz w:val="28"/>
          <w:szCs w:val="28"/>
          <w:lang w:val="en-US"/>
        </w:rPr>
        <w:t> min</w:t>
      </w:r>
      <w:r w:rsidRPr="00400BBF">
        <w:rPr>
          <w:sz w:val="28"/>
          <w:szCs w:val="28"/>
        </w:rPr>
        <w:t>,</w:t>
      </w:r>
      <w:r w:rsidR="00CF7A13">
        <w:rPr>
          <w:sz w:val="28"/>
          <w:szCs w:val="28"/>
        </w:rPr>
        <w:t xml:space="preserve">                                    (</w:t>
      </w:r>
      <w:r w:rsidR="00A105E4">
        <w:rPr>
          <w:sz w:val="28"/>
          <w:szCs w:val="28"/>
        </w:rPr>
        <w:t>7</w:t>
      </w:r>
      <w:r w:rsidR="00CF7A13">
        <w:rPr>
          <w:sz w:val="28"/>
          <w:szCs w:val="28"/>
        </w:rPr>
        <w:t xml:space="preserve">.10) </w:t>
      </w:r>
    </w:p>
    <w:p w:rsidR="002F51F5" w:rsidRPr="00400BBF" w:rsidRDefault="002F51F5" w:rsidP="00FB62C4">
      <w:pPr>
        <w:widowControl w:val="0"/>
        <w:adjustRightInd w:val="0"/>
        <w:spacing w:line="288" w:lineRule="auto"/>
        <w:jc w:val="both"/>
        <w:rPr>
          <w:sz w:val="28"/>
          <w:szCs w:val="28"/>
        </w:rPr>
      </w:pPr>
      <w:r w:rsidRPr="00400BBF">
        <w:rPr>
          <w:sz w:val="28"/>
          <w:szCs w:val="28"/>
        </w:rPr>
        <w:t xml:space="preserve">где </w:t>
      </w:r>
      <w:r w:rsidRPr="00400BBF">
        <w:rPr>
          <w:sz w:val="28"/>
          <w:szCs w:val="28"/>
          <w:lang w:val="en-US"/>
        </w:rPr>
        <w:t>Z</w:t>
      </w:r>
      <w:r w:rsidRPr="00400BBF">
        <w:rPr>
          <w:sz w:val="28"/>
          <w:szCs w:val="28"/>
        </w:rPr>
        <w:t xml:space="preserve"> —текущие затраты,</w:t>
      </w:r>
    </w:p>
    <w:p w:rsidR="002F51F5" w:rsidRPr="00400BBF" w:rsidRDefault="002F51F5" w:rsidP="00FB62C4">
      <w:pPr>
        <w:widowControl w:val="0"/>
        <w:adjustRightInd w:val="0"/>
        <w:spacing w:line="288" w:lineRule="auto"/>
        <w:ind w:firstLine="482"/>
        <w:jc w:val="both"/>
        <w:rPr>
          <w:sz w:val="28"/>
          <w:szCs w:val="28"/>
        </w:rPr>
      </w:pPr>
      <w:proofErr w:type="gramStart"/>
      <w:r w:rsidRPr="00400BBF">
        <w:rPr>
          <w:sz w:val="28"/>
          <w:szCs w:val="28"/>
          <w:lang w:val="en-US"/>
        </w:rPr>
        <w:t>R</w:t>
      </w:r>
      <w:proofErr w:type="spellStart"/>
      <w:r w:rsidRPr="00400BBF">
        <w:rPr>
          <w:sz w:val="28"/>
          <w:szCs w:val="28"/>
        </w:rPr>
        <w:t>н</w:t>
      </w:r>
      <w:proofErr w:type="spellEnd"/>
      <w:r w:rsidRPr="00400BBF">
        <w:rPr>
          <w:sz w:val="28"/>
          <w:szCs w:val="28"/>
          <w:lang w:val="en-US"/>
        </w:rPr>
        <w:t> </w:t>
      </w:r>
      <w:r w:rsidRPr="00400BBF">
        <w:rPr>
          <w:sz w:val="28"/>
          <w:szCs w:val="28"/>
        </w:rPr>
        <w:t>—норматив эффективности капитальных вложений (в СССР в последние годы значение норматива принималось на уровне 0.15, сейчас в развитых странах 0.20).</w:t>
      </w:r>
      <w:proofErr w:type="gramEnd"/>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Этот показатель применим только для проектов, предполагающих равную доходность (одинаковые объемы и качество продукции). С</w:t>
      </w:r>
      <w:r w:rsidRPr="00400BBF">
        <w:rPr>
          <w:sz w:val="28"/>
          <w:szCs w:val="28"/>
          <w:lang w:val="en-US"/>
        </w:rPr>
        <w:t> </w:t>
      </w:r>
      <w:r w:rsidRPr="00400BBF">
        <w:rPr>
          <w:sz w:val="28"/>
          <w:szCs w:val="28"/>
        </w:rPr>
        <w:t>учетом разных доходов критерий примет</w:t>
      </w:r>
      <w:r w:rsidRPr="00400BBF">
        <w:rPr>
          <w:sz w:val="28"/>
          <w:szCs w:val="28"/>
          <w:lang w:val="en-US"/>
        </w:rPr>
        <w:t> </w:t>
      </w:r>
      <w:r w:rsidRPr="00400BBF">
        <w:rPr>
          <w:sz w:val="28"/>
          <w:szCs w:val="28"/>
        </w:rPr>
        <w:t>вид:</w:t>
      </w:r>
    </w:p>
    <w:p w:rsidR="002F51F5" w:rsidRPr="00400BBF" w:rsidRDefault="002F51F5" w:rsidP="00FB62C4">
      <w:pPr>
        <w:widowControl w:val="0"/>
        <w:adjustRightInd w:val="0"/>
        <w:spacing w:line="288" w:lineRule="auto"/>
        <w:ind w:firstLine="482"/>
        <w:jc w:val="right"/>
        <w:rPr>
          <w:sz w:val="28"/>
          <w:szCs w:val="28"/>
        </w:rPr>
      </w:pPr>
      <w:r w:rsidRPr="00400BBF">
        <w:rPr>
          <w:sz w:val="28"/>
          <w:szCs w:val="28"/>
        </w:rPr>
        <w:t>Д</w:t>
      </w:r>
      <w:r w:rsidRPr="00400BBF">
        <w:rPr>
          <w:sz w:val="28"/>
          <w:szCs w:val="28"/>
          <w:lang w:val="en-US"/>
        </w:rPr>
        <w:t> </w:t>
      </w:r>
      <w:r w:rsidRPr="00400BBF">
        <w:rPr>
          <w:sz w:val="28"/>
          <w:szCs w:val="28"/>
        </w:rPr>
        <w:t>— (</w:t>
      </w:r>
      <w:r w:rsidRPr="00400BBF">
        <w:rPr>
          <w:sz w:val="28"/>
          <w:szCs w:val="28"/>
          <w:lang w:val="en-US"/>
        </w:rPr>
        <w:t>Z</w:t>
      </w:r>
      <w:r w:rsidRPr="00400BBF">
        <w:rPr>
          <w:sz w:val="28"/>
          <w:szCs w:val="28"/>
        </w:rPr>
        <w:t xml:space="preserve"> + </w:t>
      </w:r>
      <w:proofErr w:type="gramStart"/>
      <w:r w:rsidRPr="00400BBF">
        <w:rPr>
          <w:sz w:val="28"/>
          <w:szCs w:val="28"/>
          <w:lang w:val="en-US"/>
        </w:rPr>
        <w:t>R</w:t>
      </w:r>
      <w:proofErr w:type="spellStart"/>
      <w:proofErr w:type="gramEnd"/>
      <w:r w:rsidRPr="00400BBF">
        <w:rPr>
          <w:sz w:val="28"/>
          <w:szCs w:val="28"/>
        </w:rPr>
        <w:t>н</w:t>
      </w:r>
      <w:proofErr w:type="spellEnd"/>
      <w:r w:rsidRPr="00400BBF">
        <w:rPr>
          <w:sz w:val="28"/>
          <w:szCs w:val="28"/>
        </w:rPr>
        <w:t xml:space="preserve"> * К)</w:t>
      </w:r>
      <w:r w:rsidRPr="00400BBF">
        <w:rPr>
          <w:sz w:val="28"/>
          <w:szCs w:val="28"/>
          <w:lang w:val="en-US"/>
        </w:rPr>
        <w:t> </w:t>
      </w:r>
      <w:r w:rsidRPr="00400BBF">
        <w:rPr>
          <w:sz w:val="28"/>
          <w:szCs w:val="28"/>
        </w:rPr>
        <w:t>==&gt;</w:t>
      </w:r>
      <w:r w:rsidRPr="00400BBF">
        <w:rPr>
          <w:sz w:val="28"/>
          <w:szCs w:val="28"/>
          <w:lang w:val="en-US"/>
        </w:rPr>
        <w:t> max</w:t>
      </w:r>
      <w:r w:rsidRPr="00400BBF">
        <w:rPr>
          <w:sz w:val="28"/>
          <w:szCs w:val="28"/>
        </w:rPr>
        <w:t>,</w:t>
      </w:r>
      <w:r w:rsidR="00CF7A13">
        <w:rPr>
          <w:sz w:val="28"/>
          <w:szCs w:val="28"/>
        </w:rPr>
        <w:t xml:space="preserve">                               (</w:t>
      </w:r>
      <w:r w:rsidR="00A105E4">
        <w:rPr>
          <w:sz w:val="28"/>
          <w:szCs w:val="28"/>
        </w:rPr>
        <w:t>7</w:t>
      </w:r>
      <w:r w:rsidR="00CF7A13">
        <w:rPr>
          <w:sz w:val="28"/>
          <w:szCs w:val="28"/>
        </w:rPr>
        <w:t>.11)</w:t>
      </w:r>
    </w:p>
    <w:p w:rsidR="002F51F5" w:rsidRPr="00400BBF" w:rsidRDefault="002F51F5" w:rsidP="00FB62C4">
      <w:pPr>
        <w:widowControl w:val="0"/>
        <w:adjustRightInd w:val="0"/>
        <w:spacing w:line="288" w:lineRule="auto"/>
        <w:jc w:val="both"/>
        <w:rPr>
          <w:sz w:val="28"/>
          <w:szCs w:val="28"/>
        </w:rPr>
      </w:pPr>
      <w:r w:rsidRPr="00400BBF">
        <w:rPr>
          <w:sz w:val="28"/>
          <w:szCs w:val="28"/>
        </w:rPr>
        <w:t>где</w:t>
      </w:r>
      <w:proofErr w:type="gramStart"/>
      <w:r w:rsidRPr="00400BBF">
        <w:rPr>
          <w:sz w:val="28"/>
          <w:szCs w:val="28"/>
        </w:rPr>
        <w:t xml:space="preserve"> Д</w:t>
      </w:r>
      <w:proofErr w:type="gramEnd"/>
      <w:r w:rsidRPr="00400BBF">
        <w:rPr>
          <w:sz w:val="28"/>
          <w:szCs w:val="28"/>
          <w:lang w:val="en-US"/>
        </w:rPr>
        <w:t> </w:t>
      </w:r>
      <w:r w:rsidRPr="00400BBF">
        <w:rPr>
          <w:sz w:val="28"/>
          <w:szCs w:val="28"/>
        </w:rPr>
        <w:t>— доход от реализации проекта (выручка от продаж).</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Более сложные критерии сопоставляют доходы и затраты, связанные с реализацией проектов, с учетом дисконтирования.</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5.</w:t>
      </w:r>
      <w:r w:rsidRPr="00400BBF">
        <w:rPr>
          <w:sz w:val="28"/>
          <w:szCs w:val="28"/>
          <w:lang w:val="en-US"/>
        </w:rPr>
        <w:t> </w:t>
      </w:r>
      <w:r w:rsidRPr="00400BBF">
        <w:rPr>
          <w:sz w:val="28"/>
          <w:szCs w:val="28"/>
        </w:rPr>
        <w:t>Показатель чистой текущей стоимости (</w:t>
      </w:r>
      <w:r w:rsidRPr="00400BBF">
        <w:rPr>
          <w:sz w:val="28"/>
          <w:szCs w:val="28"/>
          <w:lang w:val="en-US"/>
        </w:rPr>
        <w:t>NPV</w:t>
      </w:r>
      <w:r w:rsidRPr="00400BBF">
        <w:rPr>
          <w:sz w:val="28"/>
          <w:szCs w:val="28"/>
        </w:rPr>
        <w:t>).</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Определяется как разность совокупного дохода за время жизни проекта и всех расходов с учетом фактора времени:</w:t>
      </w:r>
    </w:p>
    <w:p w:rsidR="00A058C3" w:rsidRDefault="002F51F5" w:rsidP="00FB62C4">
      <w:pPr>
        <w:widowControl w:val="0"/>
        <w:adjustRightInd w:val="0"/>
        <w:spacing w:line="288" w:lineRule="auto"/>
        <w:ind w:firstLine="482"/>
        <w:jc w:val="center"/>
        <w:rPr>
          <w:sz w:val="28"/>
          <w:szCs w:val="28"/>
        </w:rPr>
      </w:pPr>
      <w:r w:rsidRPr="00400BBF">
        <w:rPr>
          <w:sz w:val="28"/>
          <w:szCs w:val="28"/>
        </w:rPr>
        <w:t xml:space="preserve">             </w:t>
      </w:r>
    </w:p>
    <w:p w:rsidR="002F51F5" w:rsidRPr="00400BBF" w:rsidRDefault="002F51F5" w:rsidP="00A058C3">
      <w:pPr>
        <w:widowControl w:val="0"/>
        <w:adjustRightInd w:val="0"/>
        <w:ind w:firstLine="482"/>
        <w:jc w:val="center"/>
        <w:rPr>
          <w:sz w:val="28"/>
          <w:szCs w:val="28"/>
        </w:rPr>
      </w:pPr>
      <w:r w:rsidRPr="00400BBF">
        <w:rPr>
          <w:sz w:val="28"/>
          <w:szCs w:val="28"/>
        </w:rPr>
        <w:lastRenderedPageBreak/>
        <w:t xml:space="preserve">   Д</w:t>
      </w:r>
      <w:proofErr w:type="gramStart"/>
      <w:r w:rsidRPr="00400BBF">
        <w:rPr>
          <w:sz w:val="28"/>
          <w:szCs w:val="28"/>
          <w:lang w:val="en-US"/>
        </w:rPr>
        <w:t>t</w:t>
      </w:r>
      <w:proofErr w:type="gramEnd"/>
      <w:r w:rsidRPr="00400BBF">
        <w:rPr>
          <w:sz w:val="28"/>
          <w:szCs w:val="28"/>
          <w:lang w:val="en-US"/>
        </w:rPr>
        <w:t> </w:t>
      </w:r>
      <w:r w:rsidRPr="00400BBF">
        <w:rPr>
          <w:sz w:val="28"/>
          <w:szCs w:val="28"/>
        </w:rPr>
        <w:t xml:space="preserve">              </w:t>
      </w:r>
      <w:r w:rsidRPr="00400BBF">
        <w:rPr>
          <w:sz w:val="28"/>
          <w:szCs w:val="28"/>
          <w:lang w:val="en-US"/>
        </w:rPr>
        <w:t> </w:t>
      </w:r>
      <w:proofErr w:type="spellStart"/>
      <w:r w:rsidRPr="00400BBF">
        <w:rPr>
          <w:sz w:val="28"/>
          <w:szCs w:val="28"/>
          <w:lang w:val="en-US"/>
        </w:rPr>
        <w:t>Zt</w:t>
      </w:r>
      <w:proofErr w:type="spellEnd"/>
    </w:p>
    <w:p w:rsidR="002F51F5" w:rsidRPr="00400BBF" w:rsidRDefault="002E6906" w:rsidP="002E6906">
      <w:pPr>
        <w:widowControl w:val="0"/>
        <w:adjustRightInd w:val="0"/>
        <w:ind w:firstLine="482"/>
        <w:jc w:val="center"/>
        <w:rPr>
          <w:sz w:val="28"/>
          <w:szCs w:val="28"/>
        </w:rPr>
      </w:pPr>
      <w:r>
        <w:rPr>
          <w:sz w:val="28"/>
          <w:szCs w:val="28"/>
        </w:rPr>
        <w:t xml:space="preserve">                     </w:t>
      </w:r>
      <w:r w:rsidR="002F51F5" w:rsidRPr="00400BBF">
        <w:rPr>
          <w:sz w:val="28"/>
          <w:szCs w:val="28"/>
          <w:lang w:val="en-US"/>
        </w:rPr>
        <w:t>NPV</w:t>
      </w:r>
      <w:r w:rsidR="002F51F5" w:rsidRPr="00400BBF">
        <w:rPr>
          <w:sz w:val="28"/>
          <w:szCs w:val="28"/>
        </w:rPr>
        <w:t xml:space="preserve"> </w:t>
      </w:r>
      <w:proofErr w:type="gramStart"/>
      <w:r w:rsidR="002F51F5" w:rsidRPr="00400BBF">
        <w:rPr>
          <w:sz w:val="28"/>
          <w:szCs w:val="28"/>
        </w:rPr>
        <w:t xml:space="preserve">=  </w:t>
      </w:r>
      <w:r w:rsidR="002F51F5" w:rsidRPr="00400BBF">
        <w:rPr>
          <w:sz w:val="28"/>
          <w:szCs w:val="28"/>
          <w:lang w:val="en-US"/>
        </w:rPr>
        <w:t>Σ</w:t>
      </w:r>
      <w:proofErr w:type="gramEnd"/>
      <w:r w:rsidR="002F51F5" w:rsidRPr="00400BBF">
        <w:rPr>
          <w:sz w:val="28"/>
          <w:szCs w:val="28"/>
        </w:rPr>
        <w:t xml:space="preserve"> (----------  — -----------)</w:t>
      </w:r>
      <w:r w:rsidR="00CF7A13">
        <w:rPr>
          <w:sz w:val="28"/>
          <w:szCs w:val="28"/>
        </w:rPr>
        <w:t xml:space="preserve">                        (</w:t>
      </w:r>
      <w:r w:rsidR="00A105E4">
        <w:rPr>
          <w:sz w:val="28"/>
          <w:szCs w:val="28"/>
        </w:rPr>
        <w:t>7</w:t>
      </w:r>
      <w:r w:rsidR="00CF7A13">
        <w:rPr>
          <w:sz w:val="28"/>
          <w:szCs w:val="28"/>
        </w:rPr>
        <w:t>.12)</w:t>
      </w:r>
    </w:p>
    <w:p w:rsidR="002F51F5" w:rsidRPr="00400BBF" w:rsidRDefault="002E6906" w:rsidP="00A058C3">
      <w:pPr>
        <w:widowControl w:val="0"/>
        <w:adjustRightInd w:val="0"/>
        <w:ind w:firstLine="482"/>
        <w:jc w:val="center"/>
        <w:rPr>
          <w:sz w:val="28"/>
          <w:szCs w:val="28"/>
        </w:rPr>
      </w:pPr>
      <w:r>
        <w:rPr>
          <w:sz w:val="28"/>
          <w:szCs w:val="28"/>
        </w:rPr>
        <w:t xml:space="preserve">   </w:t>
      </w:r>
      <w:r w:rsidR="002F51F5" w:rsidRPr="00400BBF">
        <w:rPr>
          <w:sz w:val="28"/>
          <w:szCs w:val="28"/>
        </w:rPr>
        <w:t>(1</w:t>
      </w:r>
      <w:r w:rsidR="002F51F5" w:rsidRPr="00400BBF">
        <w:rPr>
          <w:sz w:val="28"/>
          <w:szCs w:val="28"/>
          <w:lang w:val="en-US"/>
        </w:rPr>
        <w:t> </w:t>
      </w:r>
      <w:r w:rsidR="002F51F5" w:rsidRPr="00400BBF">
        <w:rPr>
          <w:sz w:val="28"/>
          <w:szCs w:val="28"/>
        </w:rPr>
        <w:t>+</w:t>
      </w:r>
      <w:r w:rsidR="002F51F5" w:rsidRPr="00400BBF">
        <w:rPr>
          <w:sz w:val="28"/>
          <w:szCs w:val="28"/>
          <w:lang w:val="en-US"/>
        </w:rPr>
        <w:t> d</w:t>
      </w:r>
      <w:r w:rsidR="002F51F5" w:rsidRPr="00400BBF">
        <w:rPr>
          <w:sz w:val="28"/>
          <w:szCs w:val="28"/>
        </w:rPr>
        <w:t>)</w:t>
      </w:r>
      <w:r w:rsidR="002F51F5" w:rsidRPr="00400BBF">
        <w:rPr>
          <w:sz w:val="28"/>
          <w:szCs w:val="28"/>
          <w:vertAlign w:val="superscript"/>
          <w:lang w:val="en-US"/>
        </w:rPr>
        <w:t>t</w:t>
      </w:r>
      <w:r w:rsidR="002F51F5" w:rsidRPr="00400BBF">
        <w:rPr>
          <w:sz w:val="28"/>
          <w:szCs w:val="28"/>
          <w:vertAlign w:val="superscript"/>
        </w:rPr>
        <w:t xml:space="preserve">            </w:t>
      </w:r>
      <w:r w:rsidR="002F51F5" w:rsidRPr="00400BBF">
        <w:rPr>
          <w:sz w:val="28"/>
          <w:szCs w:val="28"/>
        </w:rPr>
        <w:t xml:space="preserve"> (1</w:t>
      </w:r>
      <w:r w:rsidR="002F51F5" w:rsidRPr="00400BBF">
        <w:rPr>
          <w:sz w:val="28"/>
          <w:szCs w:val="28"/>
          <w:lang w:val="en-US"/>
        </w:rPr>
        <w:t> </w:t>
      </w:r>
      <w:r w:rsidR="002F51F5" w:rsidRPr="00400BBF">
        <w:rPr>
          <w:sz w:val="28"/>
          <w:szCs w:val="28"/>
        </w:rPr>
        <w:t>+</w:t>
      </w:r>
      <w:r w:rsidR="002F51F5" w:rsidRPr="00400BBF">
        <w:rPr>
          <w:sz w:val="28"/>
          <w:szCs w:val="28"/>
          <w:lang w:val="en-US"/>
        </w:rPr>
        <w:t> d</w:t>
      </w:r>
      <w:r w:rsidR="002F51F5" w:rsidRPr="00400BBF">
        <w:rPr>
          <w:sz w:val="28"/>
          <w:szCs w:val="28"/>
        </w:rPr>
        <w:t>)</w:t>
      </w:r>
      <w:r w:rsidR="002F51F5" w:rsidRPr="00400BBF">
        <w:rPr>
          <w:sz w:val="28"/>
          <w:szCs w:val="28"/>
          <w:vertAlign w:val="superscript"/>
          <w:lang w:val="en-US"/>
        </w:rPr>
        <w:t>t</w:t>
      </w:r>
    </w:p>
    <w:p w:rsidR="002F51F5" w:rsidRPr="00400BBF" w:rsidRDefault="002F51F5" w:rsidP="00FB62C4">
      <w:pPr>
        <w:widowControl w:val="0"/>
        <w:adjustRightInd w:val="0"/>
        <w:spacing w:line="288" w:lineRule="auto"/>
        <w:ind w:firstLine="482"/>
        <w:jc w:val="center"/>
        <w:rPr>
          <w:sz w:val="28"/>
          <w:szCs w:val="28"/>
        </w:rPr>
      </w:pPr>
    </w:p>
    <w:p w:rsidR="002F51F5" w:rsidRPr="00400BBF" w:rsidRDefault="002F51F5" w:rsidP="00FB62C4">
      <w:pPr>
        <w:widowControl w:val="0"/>
        <w:adjustRightInd w:val="0"/>
        <w:spacing w:line="288" w:lineRule="auto"/>
        <w:jc w:val="both"/>
        <w:rPr>
          <w:sz w:val="28"/>
          <w:szCs w:val="28"/>
        </w:rPr>
      </w:pPr>
      <w:r w:rsidRPr="00400BBF">
        <w:rPr>
          <w:sz w:val="28"/>
          <w:szCs w:val="28"/>
        </w:rPr>
        <w:t xml:space="preserve">где </w:t>
      </w:r>
      <w:r w:rsidRPr="00400BBF">
        <w:rPr>
          <w:sz w:val="28"/>
          <w:szCs w:val="28"/>
          <w:lang w:val="en-US"/>
        </w:rPr>
        <w:t>d</w:t>
      </w:r>
      <w:r w:rsidRPr="00400BBF">
        <w:rPr>
          <w:sz w:val="28"/>
          <w:szCs w:val="28"/>
        </w:rPr>
        <w:t xml:space="preserve"> —ставка дисконтирования (коэффициент нарастания затрат).</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 xml:space="preserve">Величина </w:t>
      </w:r>
      <w:r w:rsidRPr="00400BBF">
        <w:rPr>
          <w:sz w:val="28"/>
          <w:szCs w:val="28"/>
          <w:lang w:val="en-US"/>
        </w:rPr>
        <w:t>NPV</w:t>
      </w:r>
      <w:r w:rsidRPr="00400BBF">
        <w:rPr>
          <w:sz w:val="28"/>
          <w:szCs w:val="28"/>
        </w:rPr>
        <w:t xml:space="preserve">, и, следовательно, оценка эффективности зависит от установленной ставки дисконтирования. Порядок ее определения </w:t>
      </w:r>
      <w:proofErr w:type="gramStart"/>
      <w:r w:rsidRPr="00400BBF">
        <w:rPr>
          <w:sz w:val="28"/>
          <w:szCs w:val="28"/>
        </w:rPr>
        <w:t>см</w:t>
      </w:r>
      <w:proofErr w:type="gramEnd"/>
      <w:r w:rsidRPr="00400BBF">
        <w:rPr>
          <w:sz w:val="28"/>
          <w:szCs w:val="28"/>
        </w:rPr>
        <w:t>. далее.</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6.</w:t>
      </w:r>
      <w:r w:rsidRPr="00400BBF">
        <w:rPr>
          <w:sz w:val="28"/>
          <w:szCs w:val="28"/>
          <w:lang w:val="en-US"/>
        </w:rPr>
        <w:t> </w:t>
      </w:r>
      <w:r w:rsidRPr="00400BBF">
        <w:rPr>
          <w:sz w:val="28"/>
          <w:szCs w:val="28"/>
        </w:rPr>
        <w:t>Внутренний предельный уровень (норма) доходности (</w:t>
      </w:r>
      <w:r w:rsidRPr="00400BBF">
        <w:rPr>
          <w:sz w:val="28"/>
          <w:szCs w:val="28"/>
          <w:lang w:val="en-US"/>
        </w:rPr>
        <w:t>IRR</w:t>
      </w:r>
      <w:r w:rsidRPr="00400BBF">
        <w:rPr>
          <w:sz w:val="28"/>
          <w:szCs w:val="28"/>
        </w:rPr>
        <w:t>) Это такая ставка дисконтирования, при которой стоимость всех поступлений от реализации проекта с учетом дисконтирования равна сумме всех затрат на него (</w:t>
      </w:r>
      <w:r w:rsidRPr="00400BBF">
        <w:rPr>
          <w:sz w:val="28"/>
          <w:szCs w:val="28"/>
          <w:lang w:val="en-US"/>
        </w:rPr>
        <w:t>NPV</w:t>
      </w:r>
      <w:r w:rsidRPr="00400BBF">
        <w:rPr>
          <w:sz w:val="28"/>
          <w:szCs w:val="28"/>
        </w:rPr>
        <w:t>=0). Внутренняя норма доходности характеризует величину чистой прибыли, приходящуюся на единицу совокупных затрат, получаемой инвестором в каждом временном интервале жизненного цикла проекта.</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7.</w:t>
      </w:r>
      <w:r w:rsidRPr="00400BBF">
        <w:rPr>
          <w:sz w:val="28"/>
          <w:szCs w:val="28"/>
          <w:lang w:val="en-US"/>
        </w:rPr>
        <w:t> </w:t>
      </w:r>
      <w:r w:rsidRPr="00400BBF">
        <w:rPr>
          <w:sz w:val="28"/>
          <w:szCs w:val="28"/>
        </w:rPr>
        <w:t>Максимальный денежный отток.</w:t>
      </w:r>
    </w:p>
    <w:p w:rsidR="002F51F5" w:rsidRPr="00400BBF" w:rsidRDefault="002F51F5" w:rsidP="00FB62C4">
      <w:pPr>
        <w:widowControl w:val="0"/>
        <w:adjustRightInd w:val="0"/>
        <w:spacing w:line="288" w:lineRule="auto"/>
        <w:ind w:firstLine="482"/>
        <w:jc w:val="both"/>
        <w:rPr>
          <w:sz w:val="28"/>
          <w:szCs w:val="28"/>
        </w:rPr>
      </w:pPr>
      <w:r w:rsidRPr="00400BBF">
        <w:rPr>
          <w:sz w:val="28"/>
          <w:szCs w:val="28"/>
        </w:rPr>
        <w:t>Это наибольшее отрицательное значение чистой текущей стоимости (</w:t>
      </w:r>
      <w:r w:rsidRPr="00400BBF">
        <w:rPr>
          <w:sz w:val="28"/>
          <w:szCs w:val="28"/>
          <w:lang w:val="en-US"/>
        </w:rPr>
        <w:t>NPV</w:t>
      </w:r>
      <w:r w:rsidRPr="00400BBF">
        <w:rPr>
          <w:sz w:val="28"/>
          <w:szCs w:val="28"/>
        </w:rPr>
        <w:t>), рассчитанной нарастающим итогом.</w:t>
      </w:r>
    </w:p>
    <w:p w:rsidR="002F51F5" w:rsidRPr="00404346" w:rsidRDefault="002F51F5" w:rsidP="00FB62C4">
      <w:pPr>
        <w:spacing w:line="288" w:lineRule="auto"/>
        <w:ind w:firstLine="709"/>
        <w:jc w:val="both"/>
        <w:rPr>
          <w:sz w:val="16"/>
          <w:szCs w:val="16"/>
        </w:rPr>
      </w:pPr>
    </w:p>
    <w:p w:rsidR="002F51F5" w:rsidRPr="00400BBF" w:rsidRDefault="002F51F5" w:rsidP="00FB62C4">
      <w:pPr>
        <w:spacing w:line="288" w:lineRule="auto"/>
        <w:ind w:firstLine="709"/>
        <w:jc w:val="both"/>
        <w:rPr>
          <w:sz w:val="28"/>
          <w:szCs w:val="28"/>
        </w:rPr>
      </w:pPr>
      <w:r w:rsidRPr="00400BBF">
        <w:rPr>
          <w:sz w:val="28"/>
          <w:szCs w:val="28"/>
        </w:rPr>
        <w:t xml:space="preserve">Пример </w:t>
      </w:r>
      <w:r w:rsidR="00B75B8A">
        <w:rPr>
          <w:sz w:val="28"/>
          <w:szCs w:val="28"/>
        </w:rPr>
        <w:t>11.</w:t>
      </w:r>
      <w:r w:rsidRPr="00400BBF">
        <w:rPr>
          <w:sz w:val="28"/>
          <w:szCs w:val="28"/>
        </w:rPr>
        <w:t>2.</w:t>
      </w:r>
    </w:p>
    <w:p w:rsidR="002F51F5" w:rsidRPr="00400BBF" w:rsidRDefault="002F51F5" w:rsidP="00FB62C4">
      <w:pPr>
        <w:spacing w:line="288" w:lineRule="auto"/>
        <w:ind w:firstLine="709"/>
        <w:jc w:val="both"/>
        <w:rPr>
          <w:sz w:val="28"/>
          <w:szCs w:val="28"/>
        </w:rPr>
      </w:pPr>
      <w:r w:rsidRPr="00400BBF">
        <w:rPr>
          <w:sz w:val="28"/>
          <w:szCs w:val="28"/>
        </w:rPr>
        <w:t>Предприниматель намерен приобрести грузовик стоимостью 500 тыс. руб. Предполагаемый срок эксплуатации 5 лет. Ежегодные эксплуатационные расходы 100 тыс. руб. Предполагаемый доход от эксплуатации грузовика а) 200 тыс. руб.; б) 250 тыс. руб. Выгодна ли эта инвестиция?</w:t>
      </w:r>
    </w:p>
    <w:p w:rsidR="002F51F5" w:rsidRPr="00400BBF" w:rsidRDefault="004112D3" w:rsidP="002E6906">
      <w:pPr>
        <w:ind w:firstLine="709"/>
        <w:jc w:val="both"/>
        <w:rPr>
          <w:sz w:val="28"/>
          <w:szCs w:val="28"/>
        </w:rPr>
      </w:pPr>
      <w:r>
        <w:rPr>
          <w:sz w:val="28"/>
          <w:szCs w:val="28"/>
        </w:rPr>
        <w:t xml:space="preserve">                           </w:t>
      </w:r>
      <w:r w:rsidR="002F51F5" w:rsidRPr="00400BBF">
        <w:rPr>
          <w:sz w:val="28"/>
          <w:szCs w:val="28"/>
        </w:rPr>
        <w:t xml:space="preserve"> 150            </w:t>
      </w:r>
      <w:proofErr w:type="spellStart"/>
      <w:r w:rsidR="002F51F5" w:rsidRPr="00400BBF">
        <w:rPr>
          <w:sz w:val="28"/>
          <w:szCs w:val="28"/>
        </w:rPr>
        <w:t>150</w:t>
      </w:r>
      <w:proofErr w:type="spellEnd"/>
      <w:r w:rsidR="002F51F5" w:rsidRPr="00400BBF">
        <w:rPr>
          <w:sz w:val="28"/>
          <w:szCs w:val="28"/>
        </w:rPr>
        <w:t xml:space="preserve">       </w:t>
      </w:r>
      <w:r w:rsidR="00264F13">
        <w:rPr>
          <w:sz w:val="28"/>
          <w:szCs w:val="28"/>
        </w:rPr>
        <w:t xml:space="preserve">    </w:t>
      </w:r>
      <w:proofErr w:type="spellStart"/>
      <w:r w:rsidR="00264F13">
        <w:rPr>
          <w:sz w:val="28"/>
          <w:szCs w:val="28"/>
        </w:rPr>
        <w:t>150</w:t>
      </w:r>
      <w:proofErr w:type="spellEnd"/>
      <w:r w:rsidR="00264F13">
        <w:rPr>
          <w:sz w:val="28"/>
          <w:szCs w:val="28"/>
        </w:rPr>
        <w:t xml:space="preserve">           </w:t>
      </w:r>
      <w:proofErr w:type="spellStart"/>
      <w:r w:rsidR="00264F13">
        <w:rPr>
          <w:sz w:val="28"/>
          <w:szCs w:val="28"/>
        </w:rPr>
        <w:t>150</w:t>
      </w:r>
      <w:proofErr w:type="spellEnd"/>
      <w:r w:rsidR="00264F13">
        <w:rPr>
          <w:sz w:val="28"/>
          <w:szCs w:val="28"/>
        </w:rPr>
        <w:t xml:space="preserve">  </w:t>
      </w:r>
      <w:r w:rsidR="002F51F5" w:rsidRPr="00400BBF">
        <w:rPr>
          <w:sz w:val="28"/>
          <w:szCs w:val="28"/>
        </w:rPr>
        <w:t xml:space="preserve">     </w:t>
      </w:r>
      <w:r w:rsidR="00264F13">
        <w:rPr>
          <w:sz w:val="28"/>
          <w:szCs w:val="28"/>
        </w:rPr>
        <w:t xml:space="preserve">   </w:t>
      </w:r>
      <w:proofErr w:type="spellStart"/>
      <w:r w:rsidR="002F51F5" w:rsidRPr="00400BBF">
        <w:rPr>
          <w:sz w:val="28"/>
          <w:szCs w:val="28"/>
        </w:rPr>
        <w:t>150</w:t>
      </w:r>
      <w:proofErr w:type="spellEnd"/>
    </w:p>
    <w:p w:rsidR="002F51F5" w:rsidRPr="00400BBF" w:rsidRDefault="002F51F5" w:rsidP="002E6906">
      <w:pPr>
        <w:ind w:firstLine="709"/>
        <w:jc w:val="both"/>
        <w:rPr>
          <w:sz w:val="28"/>
          <w:szCs w:val="28"/>
        </w:rPr>
      </w:pPr>
      <w:r w:rsidRPr="00400BBF">
        <w:rPr>
          <w:sz w:val="28"/>
          <w:szCs w:val="28"/>
          <w:lang w:val="en-US"/>
        </w:rPr>
        <w:t>NPV</w:t>
      </w:r>
      <w:r w:rsidRPr="00400BBF">
        <w:rPr>
          <w:sz w:val="28"/>
          <w:szCs w:val="28"/>
        </w:rPr>
        <w:t xml:space="preserve"> = - </w:t>
      </w:r>
      <w:proofErr w:type="gramStart"/>
      <w:r w:rsidRPr="00400BBF">
        <w:rPr>
          <w:sz w:val="28"/>
          <w:szCs w:val="28"/>
        </w:rPr>
        <w:t>500  +</w:t>
      </w:r>
      <w:proofErr w:type="gramEnd"/>
      <w:r w:rsidRPr="00400BBF">
        <w:rPr>
          <w:sz w:val="28"/>
          <w:szCs w:val="28"/>
        </w:rPr>
        <w:t xml:space="preserve"> ---------- + ----------- + ----------- + ----------  + ---------- </w:t>
      </w:r>
    </w:p>
    <w:p w:rsidR="002F51F5" w:rsidRDefault="00264F13" w:rsidP="002E6906">
      <w:pPr>
        <w:ind w:firstLine="709"/>
        <w:jc w:val="both"/>
        <w:rPr>
          <w:sz w:val="28"/>
          <w:szCs w:val="28"/>
          <w:vertAlign w:val="superscript"/>
        </w:rPr>
      </w:pPr>
      <w:r>
        <w:rPr>
          <w:sz w:val="28"/>
          <w:szCs w:val="28"/>
        </w:rPr>
        <w:t xml:space="preserve">                         </w:t>
      </w:r>
      <w:r w:rsidR="002F51F5" w:rsidRPr="00400BBF">
        <w:rPr>
          <w:sz w:val="28"/>
          <w:szCs w:val="28"/>
        </w:rPr>
        <w:t>(1+0,1)</w:t>
      </w:r>
      <w:r w:rsidR="002F51F5" w:rsidRPr="00400BBF">
        <w:rPr>
          <w:sz w:val="28"/>
          <w:szCs w:val="28"/>
          <w:vertAlign w:val="superscript"/>
        </w:rPr>
        <w:t xml:space="preserve">         </w:t>
      </w:r>
      <w:r w:rsidR="002F51F5" w:rsidRPr="00400BBF">
        <w:rPr>
          <w:sz w:val="28"/>
          <w:szCs w:val="28"/>
        </w:rPr>
        <w:t>(1+0,1)</w:t>
      </w:r>
      <w:r w:rsidR="002F51F5" w:rsidRPr="00400BBF">
        <w:rPr>
          <w:sz w:val="28"/>
          <w:szCs w:val="28"/>
          <w:vertAlign w:val="superscript"/>
        </w:rPr>
        <w:t xml:space="preserve">2        </w:t>
      </w:r>
      <w:r w:rsidR="002F51F5" w:rsidRPr="00400BBF">
        <w:rPr>
          <w:sz w:val="28"/>
          <w:szCs w:val="28"/>
        </w:rPr>
        <w:t>(1+0,1)</w:t>
      </w:r>
      <w:r w:rsidR="002F51F5" w:rsidRPr="00400BBF">
        <w:rPr>
          <w:sz w:val="28"/>
          <w:szCs w:val="28"/>
          <w:vertAlign w:val="superscript"/>
        </w:rPr>
        <w:t xml:space="preserve">3        </w:t>
      </w:r>
      <w:r w:rsidR="002F51F5" w:rsidRPr="00400BBF">
        <w:rPr>
          <w:sz w:val="28"/>
          <w:szCs w:val="28"/>
        </w:rPr>
        <w:t>(1+0,1)</w:t>
      </w:r>
      <w:r w:rsidR="004112D3">
        <w:rPr>
          <w:sz w:val="28"/>
          <w:szCs w:val="28"/>
          <w:vertAlign w:val="superscript"/>
        </w:rPr>
        <w:t xml:space="preserve">4    </w:t>
      </w:r>
      <w:r w:rsidR="002F51F5" w:rsidRPr="00400BBF">
        <w:rPr>
          <w:sz w:val="28"/>
          <w:szCs w:val="28"/>
          <w:vertAlign w:val="superscript"/>
        </w:rPr>
        <w:t xml:space="preserve">  </w:t>
      </w:r>
      <w:r w:rsidR="002F51F5" w:rsidRPr="00400BBF">
        <w:rPr>
          <w:sz w:val="28"/>
          <w:szCs w:val="28"/>
        </w:rPr>
        <w:t>(1+0,1)</w:t>
      </w:r>
      <w:r w:rsidR="002F51F5" w:rsidRPr="00400BBF">
        <w:rPr>
          <w:sz w:val="28"/>
          <w:szCs w:val="28"/>
          <w:vertAlign w:val="superscript"/>
        </w:rPr>
        <w:t>5</w:t>
      </w:r>
    </w:p>
    <w:p w:rsidR="00F976EB" w:rsidRPr="00F976EB" w:rsidRDefault="00F976EB" w:rsidP="00FB62C4">
      <w:pPr>
        <w:spacing w:line="288" w:lineRule="auto"/>
        <w:ind w:firstLine="709"/>
        <w:jc w:val="both"/>
        <w:rPr>
          <w:sz w:val="12"/>
          <w:szCs w:val="12"/>
        </w:rPr>
      </w:pPr>
    </w:p>
    <w:p w:rsidR="002E6906" w:rsidRDefault="002E6906" w:rsidP="00F976EB">
      <w:pPr>
        <w:spacing w:line="288" w:lineRule="auto"/>
        <w:ind w:firstLine="709"/>
        <w:jc w:val="both"/>
        <w:rPr>
          <w:sz w:val="28"/>
          <w:szCs w:val="28"/>
        </w:rPr>
      </w:pPr>
    </w:p>
    <w:p w:rsidR="00F976EB" w:rsidRDefault="002F51F5" w:rsidP="00F976EB">
      <w:pPr>
        <w:spacing w:line="288" w:lineRule="auto"/>
        <w:ind w:firstLine="709"/>
        <w:jc w:val="both"/>
        <w:rPr>
          <w:sz w:val="28"/>
          <w:szCs w:val="28"/>
        </w:rPr>
      </w:pPr>
      <w:r w:rsidRPr="00400BBF">
        <w:rPr>
          <w:sz w:val="28"/>
          <w:szCs w:val="28"/>
          <w:lang w:val="en-US"/>
        </w:rPr>
        <w:t>NPV</w:t>
      </w:r>
      <w:r w:rsidRPr="00400BBF">
        <w:rPr>
          <w:sz w:val="28"/>
          <w:szCs w:val="28"/>
        </w:rPr>
        <w:t xml:space="preserve"> = - 500 + 150* </w:t>
      </w:r>
      <w:proofErr w:type="gramStart"/>
      <w:r w:rsidRPr="00400BBF">
        <w:rPr>
          <w:sz w:val="28"/>
          <w:szCs w:val="28"/>
          <w:lang w:val="en-US"/>
        </w:rPr>
        <w:t>PVIFA</w:t>
      </w:r>
      <w:r w:rsidRPr="00400BBF">
        <w:rPr>
          <w:sz w:val="28"/>
          <w:szCs w:val="28"/>
        </w:rPr>
        <w:t>(</w:t>
      </w:r>
      <w:proofErr w:type="gramEnd"/>
      <w:r w:rsidRPr="00400BBF">
        <w:rPr>
          <w:sz w:val="28"/>
          <w:szCs w:val="28"/>
        </w:rPr>
        <w:t>10%,5) = -500 + 150*3,791 = 69 тыс. руб.</w:t>
      </w:r>
    </w:p>
    <w:p w:rsidR="00F976EB" w:rsidRPr="00F976EB" w:rsidRDefault="00F976EB" w:rsidP="00FB62C4">
      <w:pPr>
        <w:spacing w:line="288" w:lineRule="auto"/>
        <w:ind w:firstLine="709"/>
        <w:jc w:val="both"/>
        <w:rPr>
          <w:sz w:val="12"/>
          <w:szCs w:val="12"/>
        </w:rPr>
      </w:pPr>
    </w:p>
    <w:p w:rsidR="00BB5F25" w:rsidRDefault="002E6906" w:rsidP="00FB62C4">
      <w:pPr>
        <w:spacing w:line="288" w:lineRule="auto"/>
        <w:jc w:val="both"/>
        <w:rPr>
          <w:sz w:val="28"/>
          <w:szCs w:val="28"/>
        </w:rPr>
      </w:pPr>
      <w:r>
        <w:rPr>
          <w:sz w:val="28"/>
          <w:szCs w:val="28"/>
        </w:rPr>
        <w:t xml:space="preserve">      г</w:t>
      </w:r>
      <w:r w:rsidR="00783783">
        <w:rPr>
          <w:sz w:val="28"/>
          <w:szCs w:val="28"/>
        </w:rPr>
        <w:t xml:space="preserve">де </w:t>
      </w:r>
      <w:r w:rsidR="00783783" w:rsidRPr="00400BBF">
        <w:rPr>
          <w:sz w:val="28"/>
          <w:szCs w:val="28"/>
          <w:lang w:val="en-US"/>
        </w:rPr>
        <w:t>PVIFA</w:t>
      </w:r>
      <w:r w:rsidR="00783783" w:rsidRPr="00400BBF">
        <w:rPr>
          <w:sz w:val="28"/>
          <w:szCs w:val="28"/>
        </w:rPr>
        <w:t>(10%,5)</w:t>
      </w:r>
      <w:r w:rsidR="00783783">
        <w:rPr>
          <w:sz w:val="28"/>
          <w:szCs w:val="28"/>
        </w:rPr>
        <w:t xml:space="preserve"> – так называемая </w:t>
      </w:r>
      <w:r w:rsidR="00264F13">
        <w:rPr>
          <w:sz w:val="28"/>
          <w:szCs w:val="28"/>
        </w:rPr>
        <w:t>ф</w:t>
      </w:r>
      <w:r w:rsidR="00783783">
        <w:rPr>
          <w:sz w:val="28"/>
          <w:szCs w:val="28"/>
        </w:rPr>
        <w:t xml:space="preserve">ункция сложного процента. </w:t>
      </w:r>
    </w:p>
    <w:p w:rsidR="00783783" w:rsidRPr="00400BBF" w:rsidRDefault="00783783" w:rsidP="00264F13">
      <w:pPr>
        <w:ind w:firstLine="709"/>
        <w:jc w:val="both"/>
        <w:rPr>
          <w:sz w:val="28"/>
          <w:szCs w:val="28"/>
        </w:rPr>
      </w:pPr>
      <w:r>
        <w:rPr>
          <w:sz w:val="28"/>
          <w:szCs w:val="28"/>
        </w:rPr>
        <w:t xml:space="preserve">   </w:t>
      </w:r>
      <w:r w:rsidRPr="00400BBF">
        <w:rPr>
          <w:sz w:val="28"/>
          <w:szCs w:val="28"/>
        </w:rPr>
        <w:t xml:space="preserve">                     </w:t>
      </w:r>
      <w:r>
        <w:rPr>
          <w:sz w:val="28"/>
          <w:szCs w:val="28"/>
        </w:rPr>
        <w:t xml:space="preserve"> </w:t>
      </w:r>
      <w:r w:rsidR="00264F13">
        <w:rPr>
          <w:sz w:val="28"/>
          <w:szCs w:val="28"/>
        </w:rPr>
        <w:t xml:space="preserve">    </w:t>
      </w:r>
      <w:r w:rsidRPr="00400BBF">
        <w:rPr>
          <w:sz w:val="28"/>
          <w:szCs w:val="28"/>
        </w:rPr>
        <w:t xml:space="preserve">1  </w:t>
      </w:r>
      <w:r>
        <w:rPr>
          <w:sz w:val="28"/>
          <w:szCs w:val="28"/>
        </w:rPr>
        <w:t xml:space="preserve">     </w:t>
      </w:r>
      <w:r w:rsidRPr="00400BBF">
        <w:rPr>
          <w:sz w:val="28"/>
          <w:szCs w:val="28"/>
        </w:rPr>
        <w:t xml:space="preserve">         </w:t>
      </w:r>
      <w:proofErr w:type="spellStart"/>
      <w:r w:rsidRPr="00400BBF">
        <w:rPr>
          <w:sz w:val="28"/>
          <w:szCs w:val="28"/>
        </w:rPr>
        <w:t>1</w:t>
      </w:r>
      <w:proofErr w:type="spellEnd"/>
      <w:r w:rsidRPr="00400BBF">
        <w:rPr>
          <w:sz w:val="28"/>
          <w:szCs w:val="28"/>
        </w:rPr>
        <w:t xml:space="preserve">     </w:t>
      </w:r>
      <w:r>
        <w:rPr>
          <w:sz w:val="28"/>
          <w:szCs w:val="28"/>
        </w:rPr>
        <w:t xml:space="preserve">   </w:t>
      </w:r>
      <w:r w:rsidR="00264F13">
        <w:rPr>
          <w:sz w:val="28"/>
          <w:szCs w:val="28"/>
        </w:rPr>
        <w:t xml:space="preserve">        </w:t>
      </w:r>
      <w:proofErr w:type="spellStart"/>
      <w:r w:rsidRPr="00400BBF">
        <w:rPr>
          <w:sz w:val="28"/>
          <w:szCs w:val="28"/>
        </w:rPr>
        <w:t>1</w:t>
      </w:r>
      <w:proofErr w:type="spellEnd"/>
      <w:r w:rsidRPr="00400BBF">
        <w:rPr>
          <w:sz w:val="28"/>
          <w:szCs w:val="28"/>
        </w:rPr>
        <w:t xml:space="preserve">    </w:t>
      </w:r>
      <w:r>
        <w:rPr>
          <w:sz w:val="28"/>
          <w:szCs w:val="28"/>
        </w:rPr>
        <w:t xml:space="preserve">     </w:t>
      </w:r>
      <w:r w:rsidR="00264F13">
        <w:rPr>
          <w:sz w:val="28"/>
          <w:szCs w:val="28"/>
        </w:rPr>
        <w:t xml:space="preserve">     </w:t>
      </w:r>
      <w:r w:rsidRPr="00400BBF">
        <w:rPr>
          <w:sz w:val="28"/>
          <w:szCs w:val="28"/>
        </w:rPr>
        <w:t xml:space="preserve"> </w:t>
      </w:r>
      <w:proofErr w:type="spellStart"/>
      <w:r w:rsidRPr="00400BBF">
        <w:rPr>
          <w:sz w:val="28"/>
          <w:szCs w:val="28"/>
        </w:rPr>
        <w:t>1</w:t>
      </w:r>
      <w:proofErr w:type="spellEnd"/>
      <w:r w:rsidRPr="00400BBF">
        <w:rPr>
          <w:sz w:val="28"/>
          <w:szCs w:val="28"/>
        </w:rPr>
        <w:t xml:space="preserve">  </w:t>
      </w:r>
      <w:r>
        <w:rPr>
          <w:sz w:val="28"/>
          <w:szCs w:val="28"/>
        </w:rPr>
        <w:t xml:space="preserve">      </w:t>
      </w:r>
      <w:r w:rsidR="004112D3">
        <w:rPr>
          <w:sz w:val="28"/>
          <w:szCs w:val="28"/>
        </w:rPr>
        <w:t xml:space="preserve">       </w:t>
      </w:r>
      <w:r w:rsidRPr="00400BBF">
        <w:rPr>
          <w:sz w:val="28"/>
          <w:szCs w:val="28"/>
        </w:rPr>
        <w:t xml:space="preserve"> </w:t>
      </w:r>
      <w:proofErr w:type="spellStart"/>
      <w:r w:rsidRPr="00400BBF">
        <w:rPr>
          <w:sz w:val="28"/>
          <w:szCs w:val="28"/>
        </w:rPr>
        <w:t>1</w:t>
      </w:r>
      <w:proofErr w:type="spellEnd"/>
    </w:p>
    <w:p w:rsidR="00783783" w:rsidRPr="00400BBF" w:rsidRDefault="00783783" w:rsidP="00264F13">
      <w:pPr>
        <w:jc w:val="center"/>
        <w:rPr>
          <w:sz w:val="28"/>
          <w:szCs w:val="28"/>
        </w:rPr>
      </w:pPr>
      <w:proofErr w:type="gramStart"/>
      <w:r w:rsidRPr="00400BBF">
        <w:rPr>
          <w:sz w:val="28"/>
          <w:szCs w:val="28"/>
          <w:lang w:val="en-US"/>
        </w:rPr>
        <w:t>PVIFA</w:t>
      </w:r>
      <w:r w:rsidRPr="00400BBF">
        <w:rPr>
          <w:sz w:val="28"/>
          <w:szCs w:val="28"/>
        </w:rPr>
        <w:t>(</w:t>
      </w:r>
      <w:proofErr w:type="gramEnd"/>
      <w:r w:rsidRPr="00400BBF">
        <w:rPr>
          <w:sz w:val="28"/>
          <w:szCs w:val="28"/>
        </w:rPr>
        <w:t xml:space="preserve">10%,5) = ---------- + ----------- + ----------- + </w:t>
      </w:r>
      <w:r>
        <w:rPr>
          <w:sz w:val="28"/>
          <w:szCs w:val="28"/>
        </w:rPr>
        <w:t>-</w:t>
      </w:r>
      <w:r w:rsidRPr="00400BBF">
        <w:rPr>
          <w:sz w:val="28"/>
          <w:szCs w:val="28"/>
        </w:rPr>
        <w:t>----------  + -</w:t>
      </w:r>
      <w:r>
        <w:rPr>
          <w:sz w:val="28"/>
          <w:szCs w:val="28"/>
        </w:rPr>
        <w:t>-</w:t>
      </w:r>
      <w:r w:rsidRPr="00400BBF">
        <w:rPr>
          <w:sz w:val="28"/>
          <w:szCs w:val="28"/>
        </w:rPr>
        <w:t>---------</w:t>
      </w:r>
      <w:r>
        <w:rPr>
          <w:sz w:val="28"/>
          <w:szCs w:val="28"/>
        </w:rPr>
        <w:t>.</w:t>
      </w:r>
    </w:p>
    <w:p w:rsidR="00783783" w:rsidRPr="00400BBF" w:rsidRDefault="00BB5F25" w:rsidP="00264F13">
      <w:pPr>
        <w:ind w:firstLine="709"/>
        <w:jc w:val="both"/>
        <w:rPr>
          <w:sz w:val="28"/>
          <w:szCs w:val="28"/>
        </w:rPr>
      </w:pPr>
      <w:r>
        <w:rPr>
          <w:sz w:val="28"/>
          <w:szCs w:val="28"/>
        </w:rPr>
        <w:t xml:space="preserve"> </w:t>
      </w:r>
      <w:r w:rsidR="00783783" w:rsidRPr="00400BBF">
        <w:rPr>
          <w:sz w:val="28"/>
          <w:szCs w:val="28"/>
        </w:rPr>
        <w:t xml:space="preserve">  </w:t>
      </w:r>
      <w:r w:rsidR="00783783">
        <w:rPr>
          <w:sz w:val="28"/>
          <w:szCs w:val="28"/>
        </w:rPr>
        <w:t xml:space="preserve">  </w:t>
      </w:r>
      <w:r w:rsidR="00264F13">
        <w:rPr>
          <w:sz w:val="28"/>
          <w:szCs w:val="28"/>
        </w:rPr>
        <w:t xml:space="preserve">                    </w:t>
      </w:r>
      <w:r w:rsidR="00783783" w:rsidRPr="00400BBF">
        <w:rPr>
          <w:sz w:val="28"/>
          <w:szCs w:val="28"/>
        </w:rPr>
        <w:t>(1+0,1)</w:t>
      </w:r>
      <w:r w:rsidR="00783783" w:rsidRPr="00400BBF">
        <w:rPr>
          <w:sz w:val="28"/>
          <w:szCs w:val="28"/>
          <w:vertAlign w:val="superscript"/>
        </w:rPr>
        <w:t xml:space="preserve">         </w:t>
      </w:r>
      <w:r w:rsidR="00783783" w:rsidRPr="00400BBF">
        <w:rPr>
          <w:sz w:val="28"/>
          <w:szCs w:val="28"/>
        </w:rPr>
        <w:t>(1+0,1)</w:t>
      </w:r>
      <w:r w:rsidR="00783783" w:rsidRPr="00400BBF">
        <w:rPr>
          <w:sz w:val="28"/>
          <w:szCs w:val="28"/>
          <w:vertAlign w:val="superscript"/>
        </w:rPr>
        <w:t xml:space="preserve">2      </w:t>
      </w:r>
      <w:r w:rsidR="00783783">
        <w:rPr>
          <w:sz w:val="28"/>
          <w:szCs w:val="28"/>
          <w:vertAlign w:val="superscript"/>
        </w:rPr>
        <w:t xml:space="preserve"> </w:t>
      </w:r>
      <w:r w:rsidR="00783783" w:rsidRPr="00400BBF">
        <w:rPr>
          <w:sz w:val="28"/>
          <w:szCs w:val="28"/>
          <w:vertAlign w:val="superscript"/>
        </w:rPr>
        <w:t xml:space="preserve">  </w:t>
      </w:r>
      <w:r w:rsidR="00783783" w:rsidRPr="00400BBF">
        <w:rPr>
          <w:sz w:val="28"/>
          <w:szCs w:val="28"/>
        </w:rPr>
        <w:t>(1+0,1)</w:t>
      </w:r>
      <w:r w:rsidR="00783783" w:rsidRPr="00400BBF">
        <w:rPr>
          <w:sz w:val="28"/>
          <w:szCs w:val="28"/>
          <w:vertAlign w:val="superscript"/>
        </w:rPr>
        <w:t xml:space="preserve">3        </w:t>
      </w:r>
      <w:r w:rsidR="00783783">
        <w:rPr>
          <w:sz w:val="28"/>
          <w:szCs w:val="28"/>
          <w:vertAlign w:val="superscript"/>
        </w:rPr>
        <w:t xml:space="preserve"> </w:t>
      </w:r>
      <w:r w:rsidR="00783783" w:rsidRPr="00400BBF">
        <w:rPr>
          <w:sz w:val="28"/>
          <w:szCs w:val="28"/>
        </w:rPr>
        <w:t>(1+0,1)</w:t>
      </w:r>
      <w:r w:rsidR="00783783" w:rsidRPr="00400BBF">
        <w:rPr>
          <w:sz w:val="28"/>
          <w:szCs w:val="28"/>
          <w:vertAlign w:val="superscript"/>
        </w:rPr>
        <w:t xml:space="preserve">4   </w:t>
      </w:r>
      <w:r w:rsidR="00783783">
        <w:rPr>
          <w:sz w:val="28"/>
          <w:szCs w:val="28"/>
          <w:vertAlign w:val="superscript"/>
        </w:rPr>
        <w:t xml:space="preserve">   </w:t>
      </w:r>
      <w:r w:rsidR="00783783" w:rsidRPr="00400BBF">
        <w:rPr>
          <w:sz w:val="28"/>
          <w:szCs w:val="28"/>
        </w:rPr>
        <w:t>(1+0,1)</w:t>
      </w:r>
      <w:r w:rsidR="00783783" w:rsidRPr="00400BBF">
        <w:rPr>
          <w:sz w:val="28"/>
          <w:szCs w:val="28"/>
          <w:vertAlign w:val="superscript"/>
        </w:rPr>
        <w:t>5</w:t>
      </w:r>
    </w:p>
    <w:p w:rsidR="00BB5F25" w:rsidRDefault="00BB5F25" w:rsidP="00FB62C4">
      <w:pPr>
        <w:spacing w:line="288" w:lineRule="auto"/>
        <w:ind w:firstLine="709"/>
        <w:jc w:val="both"/>
        <w:rPr>
          <w:sz w:val="28"/>
          <w:szCs w:val="28"/>
        </w:rPr>
      </w:pPr>
      <w:proofErr w:type="gramStart"/>
      <w:r>
        <w:rPr>
          <w:sz w:val="28"/>
          <w:szCs w:val="28"/>
        </w:rPr>
        <w:t>(В те времена, когда не существовало не только компьютеров, но даже калькуляторов, для вычислений использовались готовые таблицы, содержащие значения разных математических функций.</w:t>
      </w:r>
      <w:proofErr w:type="gramEnd"/>
      <w:r>
        <w:rPr>
          <w:sz w:val="28"/>
          <w:szCs w:val="28"/>
        </w:rPr>
        <w:t xml:space="preserve"> Наиболее </w:t>
      </w:r>
      <w:r w:rsidR="00A105E4">
        <w:rPr>
          <w:sz w:val="28"/>
          <w:szCs w:val="28"/>
        </w:rPr>
        <w:t>известны таблицы</w:t>
      </w:r>
      <w:r>
        <w:rPr>
          <w:sz w:val="28"/>
          <w:szCs w:val="28"/>
        </w:rPr>
        <w:t xml:space="preserve"> логарифмов. В финансовых вычислениях использовались таблицы стандартных функций сложного процента. </w:t>
      </w:r>
      <w:proofErr w:type="gramStart"/>
      <w:r>
        <w:rPr>
          <w:sz w:val="28"/>
          <w:szCs w:val="28"/>
        </w:rPr>
        <w:t xml:space="preserve">В современной практике вычисления делаются с использованием компьютерных программ.)  </w:t>
      </w:r>
      <w:proofErr w:type="gramEnd"/>
    </w:p>
    <w:p w:rsidR="002F51F5" w:rsidRPr="00400BBF" w:rsidRDefault="002F51F5" w:rsidP="00FB62C4">
      <w:pPr>
        <w:spacing w:line="288" w:lineRule="auto"/>
        <w:ind w:firstLine="709"/>
        <w:jc w:val="both"/>
        <w:rPr>
          <w:sz w:val="28"/>
          <w:szCs w:val="28"/>
        </w:rPr>
      </w:pPr>
      <w:r w:rsidRPr="00400BBF">
        <w:rPr>
          <w:sz w:val="28"/>
          <w:szCs w:val="28"/>
        </w:rPr>
        <w:lastRenderedPageBreak/>
        <w:t xml:space="preserve">Поскольку величина </w:t>
      </w:r>
      <w:r w:rsidRPr="00400BBF">
        <w:rPr>
          <w:sz w:val="28"/>
          <w:szCs w:val="28"/>
          <w:lang w:val="en-US"/>
        </w:rPr>
        <w:t>NPV</w:t>
      </w:r>
      <w:r w:rsidRPr="00400BBF">
        <w:rPr>
          <w:sz w:val="28"/>
          <w:szCs w:val="28"/>
        </w:rPr>
        <w:t xml:space="preserve"> положительна, проект следует принять. </w:t>
      </w:r>
    </w:p>
    <w:p w:rsidR="002F51F5" w:rsidRPr="00400BBF" w:rsidRDefault="002F51F5" w:rsidP="00FB62C4">
      <w:pPr>
        <w:spacing w:line="288" w:lineRule="auto"/>
        <w:ind w:firstLine="709"/>
        <w:jc w:val="both"/>
        <w:rPr>
          <w:sz w:val="28"/>
          <w:szCs w:val="28"/>
        </w:rPr>
      </w:pPr>
      <w:r w:rsidRPr="00400BBF">
        <w:rPr>
          <w:sz w:val="28"/>
          <w:szCs w:val="28"/>
        </w:rPr>
        <w:t>С увеличением ставки дисконтирования оценка будущих поступлений уменьшается:</w:t>
      </w:r>
    </w:p>
    <w:p w:rsidR="002F51F5" w:rsidRPr="00400BBF" w:rsidRDefault="002F51F5" w:rsidP="00FB62C4">
      <w:pPr>
        <w:spacing w:line="288" w:lineRule="auto"/>
        <w:ind w:firstLine="709"/>
        <w:jc w:val="both"/>
        <w:rPr>
          <w:sz w:val="28"/>
          <w:szCs w:val="28"/>
        </w:rPr>
      </w:pPr>
      <w:r w:rsidRPr="00400BBF">
        <w:rPr>
          <w:sz w:val="28"/>
          <w:szCs w:val="28"/>
        </w:rPr>
        <w:t xml:space="preserve">150* </w:t>
      </w:r>
      <w:r w:rsidRPr="00400BBF">
        <w:rPr>
          <w:sz w:val="28"/>
          <w:szCs w:val="28"/>
          <w:lang w:val="en-US"/>
        </w:rPr>
        <w:t>PVIFA</w:t>
      </w:r>
      <w:r w:rsidRPr="00400BBF">
        <w:rPr>
          <w:sz w:val="28"/>
          <w:szCs w:val="28"/>
        </w:rPr>
        <w:t xml:space="preserve">(15%,5) = 150*3,352 = 503. </w:t>
      </w:r>
    </w:p>
    <w:p w:rsidR="002F51F5" w:rsidRPr="00400BBF" w:rsidRDefault="002F51F5" w:rsidP="00FB62C4">
      <w:pPr>
        <w:spacing w:line="288" w:lineRule="auto"/>
        <w:ind w:firstLine="709"/>
        <w:jc w:val="both"/>
        <w:rPr>
          <w:sz w:val="28"/>
          <w:szCs w:val="28"/>
        </w:rPr>
      </w:pPr>
      <w:r w:rsidRPr="00400BBF">
        <w:rPr>
          <w:sz w:val="28"/>
          <w:szCs w:val="28"/>
        </w:rPr>
        <w:t xml:space="preserve">150* </w:t>
      </w:r>
      <w:r w:rsidRPr="00400BBF">
        <w:rPr>
          <w:sz w:val="28"/>
          <w:szCs w:val="28"/>
          <w:lang w:val="en-US"/>
        </w:rPr>
        <w:t>PVIFA</w:t>
      </w:r>
      <w:r w:rsidRPr="00400BBF">
        <w:rPr>
          <w:sz w:val="28"/>
          <w:szCs w:val="28"/>
        </w:rPr>
        <w:t>(16%,5) = 150*3,274 = 491.</w:t>
      </w:r>
    </w:p>
    <w:p w:rsidR="002F51F5" w:rsidRPr="00400BBF" w:rsidRDefault="002F51F5" w:rsidP="00FB62C4">
      <w:pPr>
        <w:spacing w:line="288" w:lineRule="auto"/>
        <w:ind w:firstLine="709"/>
        <w:jc w:val="both"/>
        <w:rPr>
          <w:sz w:val="28"/>
          <w:szCs w:val="28"/>
        </w:rPr>
      </w:pPr>
      <w:r w:rsidRPr="00400BBF">
        <w:rPr>
          <w:sz w:val="28"/>
          <w:szCs w:val="28"/>
        </w:rPr>
        <w:t xml:space="preserve">Ставка, при которой дисконтированная оценка будущих поступлений будет равна сумме инвестиций, и </w:t>
      </w:r>
      <w:r w:rsidRPr="00400BBF">
        <w:rPr>
          <w:sz w:val="28"/>
          <w:szCs w:val="28"/>
          <w:lang w:val="en-US"/>
        </w:rPr>
        <w:t>NPV</w:t>
      </w:r>
      <w:r w:rsidRPr="00400BBF">
        <w:rPr>
          <w:sz w:val="28"/>
          <w:szCs w:val="28"/>
        </w:rPr>
        <w:t xml:space="preserve"> = 0: </w:t>
      </w:r>
      <w:r w:rsidRPr="00400BBF">
        <w:rPr>
          <w:sz w:val="28"/>
          <w:szCs w:val="28"/>
          <w:lang w:val="en-US"/>
        </w:rPr>
        <w:t>IRR</w:t>
      </w:r>
      <w:r w:rsidRPr="00400BBF">
        <w:rPr>
          <w:sz w:val="28"/>
          <w:szCs w:val="28"/>
        </w:rPr>
        <w:t xml:space="preserve"> = 15</w:t>
      </w:r>
      <w:proofErr w:type="gramStart"/>
      <w:r w:rsidRPr="00400BBF">
        <w:rPr>
          <w:sz w:val="28"/>
          <w:szCs w:val="28"/>
        </w:rPr>
        <w:t>,2</w:t>
      </w:r>
      <w:proofErr w:type="gramEnd"/>
      <w:r w:rsidRPr="00400BBF">
        <w:rPr>
          <w:sz w:val="28"/>
          <w:szCs w:val="28"/>
        </w:rPr>
        <w:t xml:space="preserve">%.  </w:t>
      </w:r>
    </w:p>
    <w:p w:rsidR="002F51F5" w:rsidRPr="00400BBF" w:rsidRDefault="002F51F5" w:rsidP="00FB62C4">
      <w:pPr>
        <w:spacing w:line="288" w:lineRule="auto"/>
        <w:ind w:firstLine="709"/>
        <w:jc w:val="both"/>
        <w:rPr>
          <w:sz w:val="28"/>
          <w:szCs w:val="28"/>
        </w:rPr>
      </w:pPr>
      <w:r w:rsidRPr="00400BBF">
        <w:rPr>
          <w:sz w:val="28"/>
          <w:szCs w:val="28"/>
        </w:rPr>
        <w:t>Внутренняя нор</w:t>
      </w:r>
      <w:r w:rsidR="00BB5F25">
        <w:rPr>
          <w:sz w:val="28"/>
          <w:szCs w:val="28"/>
        </w:rPr>
        <w:t>м</w:t>
      </w:r>
      <w:r w:rsidRPr="00400BBF">
        <w:rPr>
          <w:sz w:val="28"/>
          <w:szCs w:val="28"/>
        </w:rPr>
        <w:t xml:space="preserve">а доходности в общем случае не может быть определена по формуле. Для ее определения используются специализированные программы. </w:t>
      </w:r>
      <w:r w:rsidR="00400BBF">
        <w:rPr>
          <w:sz w:val="28"/>
          <w:szCs w:val="28"/>
        </w:rPr>
        <w:t>И</w:t>
      </w:r>
      <w:r w:rsidRPr="00400BBF">
        <w:rPr>
          <w:sz w:val="28"/>
          <w:szCs w:val="28"/>
        </w:rPr>
        <w:t xml:space="preserve">спользуя таблицы сложных процентов, можно определить величину </w:t>
      </w:r>
      <w:r w:rsidRPr="00400BBF">
        <w:rPr>
          <w:sz w:val="28"/>
          <w:szCs w:val="28"/>
          <w:lang w:val="en-US"/>
        </w:rPr>
        <w:t>IRR</w:t>
      </w:r>
      <w:r w:rsidRPr="00400BBF">
        <w:rPr>
          <w:sz w:val="28"/>
          <w:szCs w:val="28"/>
        </w:rPr>
        <w:t xml:space="preserve"> методом последовательных приближений. </w:t>
      </w:r>
    </w:p>
    <w:p w:rsidR="002F51F5" w:rsidRPr="00400BBF" w:rsidRDefault="002F51F5" w:rsidP="00FB62C4">
      <w:pPr>
        <w:spacing w:line="288" w:lineRule="auto"/>
        <w:ind w:firstLine="709"/>
        <w:jc w:val="both"/>
        <w:rPr>
          <w:sz w:val="28"/>
          <w:szCs w:val="28"/>
        </w:rPr>
      </w:pPr>
    </w:p>
    <w:p w:rsidR="002F51F5" w:rsidRPr="00400BBF" w:rsidRDefault="002F51F5" w:rsidP="00FB62C4">
      <w:pPr>
        <w:spacing w:line="288" w:lineRule="auto"/>
        <w:ind w:firstLine="709"/>
        <w:jc w:val="both"/>
        <w:rPr>
          <w:sz w:val="28"/>
          <w:szCs w:val="28"/>
        </w:rPr>
      </w:pPr>
      <w:r w:rsidRPr="00400BBF">
        <w:rPr>
          <w:sz w:val="28"/>
          <w:szCs w:val="28"/>
        </w:rPr>
        <w:t xml:space="preserve">Пример </w:t>
      </w:r>
      <w:r w:rsidR="00B75B8A">
        <w:rPr>
          <w:sz w:val="28"/>
          <w:szCs w:val="28"/>
        </w:rPr>
        <w:t>11.</w:t>
      </w:r>
      <w:r w:rsidR="00400BBF">
        <w:rPr>
          <w:sz w:val="28"/>
          <w:szCs w:val="28"/>
        </w:rPr>
        <w:t>3</w:t>
      </w:r>
      <w:r w:rsidRPr="00400BBF">
        <w:rPr>
          <w:sz w:val="28"/>
          <w:szCs w:val="28"/>
        </w:rPr>
        <w:t xml:space="preserve">. </w:t>
      </w:r>
    </w:p>
    <w:p w:rsidR="00F976EB" w:rsidRDefault="002F51F5" w:rsidP="00FB62C4">
      <w:pPr>
        <w:spacing w:line="288" w:lineRule="auto"/>
        <w:ind w:firstLine="709"/>
        <w:jc w:val="both"/>
        <w:rPr>
          <w:sz w:val="28"/>
          <w:szCs w:val="28"/>
        </w:rPr>
      </w:pPr>
      <w:r w:rsidRPr="00400BBF">
        <w:rPr>
          <w:sz w:val="28"/>
          <w:szCs w:val="28"/>
        </w:rPr>
        <w:t>Определите внутреннюю норму доходности денежного потока:</w:t>
      </w:r>
    </w:p>
    <w:p w:rsidR="002F51F5" w:rsidRPr="00400BBF" w:rsidRDefault="002F51F5" w:rsidP="00FB62C4">
      <w:pPr>
        <w:spacing w:line="288" w:lineRule="auto"/>
        <w:ind w:firstLine="709"/>
        <w:jc w:val="both"/>
        <w:rPr>
          <w:sz w:val="28"/>
          <w:szCs w:val="28"/>
        </w:rPr>
      </w:pPr>
      <w:r w:rsidRPr="00400BBF">
        <w:rPr>
          <w:sz w:val="28"/>
          <w:szCs w:val="28"/>
        </w:rPr>
        <w:t xml:space="preserve"> -100, +230, -132. </w:t>
      </w:r>
    </w:p>
    <w:p w:rsidR="002F51F5" w:rsidRPr="00400BBF" w:rsidRDefault="002F51F5" w:rsidP="00DC03E5">
      <w:pPr>
        <w:ind w:firstLine="2268"/>
        <w:jc w:val="both"/>
        <w:rPr>
          <w:sz w:val="28"/>
          <w:szCs w:val="28"/>
        </w:rPr>
      </w:pPr>
      <w:r w:rsidRPr="00400BBF">
        <w:rPr>
          <w:sz w:val="28"/>
          <w:szCs w:val="28"/>
        </w:rPr>
        <w:t xml:space="preserve">      </w:t>
      </w:r>
      <w:r w:rsidR="004112D3">
        <w:rPr>
          <w:sz w:val="28"/>
          <w:szCs w:val="28"/>
        </w:rPr>
        <w:t xml:space="preserve">                      230       </w:t>
      </w:r>
      <w:r w:rsidRPr="00400BBF">
        <w:rPr>
          <w:sz w:val="28"/>
          <w:szCs w:val="28"/>
        </w:rPr>
        <w:t xml:space="preserve">132            </w:t>
      </w:r>
    </w:p>
    <w:p w:rsidR="002F51F5" w:rsidRPr="00400BBF" w:rsidRDefault="002F51F5" w:rsidP="00DC03E5">
      <w:pPr>
        <w:ind w:firstLine="2268"/>
        <w:jc w:val="both"/>
        <w:rPr>
          <w:sz w:val="28"/>
          <w:szCs w:val="28"/>
        </w:rPr>
      </w:pPr>
      <w:r w:rsidRPr="00400BBF">
        <w:rPr>
          <w:sz w:val="28"/>
          <w:szCs w:val="28"/>
          <w:lang w:val="en-US"/>
        </w:rPr>
        <w:t>NPV</w:t>
      </w:r>
      <w:r w:rsidR="004112D3">
        <w:rPr>
          <w:sz w:val="28"/>
          <w:szCs w:val="28"/>
        </w:rPr>
        <w:t xml:space="preserve"> = - </w:t>
      </w:r>
      <w:proofErr w:type="gramStart"/>
      <w:r w:rsidR="004112D3">
        <w:rPr>
          <w:sz w:val="28"/>
          <w:szCs w:val="28"/>
        </w:rPr>
        <w:t>100  +</w:t>
      </w:r>
      <w:proofErr w:type="gramEnd"/>
      <w:r w:rsidR="004112D3">
        <w:rPr>
          <w:sz w:val="28"/>
          <w:szCs w:val="28"/>
        </w:rPr>
        <w:t xml:space="preserve"> -------- –</w:t>
      </w:r>
      <w:r w:rsidRPr="00400BBF">
        <w:rPr>
          <w:sz w:val="28"/>
          <w:szCs w:val="28"/>
        </w:rPr>
        <w:t xml:space="preserve"> ----------  = 0 </w:t>
      </w:r>
    </w:p>
    <w:p w:rsidR="002F51F5" w:rsidRPr="00400BBF" w:rsidRDefault="002F51F5" w:rsidP="00DC03E5">
      <w:pPr>
        <w:ind w:firstLine="2268"/>
        <w:jc w:val="both"/>
        <w:rPr>
          <w:sz w:val="28"/>
          <w:szCs w:val="28"/>
          <w:vertAlign w:val="superscript"/>
        </w:rPr>
      </w:pPr>
      <w:r w:rsidRPr="00400BBF">
        <w:rPr>
          <w:sz w:val="28"/>
          <w:szCs w:val="28"/>
        </w:rPr>
        <w:t xml:space="preserve">                           (1+х)</w:t>
      </w:r>
      <w:r w:rsidRPr="00400BBF">
        <w:rPr>
          <w:sz w:val="28"/>
          <w:szCs w:val="28"/>
          <w:vertAlign w:val="superscript"/>
        </w:rPr>
        <w:t xml:space="preserve">      </w:t>
      </w:r>
      <w:r w:rsidRPr="00400BBF">
        <w:rPr>
          <w:sz w:val="28"/>
          <w:szCs w:val="28"/>
        </w:rPr>
        <w:t>(1+х)</w:t>
      </w:r>
      <w:r w:rsidRPr="00400BBF">
        <w:rPr>
          <w:sz w:val="28"/>
          <w:szCs w:val="28"/>
          <w:vertAlign w:val="superscript"/>
        </w:rPr>
        <w:t xml:space="preserve">2        </w:t>
      </w:r>
    </w:p>
    <w:p w:rsidR="004112D3" w:rsidRDefault="004112D3" w:rsidP="00FB62C4">
      <w:pPr>
        <w:spacing w:line="288" w:lineRule="auto"/>
        <w:ind w:firstLine="709"/>
        <w:jc w:val="both"/>
        <w:rPr>
          <w:sz w:val="28"/>
          <w:szCs w:val="28"/>
        </w:rPr>
      </w:pPr>
    </w:p>
    <w:p w:rsidR="002F51F5" w:rsidRPr="00400BBF" w:rsidRDefault="00DC03E5" w:rsidP="00DC03E5">
      <w:pPr>
        <w:spacing w:line="288" w:lineRule="auto"/>
        <w:ind w:firstLine="2268"/>
        <w:jc w:val="both"/>
        <w:rPr>
          <w:sz w:val="28"/>
          <w:szCs w:val="28"/>
        </w:rPr>
      </w:pPr>
      <w:r>
        <w:rPr>
          <w:sz w:val="28"/>
          <w:szCs w:val="28"/>
        </w:rPr>
        <w:t xml:space="preserve">  </w:t>
      </w:r>
      <w:r w:rsidR="002F51F5" w:rsidRPr="00400BBF">
        <w:rPr>
          <w:sz w:val="28"/>
          <w:szCs w:val="28"/>
        </w:rPr>
        <w:t>-100*(1+х)</w:t>
      </w:r>
      <w:r w:rsidR="002F51F5" w:rsidRPr="00400BBF">
        <w:rPr>
          <w:sz w:val="28"/>
          <w:szCs w:val="28"/>
          <w:vertAlign w:val="superscript"/>
        </w:rPr>
        <w:t xml:space="preserve">2 </w:t>
      </w:r>
      <w:r w:rsidR="002F51F5" w:rsidRPr="00400BBF">
        <w:rPr>
          <w:sz w:val="28"/>
          <w:szCs w:val="28"/>
        </w:rPr>
        <w:t xml:space="preserve">+ 230*(1+х) – 132 = 0. </w:t>
      </w:r>
    </w:p>
    <w:p w:rsidR="002F51F5" w:rsidRPr="00400BBF" w:rsidRDefault="002F51F5" w:rsidP="00FB62C4">
      <w:pPr>
        <w:spacing w:line="288" w:lineRule="auto"/>
        <w:ind w:firstLine="709"/>
        <w:jc w:val="both"/>
        <w:rPr>
          <w:sz w:val="28"/>
          <w:szCs w:val="28"/>
        </w:rPr>
      </w:pPr>
      <w:r w:rsidRPr="00400BBF">
        <w:rPr>
          <w:sz w:val="28"/>
          <w:szCs w:val="28"/>
        </w:rPr>
        <w:t xml:space="preserve">Решив квадратное уравнение, получим: </w:t>
      </w:r>
      <w:r w:rsidRPr="00400BBF">
        <w:rPr>
          <w:sz w:val="28"/>
          <w:szCs w:val="28"/>
          <w:lang w:val="en-US"/>
        </w:rPr>
        <w:t>IRR</w:t>
      </w:r>
      <w:r w:rsidRPr="00400BBF">
        <w:rPr>
          <w:sz w:val="28"/>
          <w:szCs w:val="28"/>
        </w:rPr>
        <w:t xml:space="preserve"> = 0</w:t>
      </w:r>
      <w:proofErr w:type="gramStart"/>
      <w:r w:rsidRPr="00400BBF">
        <w:rPr>
          <w:sz w:val="28"/>
          <w:szCs w:val="28"/>
        </w:rPr>
        <w:t>,1</w:t>
      </w:r>
      <w:proofErr w:type="gramEnd"/>
      <w:r w:rsidRPr="00400BBF">
        <w:rPr>
          <w:sz w:val="28"/>
          <w:szCs w:val="28"/>
        </w:rPr>
        <w:t xml:space="preserve"> (10%) или 0,2 (20%).</w:t>
      </w:r>
    </w:p>
    <w:p w:rsidR="002F51F5" w:rsidRDefault="002F51F5" w:rsidP="00FB62C4">
      <w:pPr>
        <w:spacing w:line="288" w:lineRule="auto"/>
        <w:ind w:firstLine="709"/>
        <w:jc w:val="both"/>
        <w:rPr>
          <w:vertAlign w:val="superscript"/>
        </w:rPr>
      </w:pPr>
    </w:p>
    <w:p w:rsidR="002F51F5" w:rsidRDefault="00E005B9" w:rsidP="00FB62C4">
      <w:pPr>
        <w:pStyle w:val="2"/>
        <w:spacing w:line="288" w:lineRule="auto"/>
        <w:ind w:left="0"/>
        <w:jc w:val="center"/>
        <w:rPr>
          <w:sz w:val="28"/>
          <w:szCs w:val="28"/>
        </w:rPr>
      </w:pPr>
      <w:bookmarkStart w:id="33" w:name="_Toc422908680"/>
      <w:bookmarkStart w:id="34" w:name="_Toc423422430"/>
      <w:r>
        <w:rPr>
          <w:sz w:val="28"/>
          <w:szCs w:val="28"/>
        </w:rPr>
        <w:t xml:space="preserve">7.3. </w:t>
      </w:r>
      <w:r w:rsidR="002F51F5" w:rsidRPr="00E005B9">
        <w:rPr>
          <w:sz w:val="28"/>
          <w:szCs w:val="28"/>
        </w:rPr>
        <w:t>Сравнительная оценка инвестиционных проектов</w:t>
      </w:r>
      <w:bookmarkEnd w:id="33"/>
      <w:bookmarkEnd w:id="34"/>
    </w:p>
    <w:p w:rsidR="00E005B9" w:rsidRPr="00E005B9" w:rsidRDefault="00E005B9" w:rsidP="00FB62C4">
      <w:pPr>
        <w:spacing w:line="288" w:lineRule="auto"/>
        <w:rPr>
          <w:sz w:val="16"/>
          <w:szCs w:val="16"/>
        </w:rPr>
      </w:pPr>
    </w:p>
    <w:p w:rsidR="002F51F5" w:rsidRPr="00400BBF" w:rsidRDefault="002F51F5" w:rsidP="00FB62C4">
      <w:pPr>
        <w:spacing w:line="288" w:lineRule="auto"/>
        <w:ind w:firstLine="709"/>
        <w:jc w:val="both"/>
        <w:rPr>
          <w:sz w:val="28"/>
          <w:szCs w:val="28"/>
        </w:rPr>
      </w:pPr>
      <w:r w:rsidRPr="00400BBF">
        <w:rPr>
          <w:sz w:val="28"/>
          <w:szCs w:val="28"/>
        </w:rPr>
        <w:t>Для сравнения вариантов инвестирования следует обеспечить их сопоставимость, в частности, по срокам реализации.</w:t>
      </w:r>
    </w:p>
    <w:p w:rsidR="002F51F5" w:rsidRPr="00A105E4" w:rsidRDefault="002F51F5" w:rsidP="00FB62C4">
      <w:pPr>
        <w:spacing w:line="288" w:lineRule="auto"/>
        <w:ind w:firstLine="709"/>
        <w:jc w:val="both"/>
        <w:rPr>
          <w:sz w:val="16"/>
          <w:szCs w:val="16"/>
        </w:rPr>
      </w:pPr>
    </w:p>
    <w:p w:rsidR="002F51F5" w:rsidRPr="00400BBF" w:rsidRDefault="002F51F5" w:rsidP="00FB62C4">
      <w:pPr>
        <w:spacing w:line="288" w:lineRule="auto"/>
        <w:ind w:firstLine="709"/>
        <w:jc w:val="both"/>
        <w:rPr>
          <w:sz w:val="28"/>
          <w:szCs w:val="28"/>
        </w:rPr>
      </w:pPr>
      <w:r w:rsidRPr="00400BBF">
        <w:rPr>
          <w:sz w:val="28"/>
          <w:szCs w:val="28"/>
        </w:rPr>
        <w:t xml:space="preserve">Пример </w:t>
      </w:r>
      <w:r w:rsidR="00A105E4">
        <w:rPr>
          <w:sz w:val="28"/>
          <w:szCs w:val="28"/>
        </w:rPr>
        <w:t>8</w:t>
      </w:r>
      <w:r w:rsidR="00B75B8A">
        <w:rPr>
          <w:sz w:val="28"/>
          <w:szCs w:val="28"/>
        </w:rPr>
        <w:t>.</w:t>
      </w:r>
      <w:r w:rsidR="00400BBF">
        <w:rPr>
          <w:sz w:val="28"/>
          <w:szCs w:val="28"/>
        </w:rPr>
        <w:t>4</w:t>
      </w:r>
      <w:r w:rsidRPr="00400BBF">
        <w:rPr>
          <w:sz w:val="28"/>
          <w:szCs w:val="28"/>
        </w:rPr>
        <w:t xml:space="preserve">. </w:t>
      </w:r>
    </w:p>
    <w:p w:rsidR="002F51F5" w:rsidRPr="00400BBF" w:rsidRDefault="002F51F5" w:rsidP="00FB62C4">
      <w:pPr>
        <w:spacing w:line="288" w:lineRule="auto"/>
        <w:ind w:firstLine="709"/>
        <w:jc w:val="both"/>
        <w:rPr>
          <w:sz w:val="28"/>
          <w:szCs w:val="28"/>
        </w:rPr>
      </w:pPr>
      <w:r w:rsidRPr="00400BBF">
        <w:rPr>
          <w:sz w:val="28"/>
          <w:szCs w:val="28"/>
        </w:rPr>
        <w:t>Требуется обосновать выбор технологической линии из вариантов, характеризующихся следующими параметрами:</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760"/>
        <w:gridCol w:w="1260"/>
        <w:gridCol w:w="1260"/>
      </w:tblGrid>
      <w:tr w:rsidR="002F51F5" w:rsidRPr="00400BBF" w:rsidTr="00507B0C">
        <w:trPr>
          <w:jc w:val="center"/>
        </w:trPr>
        <w:tc>
          <w:tcPr>
            <w:tcW w:w="57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center"/>
              <w:rPr>
                <w:sz w:val="28"/>
                <w:szCs w:val="28"/>
              </w:rPr>
            </w:pPr>
            <w:r w:rsidRPr="00400BBF">
              <w:rPr>
                <w:sz w:val="28"/>
                <w:szCs w:val="28"/>
              </w:rPr>
              <w:t>Показатель</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center"/>
              <w:rPr>
                <w:sz w:val="28"/>
                <w:szCs w:val="28"/>
              </w:rPr>
            </w:pPr>
            <w:r w:rsidRPr="00400BBF">
              <w:rPr>
                <w:sz w:val="28"/>
                <w:szCs w:val="28"/>
              </w:rPr>
              <w:t>Вариант</w:t>
            </w:r>
            <w:proofErr w:type="gramStart"/>
            <w:r w:rsidRPr="00400BBF">
              <w:rPr>
                <w:sz w:val="28"/>
                <w:szCs w:val="28"/>
              </w:rPr>
              <w:t xml:space="preserve"> А</w:t>
            </w:r>
            <w:proofErr w:type="gramEnd"/>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center"/>
              <w:rPr>
                <w:sz w:val="28"/>
                <w:szCs w:val="28"/>
              </w:rPr>
            </w:pPr>
            <w:r w:rsidRPr="00400BBF">
              <w:rPr>
                <w:sz w:val="28"/>
                <w:szCs w:val="28"/>
              </w:rPr>
              <w:t>Вариант</w:t>
            </w:r>
            <w:proofErr w:type="gramStart"/>
            <w:r w:rsidRPr="00400BBF">
              <w:rPr>
                <w:sz w:val="28"/>
                <w:szCs w:val="28"/>
              </w:rPr>
              <w:t xml:space="preserve"> Б</w:t>
            </w:r>
            <w:proofErr w:type="gramEnd"/>
          </w:p>
        </w:tc>
      </w:tr>
      <w:tr w:rsidR="002F51F5" w:rsidRPr="00400BBF" w:rsidTr="00507B0C">
        <w:trPr>
          <w:jc w:val="center"/>
        </w:trPr>
        <w:tc>
          <w:tcPr>
            <w:tcW w:w="57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both"/>
              <w:rPr>
                <w:sz w:val="28"/>
                <w:szCs w:val="28"/>
              </w:rPr>
            </w:pPr>
            <w:r w:rsidRPr="00400BBF">
              <w:rPr>
                <w:sz w:val="28"/>
                <w:szCs w:val="28"/>
              </w:rPr>
              <w:t>Цена, тыс. долл.</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9500</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13000</w:t>
            </w:r>
          </w:p>
        </w:tc>
      </w:tr>
      <w:tr w:rsidR="002F51F5" w:rsidRPr="00400BBF" w:rsidTr="00507B0C">
        <w:trPr>
          <w:jc w:val="center"/>
        </w:trPr>
        <w:tc>
          <w:tcPr>
            <w:tcW w:w="57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both"/>
              <w:rPr>
                <w:sz w:val="28"/>
                <w:szCs w:val="28"/>
              </w:rPr>
            </w:pPr>
            <w:r w:rsidRPr="00400BBF">
              <w:rPr>
                <w:sz w:val="28"/>
                <w:szCs w:val="28"/>
              </w:rPr>
              <w:t>Генерируемый годовой доход, тыс. долл.</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2100</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2250</w:t>
            </w:r>
          </w:p>
        </w:tc>
      </w:tr>
      <w:tr w:rsidR="002F51F5" w:rsidRPr="00400BBF" w:rsidTr="00507B0C">
        <w:trPr>
          <w:jc w:val="center"/>
        </w:trPr>
        <w:tc>
          <w:tcPr>
            <w:tcW w:w="57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both"/>
              <w:rPr>
                <w:sz w:val="28"/>
                <w:szCs w:val="28"/>
              </w:rPr>
            </w:pPr>
            <w:r w:rsidRPr="00400BBF">
              <w:rPr>
                <w:sz w:val="28"/>
                <w:szCs w:val="28"/>
              </w:rPr>
              <w:t>Срок полезного использования, лет</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8</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12</w:t>
            </w:r>
          </w:p>
        </w:tc>
      </w:tr>
      <w:tr w:rsidR="002F51F5" w:rsidRPr="00400BBF" w:rsidTr="00507B0C">
        <w:trPr>
          <w:jc w:val="center"/>
        </w:trPr>
        <w:tc>
          <w:tcPr>
            <w:tcW w:w="57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both"/>
              <w:rPr>
                <w:sz w:val="28"/>
                <w:szCs w:val="28"/>
              </w:rPr>
            </w:pPr>
            <w:r w:rsidRPr="00400BBF">
              <w:rPr>
                <w:sz w:val="28"/>
                <w:szCs w:val="28"/>
              </w:rPr>
              <w:t xml:space="preserve">Требуемая норма прибыли, % </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10</w:t>
            </w:r>
          </w:p>
        </w:tc>
        <w:tc>
          <w:tcPr>
            <w:tcW w:w="1260" w:type="dxa"/>
            <w:tcBorders>
              <w:top w:val="single" w:sz="4" w:space="0" w:color="auto"/>
              <w:left w:val="single" w:sz="4" w:space="0" w:color="auto"/>
              <w:bottom w:val="single" w:sz="4" w:space="0" w:color="auto"/>
              <w:right w:val="single" w:sz="4" w:space="0" w:color="auto"/>
            </w:tcBorders>
          </w:tcPr>
          <w:p w:rsidR="002F51F5" w:rsidRPr="00400BBF" w:rsidRDefault="002F51F5" w:rsidP="00FB62C4">
            <w:pPr>
              <w:spacing w:line="288" w:lineRule="auto"/>
              <w:jc w:val="right"/>
              <w:rPr>
                <w:sz w:val="28"/>
                <w:szCs w:val="28"/>
              </w:rPr>
            </w:pPr>
            <w:r w:rsidRPr="00400BBF">
              <w:rPr>
                <w:sz w:val="28"/>
                <w:szCs w:val="28"/>
              </w:rPr>
              <w:t>10</w:t>
            </w:r>
          </w:p>
        </w:tc>
      </w:tr>
    </w:tbl>
    <w:p w:rsidR="002F51F5" w:rsidRDefault="002F51F5" w:rsidP="00FB62C4">
      <w:pPr>
        <w:spacing w:line="288" w:lineRule="auto"/>
        <w:ind w:firstLine="709"/>
        <w:jc w:val="both"/>
        <w:rPr>
          <w:sz w:val="28"/>
          <w:szCs w:val="28"/>
        </w:rPr>
      </w:pPr>
    </w:p>
    <w:p w:rsidR="00CF7A13" w:rsidRDefault="00CF7A13" w:rsidP="00FB62C4">
      <w:pPr>
        <w:spacing w:line="288" w:lineRule="auto"/>
        <w:ind w:firstLine="709"/>
        <w:jc w:val="both"/>
        <w:rPr>
          <w:sz w:val="28"/>
          <w:szCs w:val="28"/>
        </w:rPr>
      </w:pPr>
      <w:r>
        <w:rPr>
          <w:sz w:val="28"/>
          <w:szCs w:val="28"/>
        </w:rPr>
        <w:lastRenderedPageBreak/>
        <w:t>Поскольку сроки полезного использования оборудования в вариантах</w:t>
      </w:r>
      <w:proofErr w:type="gramStart"/>
      <w:r>
        <w:rPr>
          <w:sz w:val="28"/>
          <w:szCs w:val="28"/>
        </w:rPr>
        <w:t xml:space="preserve"> А</w:t>
      </w:r>
      <w:proofErr w:type="gramEnd"/>
      <w:r>
        <w:rPr>
          <w:sz w:val="28"/>
          <w:szCs w:val="28"/>
        </w:rPr>
        <w:t xml:space="preserve"> и Б различаются, необходимо дополнительное обеспечение сопоставимости проектов. Для этого будем сравнивать не однократную реализацию проектов</w:t>
      </w:r>
      <w:proofErr w:type="gramStart"/>
      <w:r>
        <w:rPr>
          <w:sz w:val="28"/>
          <w:szCs w:val="28"/>
        </w:rPr>
        <w:t xml:space="preserve"> А</w:t>
      </w:r>
      <w:proofErr w:type="gramEnd"/>
      <w:r>
        <w:rPr>
          <w:sz w:val="28"/>
          <w:szCs w:val="28"/>
        </w:rPr>
        <w:t xml:space="preserve"> и Б, а многократную в течение общего срока.  Минимальный расчетный срок может быть определен как наименьшее число, по отношению которого сроки полезного использования оборудования в вариантах</w:t>
      </w:r>
      <w:proofErr w:type="gramStart"/>
      <w:r>
        <w:rPr>
          <w:sz w:val="28"/>
          <w:szCs w:val="28"/>
        </w:rPr>
        <w:t xml:space="preserve"> А</w:t>
      </w:r>
      <w:proofErr w:type="gramEnd"/>
      <w:r>
        <w:rPr>
          <w:sz w:val="28"/>
          <w:szCs w:val="28"/>
        </w:rPr>
        <w:t xml:space="preserve"> и Б (8 и 12) являются делителями без остатка. Такое число 24. 24 делится на 8 и на 12 без остатка. За 24 года проект</w:t>
      </w:r>
      <w:proofErr w:type="gramStart"/>
      <w:r>
        <w:rPr>
          <w:sz w:val="28"/>
          <w:szCs w:val="28"/>
        </w:rPr>
        <w:t xml:space="preserve"> А</w:t>
      </w:r>
      <w:proofErr w:type="gramEnd"/>
      <w:r>
        <w:rPr>
          <w:sz w:val="28"/>
          <w:szCs w:val="28"/>
        </w:rPr>
        <w:t xml:space="preserve"> может быть реализован последовательно три раза, а проект Б – два раза. </w:t>
      </w:r>
    </w:p>
    <w:p w:rsidR="00DC03E5" w:rsidRPr="0018741A" w:rsidRDefault="00DC03E5" w:rsidP="00FB62C4">
      <w:pPr>
        <w:spacing w:line="288" w:lineRule="auto"/>
        <w:ind w:firstLine="709"/>
        <w:jc w:val="both"/>
        <w:rPr>
          <w:sz w:val="16"/>
          <w:szCs w:val="16"/>
        </w:rPr>
      </w:pPr>
    </w:p>
    <w:p w:rsidR="00CF7A13" w:rsidRPr="000E6E8A" w:rsidRDefault="00CF7A13" w:rsidP="00FB62C4">
      <w:pPr>
        <w:spacing w:line="288" w:lineRule="auto"/>
        <w:ind w:firstLine="709"/>
        <w:jc w:val="both"/>
        <w:rPr>
          <w:sz w:val="28"/>
          <w:szCs w:val="28"/>
        </w:rPr>
      </w:pPr>
      <w:r>
        <w:rPr>
          <w:sz w:val="28"/>
          <w:szCs w:val="28"/>
        </w:rPr>
        <w:t xml:space="preserve">Сначала рассчитаем  </w:t>
      </w:r>
      <w:r w:rsidR="000E6E8A" w:rsidRPr="00400BBF">
        <w:rPr>
          <w:sz w:val="28"/>
          <w:szCs w:val="28"/>
          <w:lang w:val="en-US"/>
        </w:rPr>
        <w:t>NPV</w:t>
      </w:r>
      <w:r w:rsidR="000E6E8A">
        <w:rPr>
          <w:sz w:val="28"/>
          <w:szCs w:val="28"/>
        </w:rPr>
        <w:t xml:space="preserve"> для проекта</w:t>
      </w:r>
      <w:proofErr w:type="gramStart"/>
      <w:r w:rsidR="000E6E8A">
        <w:rPr>
          <w:sz w:val="28"/>
          <w:szCs w:val="28"/>
        </w:rPr>
        <w:t xml:space="preserve"> А</w:t>
      </w:r>
      <w:proofErr w:type="gramEnd"/>
      <w:r w:rsidR="000E6E8A">
        <w:rPr>
          <w:sz w:val="28"/>
          <w:szCs w:val="28"/>
        </w:rPr>
        <w:t>:</w:t>
      </w:r>
    </w:p>
    <w:p w:rsidR="002F51F5" w:rsidRPr="00400BBF" w:rsidRDefault="00DC03E5" w:rsidP="00DC03E5">
      <w:pPr>
        <w:ind w:firstLine="709"/>
        <w:jc w:val="both"/>
        <w:rPr>
          <w:sz w:val="28"/>
          <w:szCs w:val="28"/>
        </w:rPr>
      </w:pPr>
      <w:r>
        <w:rPr>
          <w:sz w:val="28"/>
          <w:szCs w:val="28"/>
        </w:rPr>
        <w:t xml:space="preserve">                      </w:t>
      </w:r>
      <w:r w:rsidR="002F51F5" w:rsidRPr="00400BBF">
        <w:rPr>
          <w:sz w:val="28"/>
          <w:szCs w:val="28"/>
        </w:rPr>
        <w:t xml:space="preserve"> </w:t>
      </w:r>
      <w:r>
        <w:rPr>
          <w:sz w:val="28"/>
          <w:szCs w:val="28"/>
        </w:rPr>
        <w:t xml:space="preserve">  2100          </w:t>
      </w:r>
      <w:proofErr w:type="spellStart"/>
      <w:r>
        <w:rPr>
          <w:sz w:val="28"/>
          <w:szCs w:val="28"/>
        </w:rPr>
        <w:t>2100</w:t>
      </w:r>
      <w:proofErr w:type="spellEnd"/>
      <w:r>
        <w:rPr>
          <w:sz w:val="28"/>
          <w:szCs w:val="28"/>
        </w:rPr>
        <w:t xml:space="preserve">      </w:t>
      </w:r>
      <w:r w:rsidR="0018741A">
        <w:rPr>
          <w:sz w:val="28"/>
          <w:szCs w:val="28"/>
        </w:rPr>
        <w:t xml:space="preserve">  </w:t>
      </w:r>
      <w:proofErr w:type="spellStart"/>
      <w:r w:rsidR="0018741A">
        <w:rPr>
          <w:sz w:val="28"/>
          <w:szCs w:val="28"/>
        </w:rPr>
        <w:t>2100</w:t>
      </w:r>
      <w:proofErr w:type="spellEnd"/>
      <w:r w:rsidR="0018741A">
        <w:rPr>
          <w:sz w:val="28"/>
          <w:szCs w:val="28"/>
        </w:rPr>
        <w:t xml:space="preserve">                </w:t>
      </w:r>
      <w:proofErr w:type="spellStart"/>
      <w:r w:rsidR="002F51F5" w:rsidRPr="00400BBF">
        <w:rPr>
          <w:sz w:val="28"/>
          <w:szCs w:val="28"/>
        </w:rPr>
        <w:t>2100</w:t>
      </w:r>
      <w:proofErr w:type="spellEnd"/>
      <w:r w:rsidR="002F51F5" w:rsidRPr="00400BBF">
        <w:rPr>
          <w:sz w:val="28"/>
          <w:szCs w:val="28"/>
        </w:rPr>
        <w:t xml:space="preserve">           </w:t>
      </w:r>
      <w:proofErr w:type="spellStart"/>
      <w:r w:rsidR="002F51F5" w:rsidRPr="00400BBF">
        <w:rPr>
          <w:sz w:val="28"/>
          <w:szCs w:val="28"/>
        </w:rPr>
        <w:t>2100</w:t>
      </w:r>
      <w:proofErr w:type="spellEnd"/>
    </w:p>
    <w:p w:rsidR="002F51F5" w:rsidRPr="00400BBF" w:rsidRDefault="002F51F5" w:rsidP="00DC03E5">
      <w:pPr>
        <w:jc w:val="center"/>
        <w:rPr>
          <w:sz w:val="28"/>
          <w:szCs w:val="28"/>
        </w:rPr>
      </w:pPr>
      <w:r w:rsidRPr="00400BBF">
        <w:rPr>
          <w:sz w:val="28"/>
          <w:szCs w:val="28"/>
          <w:lang w:val="en-US"/>
        </w:rPr>
        <w:t>NPV</w:t>
      </w:r>
      <w:r w:rsidRPr="00400BBF">
        <w:rPr>
          <w:sz w:val="28"/>
          <w:szCs w:val="28"/>
          <w:vertAlign w:val="subscript"/>
        </w:rPr>
        <w:t>А1</w:t>
      </w:r>
      <w:r w:rsidRPr="00400BBF">
        <w:rPr>
          <w:sz w:val="28"/>
          <w:szCs w:val="28"/>
        </w:rPr>
        <w:t xml:space="preserve"> = - </w:t>
      </w:r>
      <w:proofErr w:type="gramStart"/>
      <w:r w:rsidRPr="00400BBF">
        <w:rPr>
          <w:sz w:val="28"/>
          <w:szCs w:val="28"/>
        </w:rPr>
        <w:t>9500  +</w:t>
      </w:r>
      <w:proofErr w:type="gramEnd"/>
      <w:r w:rsidRPr="00400BBF">
        <w:rPr>
          <w:sz w:val="28"/>
          <w:szCs w:val="28"/>
        </w:rPr>
        <w:t xml:space="preserve"> ---------- + ----------- + ---------- + … + ----------  + -----------</w:t>
      </w:r>
    </w:p>
    <w:p w:rsidR="002F51F5" w:rsidRDefault="002F51F5" w:rsidP="00DC03E5">
      <w:pPr>
        <w:ind w:firstLine="709"/>
        <w:jc w:val="both"/>
        <w:rPr>
          <w:sz w:val="28"/>
          <w:szCs w:val="28"/>
          <w:vertAlign w:val="superscript"/>
        </w:rPr>
      </w:pPr>
      <w:r w:rsidRPr="00400BBF">
        <w:rPr>
          <w:sz w:val="28"/>
          <w:szCs w:val="28"/>
        </w:rPr>
        <w:t xml:space="preserve">                         (1+0,1)</w:t>
      </w:r>
      <w:r w:rsidRPr="00400BBF">
        <w:rPr>
          <w:sz w:val="28"/>
          <w:szCs w:val="28"/>
          <w:vertAlign w:val="superscript"/>
        </w:rPr>
        <w:t xml:space="preserve">        </w:t>
      </w:r>
      <w:r w:rsidRPr="00400BBF">
        <w:rPr>
          <w:sz w:val="28"/>
          <w:szCs w:val="28"/>
        </w:rPr>
        <w:t>(1+0,1)</w:t>
      </w:r>
      <w:r w:rsidRPr="00400BBF">
        <w:rPr>
          <w:sz w:val="28"/>
          <w:szCs w:val="28"/>
          <w:vertAlign w:val="superscript"/>
        </w:rPr>
        <w:t xml:space="preserve">2       </w:t>
      </w:r>
      <w:r w:rsidRPr="00400BBF">
        <w:rPr>
          <w:sz w:val="28"/>
          <w:szCs w:val="28"/>
        </w:rPr>
        <w:t>(1+0,1)</w:t>
      </w:r>
      <w:r w:rsidRPr="00400BBF">
        <w:rPr>
          <w:sz w:val="28"/>
          <w:szCs w:val="28"/>
          <w:vertAlign w:val="superscript"/>
        </w:rPr>
        <w:t xml:space="preserve">3                   </w:t>
      </w:r>
      <w:r w:rsidRPr="00400BBF">
        <w:rPr>
          <w:sz w:val="28"/>
          <w:szCs w:val="28"/>
        </w:rPr>
        <w:t>(1+0,1)</w:t>
      </w:r>
      <w:r w:rsidRPr="00400BBF">
        <w:rPr>
          <w:sz w:val="28"/>
          <w:szCs w:val="28"/>
          <w:vertAlign w:val="superscript"/>
        </w:rPr>
        <w:t xml:space="preserve">7         </w:t>
      </w:r>
      <w:r w:rsidRPr="00400BBF">
        <w:rPr>
          <w:sz w:val="28"/>
          <w:szCs w:val="28"/>
        </w:rPr>
        <w:t>(1+0,1)</w:t>
      </w:r>
      <w:r w:rsidRPr="00400BBF">
        <w:rPr>
          <w:sz w:val="28"/>
          <w:szCs w:val="28"/>
          <w:vertAlign w:val="superscript"/>
        </w:rPr>
        <w:t>8</w:t>
      </w:r>
    </w:p>
    <w:p w:rsidR="00FB62C4" w:rsidRPr="00FB62C4" w:rsidRDefault="00FB62C4" w:rsidP="00FB62C4">
      <w:pPr>
        <w:spacing w:line="288" w:lineRule="auto"/>
        <w:ind w:firstLine="709"/>
        <w:jc w:val="both"/>
        <w:rPr>
          <w:sz w:val="16"/>
          <w:szCs w:val="16"/>
        </w:rPr>
      </w:pPr>
    </w:p>
    <w:p w:rsidR="002F51F5" w:rsidRPr="0018741A" w:rsidRDefault="0018741A" w:rsidP="00FB62C4">
      <w:pPr>
        <w:spacing w:line="288" w:lineRule="auto"/>
        <w:jc w:val="both"/>
        <w:rPr>
          <w:sz w:val="26"/>
          <w:szCs w:val="26"/>
        </w:rPr>
      </w:pPr>
      <w:r>
        <w:rPr>
          <w:sz w:val="26"/>
          <w:szCs w:val="26"/>
        </w:rPr>
        <w:t xml:space="preserve">          </w:t>
      </w:r>
      <w:r w:rsidR="002F51F5" w:rsidRPr="0018741A">
        <w:rPr>
          <w:sz w:val="26"/>
          <w:szCs w:val="26"/>
          <w:lang w:val="en-US"/>
        </w:rPr>
        <w:t>NPV</w:t>
      </w:r>
      <w:r w:rsidR="002F51F5" w:rsidRPr="0018741A">
        <w:rPr>
          <w:sz w:val="26"/>
          <w:szCs w:val="26"/>
          <w:vertAlign w:val="subscript"/>
        </w:rPr>
        <w:t>А1</w:t>
      </w:r>
      <w:r w:rsidR="002F51F5" w:rsidRPr="0018741A">
        <w:rPr>
          <w:sz w:val="26"/>
          <w:szCs w:val="26"/>
        </w:rPr>
        <w:t xml:space="preserve"> = - 9500 + 2100*</w:t>
      </w:r>
      <w:proofErr w:type="gramStart"/>
      <w:r w:rsidR="002F51F5" w:rsidRPr="0018741A">
        <w:rPr>
          <w:sz w:val="26"/>
          <w:szCs w:val="26"/>
          <w:lang w:val="en-US"/>
        </w:rPr>
        <w:t>PVIFA</w:t>
      </w:r>
      <w:r w:rsidR="002F51F5" w:rsidRPr="0018741A">
        <w:rPr>
          <w:sz w:val="26"/>
          <w:szCs w:val="26"/>
        </w:rPr>
        <w:t>(</w:t>
      </w:r>
      <w:proofErr w:type="gramEnd"/>
      <w:r w:rsidR="002F51F5" w:rsidRPr="0018741A">
        <w:rPr>
          <w:sz w:val="26"/>
          <w:szCs w:val="26"/>
        </w:rPr>
        <w:t>10%,8) = -9500 + 2100*5,335 = 1703,5 тыс. руб.</w:t>
      </w:r>
    </w:p>
    <w:p w:rsidR="0018741A" w:rsidRDefault="0018741A" w:rsidP="00FB62C4">
      <w:pPr>
        <w:spacing w:line="288" w:lineRule="auto"/>
        <w:ind w:firstLine="709"/>
        <w:jc w:val="both"/>
        <w:rPr>
          <w:sz w:val="28"/>
          <w:szCs w:val="28"/>
        </w:rPr>
      </w:pPr>
    </w:p>
    <w:p w:rsidR="000E6E8A" w:rsidRPr="00400BBF" w:rsidRDefault="000E6E8A" w:rsidP="00FB62C4">
      <w:pPr>
        <w:spacing w:line="288" w:lineRule="auto"/>
        <w:ind w:firstLine="709"/>
        <w:jc w:val="both"/>
        <w:rPr>
          <w:sz w:val="28"/>
          <w:szCs w:val="28"/>
        </w:rPr>
      </w:pPr>
      <w:r>
        <w:rPr>
          <w:sz w:val="28"/>
          <w:szCs w:val="28"/>
        </w:rPr>
        <w:t>Затем еще раз при условии реализации данного проекта повторно, начиная с 9 года:</w:t>
      </w:r>
    </w:p>
    <w:p w:rsidR="002F51F5" w:rsidRPr="00400BBF" w:rsidRDefault="002F51F5" w:rsidP="0018741A">
      <w:pPr>
        <w:ind w:firstLine="709"/>
        <w:jc w:val="both"/>
        <w:rPr>
          <w:sz w:val="28"/>
          <w:szCs w:val="28"/>
        </w:rPr>
      </w:pPr>
      <w:r w:rsidRPr="00400BBF">
        <w:rPr>
          <w:sz w:val="28"/>
          <w:szCs w:val="28"/>
        </w:rPr>
        <w:t xml:space="preserve">                   </w:t>
      </w:r>
      <w:r w:rsidRPr="00400BBF">
        <w:rPr>
          <w:sz w:val="28"/>
          <w:szCs w:val="28"/>
          <w:lang w:val="en-US"/>
        </w:rPr>
        <w:t>NPV</w:t>
      </w:r>
      <w:r w:rsidR="000E6E8A">
        <w:rPr>
          <w:sz w:val="28"/>
          <w:szCs w:val="28"/>
          <w:vertAlign w:val="subscript"/>
        </w:rPr>
        <w:t>А</w:t>
      </w:r>
      <w:r w:rsidRPr="00400BBF">
        <w:rPr>
          <w:sz w:val="28"/>
          <w:szCs w:val="28"/>
          <w:vertAlign w:val="subscript"/>
        </w:rPr>
        <w:t xml:space="preserve">1         </w:t>
      </w:r>
      <w:r w:rsidRPr="00400BBF">
        <w:rPr>
          <w:sz w:val="28"/>
          <w:szCs w:val="28"/>
        </w:rPr>
        <w:t>1703</w:t>
      </w:r>
      <w:proofErr w:type="gramStart"/>
      <w:r w:rsidRPr="00400BBF">
        <w:rPr>
          <w:sz w:val="28"/>
          <w:szCs w:val="28"/>
        </w:rPr>
        <w:t>,5</w:t>
      </w:r>
      <w:proofErr w:type="gramEnd"/>
    </w:p>
    <w:p w:rsidR="002F51F5" w:rsidRPr="00400BBF" w:rsidRDefault="002F51F5" w:rsidP="0018741A">
      <w:pPr>
        <w:ind w:firstLine="709"/>
        <w:jc w:val="both"/>
        <w:rPr>
          <w:sz w:val="28"/>
          <w:szCs w:val="28"/>
        </w:rPr>
      </w:pPr>
      <w:r w:rsidRPr="00400BBF">
        <w:rPr>
          <w:sz w:val="28"/>
          <w:szCs w:val="28"/>
          <w:lang w:val="en-US"/>
        </w:rPr>
        <w:t>NPV</w:t>
      </w:r>
      <w:r w:rsidRPr="00400BBF">
        <w:rPr>
          <w:sz w:val="28"/>
          <w:szCs w:val="28"/>
          <w:vertAlign w:val="subscript"/>
        </w:rPr>
        <w:t>А2</w:t>
      </w:r>
      <w:r w:rsidRPr="00400BBF">
        <w:rPr>
          <w:sz w:val="28"/>
          <w:szCs w:val="28"/>
        </w:rPr>
        <w:t xml:space="preserve"> </w:t>
      </w:r>
      <w:proofErr w:type="gramStart"/>
      <w:r w:rsidRPr="00400BBF">
        <w:rPr>
          <w:sz w:val="28"/>
          <w:szCs w:val="28"/>
        </w:rPr>
        <w:t>=  -----------</w:t>
      </w:r>
      <w:proofErr w:type="gramEnd"/>
      <w:r w:rsidRPr="00400BBF">
        <w:rPr>
          <w:sz w:val="28"/>
          <w:szCs w:val="28"/>
        </w:rPr>
        <w:t xml:space="preserve"> = ---------- = 794,7 тыс. руб. </w:t>
      </w:r>
    </w:p>
    <w:p w:rsidR="002F51F5" w:rsidRDefault="002F51F5" w:rsidP="0018741A">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(1+0,1)</w:t>
      </w:r>
      <w:r w:rsidRPr="00400BBF">
        <w:rPr>
          <w:sz w:val="28"/>
          <w:szCs w:val="28"/>
          <w:vertAlign w:val="superscript"/>
        </w:rPr>
        <w:t xml:space="preserve">8         </w:t>
      </w:r>
      <w:r w:rsidRPr="00400BBF">
        <w:rPr>
          <w:sz w:val="28"/>
          <w:szCs w:val="28"/>
        </w:rPr>
        <w:t>2,1436</w:t>
      </w:r>
    </w:p>
    <w:p w:rsidR="0018741A" w:rsidRPr="0018741A" w:rsidRDefault="0018741A" w:rsidP="00FB62C4">
      <w:pPr>
        <w:spacing w:line="288" w:lineRule="auto"/>
        <w:ind w:firstLine="709"/>
        <w:jc w:val="both"/>
        <w:rPr>
          <w:sz w:val="16"/>
          <w:szCs w:val="16"/>
        </w:rPr>
      </w:pPr>
    </w:p>
    <w:p w:rsidR="00400BBF" w:rsidRDefault="00586314" w:rsidP="00FB62C4">
      <w:pPr>
        <w:spacing w:line="288" w:lineRule="auto"/>
        <w:ind w:firstLine="709"/>
        <w:jc w:val="both"/>
        <w:rPr>
          <w:sz w:val="28"/>
          <w:szCs w:val="28"/>
        </w:rPr>
      </w:pPr>
      <w:r>
        <w:rPr>
          <w:sz w:val="28"/>
          <w:szCs w:val="28"/>
        </w:rPr>
        <w:t>И в третий раз, начиная с 17 года:</w:t>
      </w:r>
    </w:p>
    <w:p w:rsidR="0018741A" w:rsidRPr="0018741A" w:rsidRDefault="0018741A" w:rsidP="00FB62C4">
      <w:pPr>
        <w:spacing w:line="288" w:lineRule="auto"/>
        <w:ind w:firstLine="709"/>
        <w:jc w:val="both"/>
        <w:rPr>
          <w:sz w:val="16"/>
          <w:szCs w:val="16"/>
        </w:rPr>
      </w:pPr>
    </w:p>
    <w:p w:rsidR="002F51F5" w:rsidRPr="00400BBF" w:rsidRDefault="002F51F5" w:rsidP="0018741A">
      <w:pPr>
        <w:ind w:firstLine="709"/>
        <w:jc w:val="both"/>
        <w:rPr>
          <w:sz w:val="28"/>
          <w:szCs w:val="28"/>
        </w:rPr>
      </w:pPr>
      <w:r w:rsidRPr="00400BBF">
        <w:rPr>
          <w:sz w:val="28"/>
          <w:szCs w:val="28"/>
        </w:rPr>
        <w:t xml:space="preserve">                   </w:t>
      </w:r>
      <w:r w:rsidRPr="00400BBF">
        <w:rPr>
          <w:sz w:val="28"/>
          <w:szCs w:val="28"/>
          <w:lang w:val="en-US"/>
        </w:rPr>
        <w:t>NPV</w:t>
      </w:r>
      <w:r w:rsidR="00586314">
        <w:rPr>
          <w:sz w:val="28"/>
          <w:szCs w:val="28"/>
          <w:vertAlign w:val="subscript"/>
        </w:rPr>
        <w:t>А</w:t>
      </w:r>
      <w:r w:rsidRPr="00400BBF">
        <w:rPr>
          <w:sz w:val="28"/>
          <w:szCs w:val="28"/>
          <w:vertAlign w:val="subscript"/>
        </w:rPr>
        <w:t xml:space="preserve">2         </w:t>
      </w:r>
      <w:r w:rsidRPr="00400BBF">
        <w:rPr>
          <w:sz w:val="28"/>
          <w:szCs w:val="28"/>
        </w:rPr>
        <w:t>794</w:t>
      </w:r>
      <w:proofErr w:type="gramStart"/>
      <w:r w:rsidRPr="00400BBF">
        <w:rPr>
          <w:sz w:val="28"/>
          <w:szCs w:val="28"/>
        </w:rPr>
        <w:t>,7</w:t>
      </w:r>
      <w:proofErr w:type="gramEnd"/>
    </w:p>
    <w:p w:rsidR="002F51F5" w:rsidRPr="00400BBF" w:rsidRDefault="002F51F5" w:rsidP="0018741A">
      <w:pPr>
        <w:ind w:firstLine="709"/>
        <w:jc w:val="both"/>
        <w:rPr>
          <w:sz w:val="28"/>
          <w:szCs w:val="28"/>
        </w:rPr>
      </w:pPr>
      <w:r w:rsidRPr="00400BBF">
        <w:rPr>
          <w:sz w:val="28"/>
          <w:szCs w:val="28"/>
          <w:lang w:val="en-US"/>
        </w:rPr>
        <w:t>NPV</w:t>
      </w:r>
      <w:r w:rsidRPr="00400BBF">
        <w:rPr>
          <w:sz w:val="28"/>
          <w:szCs w:val="28"/>
          <w:vertAlign w:val="subscript"/>
        </w:rPr>
        <w:t>А3</w:t>
      </w:r>
      <w:r w:rsidRPr="00400BBF">
        <w:rPr>
          <w:sz w:val="28"/>
          <w:szCs w:val="28"/>
        </w:rPr>
        <w:t xml:space="preserve"> </w:t>
      </w:r>
      <w:proofErr w:type="gramStart"/>
      <w:r w:rsidRPr="00400BBF">
        <w:rPr>
          <w:sz w:val="28"/>
          <w:szCs w:val="28"/>
        </w:rPr>
        <w:t>=  -----------</w:t>
      </w:r>
      <w:proofErr w:type="gramEnd"/>
      <w:r w:rsidRPr="00400BBF">
        <w:rPr>
          <w:sz w:val="28"/>
          <w:szCs w:val="28"/>
        </w:rPr>
        <w:t xml:space="preserve"> = ---------- = 370,7 тыс. руб. </w:t>
      </w:r>
    </w:p>
    <w:p w:rsidR="002F51F5" w:rsidRPr="00400BBF" w:rsidRDefault="002F51F5" w:rsidP="0018741A">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(1+0,1)</w:t>
      </w:r>
      <w:r w:rsidRPr="00400BBF">
        <w:rPr>
          <w:sz w:val="28"/>
          <w:szCs w:val="28"/>
          <w:vertAlign w:val="superscript"/>
        </w:rPr>
        <w:t xml:space="preserve">8         </w:t>
      </w:r>
      <w:r w:rsidRPr="00400BBF">
        <w:rPr>
          <w:sz w:val="28"/>
          <w:szCs w:val="28"/>
        </w:rPr>
        <w:t>2,1436</w:t>
      </w:r>
    </w:p>
    <w:p w:rsidR="0018741A" w:rsidRPr="0018741A" w:rsidRDefault="0018741A" w:rsidP="00FB62C4">
      <w:pPr>
        <w:spacing w:line="288" w:lineRule="auto"/>
        <w:ind w:firstLine="709"/>
        <w:jc w:val="both"/>
        <w:rPr>
          <w:sz w:val="16"/>
          <w:szCs w:val="16"/>
        </w:rPr>
      </w:pPr>
    </w:p>
    <w:p w:rsidR="00586314" w:rsidRPr="00586314" w:rsidRDefault="00586314" w:rsidP="00FB62C4">
      <w:pPr>
        <w:spacing w:line="288" w:lineRule="auto"/>
        <w:ind w:firstLine="709"/>
        <w:jc w:val="both"/>
        <w:rPr>
          <w:sz w:val="28"/>
          <w:szCs w:val="28"/>
        </w:rPr>
      </w:pPr>
      <w:r>
        <w:rPr>
          <w:sz w:val="28"/>
          <w:szCs w:val="28"/>
        </w:rPr>
        <w:t xml:space="preserve">Затем сложим три </w:t>
      </w:r>
      <w:r w:rsidRPr="00400BBF">
        <w:rPr>
          <w:sz w:val="28"/>
          <w:szCs w:val="28"/>
          <w:lang w:val="en-US"/>
        </w:rPr>
        <w:t>NPV</w:t>
      </w:r>
      <w:r>
        <w:rPr>
          <w:sz w:val="28"/>
          <w:szCs w:val="28"/>
        </w:rPr>
        <w:t xml:space="preserve"> и получим, таким образом, результат от последовательной реализации проекта</w:t>
      </w:r>
      <w:proofErr w:type="gramStart"/>
      <w:r>
        <w:rPr>
          <w:sz w:val="28"/>
          <w:szCs w:val="28"/>
        </w:rPr>
        <w:t xml:space="preserve"> А</w:t>
      </w:r>
      <w:proofErr w:type="gramEnd"/>
      <w:r>
        <w:rPr>
          <w:sz w:val="28"/>
          <w:szCs w:val="28"/>
        </w:rPr>
        <w:t xml:space="preserve"> в течение 24 лет:</w:t>
      </w:r>
    </w:p>
    <w:p w:rsidR="002F51F5" w:rsidRPr="00400BBF" w:rsidRDefault="002F51F5" w:rsidP="00FB62C4">
      <w:pPr>
        <w:spacing w:line="288" w:lineRule="auto"/>
        <w:ind w:firstLine="709"/>
        <w:jc w:val="both"/>
        <w:rPr>
          <w:sz w:val="28"/>
          <w:szCs w:val="28"/>
        </w:rPr>
      </w:pPr>
      <w:r w:rsidRPr="00400BBF">
        <w:rPr>
          <w:sz w:val="28"/>
          <w:szCs w:val="28"/>
          <w:lang w:val="en-US"/>
        </w:rPr>
        <w:t>NPV</w:t>
      </w:r>
      <w:r w:rsidRPr="00400BBF">
        <w:rPr>
          <w:sz w:val="28"/>
          <w:szCs w:val="28"/>
          <w:vertAlign w:val="subscript"/>
        </w:rPr>
        <w:t>А</w:t>
      </w:r>
      <w:r w:rsidRPr="00400BBF">
        <w:rPr>
          <w:sz w:val="28"/>
          <w:szCs w:val="28"/>
        </w:rPr>
        <w:t xml:space="preserve"> = 1703</w:t>
      </w:r>
      <w:proofErr w:type="gramStart"/>
      <w:r w:rsidRPr="00400BBF">
        <w:rPr>
          <w:sz w:val="28"/>
          <w:szCs w:val="28"/>
        </w:rPr>
        <w:t>,5</w:t>
      </w:r>
      <w:proofErr w:type="gramEnd"/>
      <w:r w:rsidRPr="00400BBF">
        <w:rPr>
          <w:sz w:val="28"/>
          <w:szCs w:val="28"/>
        </w:rPr>
        <w:t xml:space="preserve"> + 794,7 + 370,7 = 2867,9 тыс. руб.</w:t>
      </w:r>
    </w:p>
    <w:p w:rsidR="00F17E11" w:rsidRDefault="00F17E11" w:rsidP="00FB62C4">
      <w:pPr>
        <w:spacing w:line="288" w:lineRule="auto"/>
        <w:ind w:firstLine="709"/>
        <w:jc w:val="both"/>
        <w:rPr>
          <w:sz w:val="28"/>
          <w:szCs w:val="28"/>
        </w:rPr>
      </w:pPr>
    </w:p>
    <w:p w:rsidR="002F51F5" w:rsidRPr="00400BBF" w:rsidRDefault="00586314" w:rsidP="00FB62C4">
      <w:pPr>
        <w:spacing w:line="288" w:lineRule="auto"/>
        <w:ind w:firstLine="709"/>
        <w:jc w:val="both"/>
        <w:rPr>
          <w:sz w:val="28"/>
          <w:szCs w:val="28"/>
        </w:rPr>
      </w:pPr>
      <w:r>
        <w:rPr>
          <w:sz w:val="28"/>
          <w:szCs w:val="28"/>
        </w:rPr>
        <w:t>Аналогичные вычисления проделаем для</w:t>
      </w:r>
      <w:proofErr w:type="gramStart"/>
      <w:r>
        <w:rPr>
          <w:sz w:val="28"/>
          <w:szCs w:val="28"/>
        </w:rPr>
        <w:t xml:space="preserve"> Б</w:t>
      </w:r>
      <w:proofErr w:type="gramEnd"/>
      <w:r>
        <w:rPr>
          <w:sz w:val="28"/>
          <w:szCs w:val="28"/>
        </w:rPr>
        <w:t xml:space="preserve">, с тем отличием, что за 24 года проект Б реализуется только дважды. </w:t>
      </w:r>
    </w:p>
    <w:p w:rsidR="002F51F5" w:rsidRPr="00400BBF" w:rsidRDefault="002F51F5" w:rsidP="00F17E11">
      <w:pPr>
        <w:ind w:firstLine="709"/>
        <w:jc w:val="both"/>
        <w:rPr>
          <w:sz w:val="28"/>
          <w:szCs w:val="28"/>
        </w:rPr>
      </w:pPr>
      <w:r w:rsidRPr="00400BBF">
        <w:rPr>
          <w:sz w:val="28"/>
          <w:szCs w:val="28"/>
        </w:rPr>
        <w:t xml:space="preserve">                       </w:t>
      </w:r>
      <w:r w:rsidR="00400BBF">
        <w:rPr>
          <w:sz w:val="28"/>
          <w:szCs w:val="28"/>
        </w:rPr>
        <w:t xml:space="preserve"> </w:t>
      </w:r>
      <w:r w:rsidRPr="00400BBF">
        <w:rPr>
          <w:sz w:val="28"/>
          <w:szCs w:val="28"/>
        </w:rPr>
        <w:t xml:space="preserve"> 2250          </w:t>
      </w:r>
      <w:proofErr w:type="spellStart"/>
      <w:r w:rsidRPr="00400BBF">
        <w:rPr>
          <w:sz w:val="28"/>
          <w:szCs w:val="28"/>
        </w:rPr>
        <w:t>225</w:t>
      </w:r>
      <w:r w:rsidR="00F17E11">
        <w:rPr>
          <w:sz w:val="28"/>
          <w:szCs w:val="28"/>
        </w:rPr>
        <w:t>0</w:t>
      </w:r>
      <w:proofErr w:type="spellEnd"/>
      <w:r w:rsidR="00F17E11">
        <w:rPr>
          <w:sz w:val="28"/>
          <w:szCs w:val="28"/>
        </w:rPr>
        <w:t xml:space="preserve">          </w:t>
      </w:r>
      <w:proofErr w:type="spellStart"/>
      <w:r w:rsidR="00F17E11">
        <w:rPr>
          <w:sz w:val="28"/>
          <w:szCs w:val="28"/>
        </w:rPr>
        <w:t>2250</w:t>
      </w:r>
      <w:proofErr w:type="spellEnd"/>
      <w:r w:rsidR="00F17E11">
        <w:rPr>
          <w:sz w:val="28"/>
          <w:szCs w:val="28"/>
        </w:rPr>
        <w:t xml:space="preserve">             </w:t>
      </w:r>
      <w:r w:rsidRPr="00400BBF">
        <w:rPr>
          <w:sz w:val="28"/>
          <w:szCs w:val="28"/>
        </w:rPr>
        <w:t xml:space="preserve"> </w:t>
      </w:r>
      <w:proofErr w:type="spellStart"/>
      <w:r w:rsidRPr="00400BBF">
        <w:rPr>
          <w:sz w:val="28"/>
          <w:szCs w:val="28"/>
        </w:rPr>
        <w:t>2250</w:t>
      </w:r>
      <w:proofErr w:type="spellEnd"/>
      <w:r w:rsidRPr="00400BBF">
        <w:rPr>
          <w:sz w:val="28"/>
          <w:szCs w:val="28"/>
        </w:rPr>
        <w:t xml:space="preserve">           </w:t>
      </w:r>
      <w:proofErr w:type="spellStart"/>
      <w:r w:rsidRPr="00400BBF">
        <w:rPr>
          <w:sz w:val="28"/>
          <w:szCs w:val="28"/>
        </w:rPr>
        <w:t>2250</w:t>
      </w:r>
      <w:proofErr w:type="spellEnd"/>
    </w:p>
    <w:p w:rsidR="002F51F5" w:rsidRPr="00400BBF" w:rsidRDefault="002F51F5" w:rsidP="00F17E11">
      <w:pPr>
        <w:jc w:val="center"/>
        <w:rPr>
          <w:sz w:val="28"/>
          <w:szCs w:val="28"/>
        </w:rPr>
      </w:pPr>
      <w:r w:rsidRPr="00400BBF">
        <w:rPr>
          <w:sz w:val="28"/>
          <w:szCs w:val="28"/>
          <w:lang w:val="en-US"/>
        </w:rPr>
        <w:t>NPV</w:t>
      </w:r>
      <w:r w:rsidRPr="00400BBF">
        <w:rPr>
          <w:sz w:val="28"/>
          <w:szCs w:val="28"/>
          <w:vertAlign w:val="subscript"/>
        </w:rPr>
        <w:t>Б1</w:t>
      </w:r>
      <w:r w:rsidRPr="00400BBF">
        <w:rPr>
          <w:sz w:val="28"/>
          <w:szCs w:val="28"/>
        </w:rPr>
        <w:t xml:space="preserve"> = -</w:t>
      </w:r>
      <w:proofErr w:type="gramStart"/>
      <w:r w:rsidRPr="00400BBF">
        <w:rPr>
          <w:sz w:val="28"/>
          <w:szCs w:val="28"/>
        </w:rPr>
        <w:t>13000  +</w:t>
      </w:r>
      <w:proofErr w:type="gramEnd"/>
      <w:r w:rsidRPr="00400BBF">
        <w:rPr>
          <w:sz w:val="28"/>
          <w:szCs w:val="28"/>
        </w:rPr>
        <w:t xml:space="preserve"> ---------- + ----------- + ---------- + … + ----------  +  -------</w:t>
      </w:r>
      <w:r w:rsidR="00400BBF">
        <w:rPr>
          <w:sz w:val="28"/>
          <w:szCs w:val="28"/>
        </w:rPr>
        <w:t>----</w:t>
      </w:r>
    </w:p>
    <w:p w:rsidR="002F51F5" w:rsidRDefault="002F51F5" w:rsidP="00F17E11">
      <w:pPr>
        <w:ind w:firstLine="709"/>
        <w:jc w:val="both"/>
        <w:rPr>
          <w:sz w:val="28"/>
          <w:szCs w:val="28"/>
          <w:vertAlign w:val="superscript"/>
        </w:rPr>
      </w:pPr>
      <w:r w:rsidRPr="00400BBF">
        <w:rPr>
          <w:sz w:val="28"/>
          <w:szCs w:val="28"/>
        </w:rPr>
        <w:t xml:space="preserve">                         (1+0,1)</w:t>
      </w:r>
      <w:r w:rsidRPr="00400BBF">
        <w:rPr>
          <w:sz w:val="28"/>
          <w:szCs w:val="28"/>
          <w:vertAlign w:val="superscript"/>
        </w:rPr>
        <w:t xml:space="preserve">  </w:t>
      </w:r>
      <w:r w:rsidR="00400BBF">
        <w:rPr>
          <w:sz w:val="28"/>
          <w:szCs w:val="28"/>
          <w:vertAlign w:val="superscript"/>
        </w:rPr>
        <w:t xml:space="preserve">   </w:t>
      </w:r>
      <w:r w:rsidRPr="00400BBF">
        <w:rPr>
          <w:sz w:val="28"/>
          <w:szCs w:val="28"/>
          <w:vertAlign w:val="superscript"/>
        </w:rPr>
        <w:t xml:space="preserve">  </w:t>
      </w:r>
      <w:r w:rsidR="00400BBF">
        <w:rPr>
          <w:sz w:val="28"/>
          <w:szCs w:val="28"/>
          <w:vertAlign w:val="superscript"/>
        </w:rPr>
        <w:t xml:space="preserve"> </w:t>
      </w:r>
      <w:r w:rsidRPr="00400BBF">
        <w:rPr>
          <w:sz w:val="28"/>
          <w:szCs w:val="28"/>
          <w:vertAlign w:val="superscript"/>
        </w:rPr>
        <w:t xml:space="preserve"> </w:t>
      </w:r>
      <w:r w:rsidRPr="00400BBF">
        <w:rPr>
          <w:sz w:val="28"/>
          <w:szCs w:val="28"/>
        </w:rPr>
        <w:t>(1+0,1)</w:t>
      </w:r>
      <w:r w:rsidRPr="00400BBF">
        <w:rPr>
          <w:sz w:val="28"/>
          <w:szCs w:val="28"/>
          <w:vertAlign w:val="superscript"/>
        </w:rPr>
        <w:t xml:space="preserve">2   </w:t>
      </w:r>
      <w:r w:rsidR="00400BBF">
        <w:rPr>
          <w:sz w:val="28"/>
          <w:szCs w:val="28"/>
          <w:vertAlign w:val="superscript"/>
        </w:rPr>
        <w:t xml:space="preserve">     </w:t>
      </w:r>
      <w:r w:rsidRPr="00400BBF">
        <w:rPr>
          <w:sz w:val="28"/>
          <w:szCs w:val="28"/>
          <w:vertAlign w:val="superscript"/>
        </w:rPr>
        <w:t xml:space="preserve"> </w:t>
      </w:r>
      <w:r w:rsidRPr="00400BBF">
        <w:rPr>
          <w:sz w:val="28"/>
          <w:szCs w:val="28"/>
        </w:rPr>
        <w:t>(1+0,1)</w:t>
      </w:r>
      <w:r w:rsidRPr="00400BBF">
        <w:rPr>
          <w:sz w:val="28"/>
          <w:szCs w:val="28"/>
          <w:vertAlign w:val="superscript"/>
        </w:rPr>
        <w:t xml:space="preserve">3          </w:t>
      </w:r>
      <w:r w:rsidR="00400BBF">
        <w:rPr>
          <w:sz w:val="28"/>
          <w:szCs w:val="28"/>
          <w:vertAlign w:val="superscript"/>
        </w:rPr>
        <w:t xml:space="preserve">       </w:t>
      </w:r>
      <w:r w:rsidRPr="00400BBF">
        <w:rPr>
          <w:sz w:val="28"/>
          <w:szCs w:val="28"/>
          <w:vertAlign w:val="superscript"/>
        </w:rPr>
        <w:t xml:space="preserve">  </w:t>
      </w:r>
      <w:r w:rsidRPr="00400BBF">
        <w:rPr>
          <w:sz w:val="28"/>
          <w:szCs w:val="28"/>
        </w:rPr>
        <w:t>(1+0,1)</w:t>
      </w:r>
      <w:r w:rsidRPr="00400BBF">
        <w:rPr>
          <w:sz w:val="28"/>
          <w:szCs w:val="28"/>
          <w:vertAlign w:val="superscript"/>
        </w:rPr>
        <w:t xml:space="preserve">11  </w:t>
      </w:r>
      <w:r w:rsidR="00400BBF">
        <w:rPr>
          <w:sz w:val="28"/>
          <w:szCs w:val="28"/>
          <w:vertAlign w:val="superscript"/>
        </w:rPr>
        <w:t xml:space="preserve">     </w:t>
      </w:r>
      <w:r w:rsidRPr="00400BBF">
        <w:rPr>
          <w:sz w:val="28"/>
          <w:szCs w:val="28"/>
          <w:vertAlign w:val="superscript"/>
        </w:rPr>
        <w:t xml:space="preserve"> </w:t>
      </w:r>
      <w:r w:rsidR="00400BBF">
        <w:rPr>
          <w:sz w:val="28"/>
          <w:szCs w:val="28"/>
        </w:rPr>
        <w:t>(</w:t>
      </w:r>
      <w:r w:rsidRPr="00400BBF">
        <w:rPr>
          <w:sz w:val="28"/>
          <w:szCs w:val="28"/>
        </w:rPr>
        <w:t>1+0,1)</w:t>
      </w:r>
      <w:r w:rsidRPr="00400BBF">
        <w:rPr>
          <w:sz w:val="28"/>
          <w:szCs w:val="28"/>
          <w:vertAlign w:val="superscript"/>
        </w:rPr>
        <w:t>12</w:t>
      </w:r>
    </w:p>
    <w:p w:rsidR="00FB62C4" w:rsidRPr="00F976EB" w:rsidRDefault="00FB62C4" w:rsidP="00FB62C4">
      <w:pPr>
        <w:spacing w:line="288" w:lineRule="auto"/>
        <w:ind w:firstLine="709"/>
        <w:jc w:val="both"/>
        <w:rPr>
          <w:sz w:val="12"/>
          <w:szCs w:val="12"/>
        </w:rPr>
      </w:pPr>
    </w:p>
    <w:p w:rsidR="002F51F5" w:rsidRPr="00F17E11" w:rsidRDefault="00F17E11" w:rsidP="00FB62C4">
      <w:pPr>
        <w:spacing w:line="288" w:lineRule="auto"/>
        <w:jc w:val="both"/>
        <w:rPr>
          <w:sz w:val="26"/>
          <w:szCs w:val="26"/>
        </w:rPr>
      </w:pPr>
      <w:r>
        <w:rPr>
          <w:sz w:val="26"/>
          <w:szCs w:val="26"/>
        </w:rPr>
        <w:t xml:space="preserve">       </w:t>
      </w:r>
      <w:r w:rsidR="002F51F5" w:rsidRPr="00F17E11">
        <w:rPr>
          <w:sz w:val="26"/>
          <w:szCs w:val="26"/>
          <w:lang w:val="en-US"/>
        </w:rPr>
        <w:t>NPV</w:t>
      </w:r>
      <w:r w:rsidR="002F51F5" w:rsidRPr="00F17E11">
        <w:rPr>
          <w:sz w:val="26"/>
          <w:szCs w:val="26"/>
          <w:vertAlign w:val="subscript"/>
        </w:rPr>
        <w:t>Б1</w:t>
      </w:r>
      <w:r w:rsidR="002F51F5" w:rsidRPr="00F17E11">
        <w:rPr>
          <w:sz w:val="26"/>
          <w:szCs w:val="26"/>
        </w:rPr>
        <w:t>= -13000+ 2250*</w:t>
      </w:r>
      <w:proofErr w:type="gramStart"/>
      <w:r w:rsidR="002F51F5" w:rsidRPr="00F17E11">
        <w:rPr>
          <w:sz w:val="26"/>
          <w:szCs w:val="26"/>
          <w:lang w:val="en-US"/>
        </w:rPr>
        <w:t>PVIFA</w:t>
      </w:r>
      <w:r w:rsidR="002F51F5" w:rsidRPr="00F17E11">
        <w:rPr>
          <w:sz w:val="26"/>
          <w:szCs w:val="26"/>
        </w:rPr>
        <w:t>(</w:t>
      </w:r>
      <w:proofErr w:type="gramEnd"/>
      <w:r w:rsidR="002F51F5" w:rsidRPr="00F17E11">
        <w:rPr>
          <w:sz w:val="26"/>
          <w:szCs w:val="26"/>
        </w:rPr>
        <w:t>10%,12) = -13000 +2250*6,814 = 2331,5 тыс.руб.</w:t>
      </w:r>
    </w:p>
    <w:p w:rsidR="00FB62C4" w:rsidRPr="00F976EB" w:rsidRDefault="00FB62C4" w:rsidP="00FB62C4">
      <w:pPr>
        <w:spacing w:line="288" w:lineRule="auto"/>
        <w:jc w:val="both"/>
        <w:rPr>
          <w:sz w:val="12"/>
          <w:szCs w:val="12"/>
        </w:rPr>
      </w:pPr>
    </w:p>
    <w:p w:rsidR="00F17E11" w:rsidRDefault="002F51F5" w:rsidP="00FB62C4">
      <w:pPr>
        <w:spacing w:line="288" w:lineRule="auto"/>
        <w:ind w:firstLine="709"/>
        <w:jc w:val="both"/>
        <w:rPr>
          <w:sz w:val="28"/>
          <w:szCs w:val="28"/>
        </w:rPr>
      </w:pPr>
      <w:r w:rsidRPr="00400BBF">
        <w:rPr>
          <w:sz w:val="28"/>
          <w:szCs w:val="28"/>
        </w:rPr>
        <w:t xml:space="preserve">                </w:t>
      </w:r>
    </w:p>
    <w:p w:rsidR="002F51F5" w:rsidRPr="00400BBF" w:rsidRDefault="00F17E11" w:rsidP="00F17E11">
      <w:pPr>
        <w:ind w:firstLine="709"/>
        <w:jc w:val="both"/>
        <w:rPr>
          <w:sz w:val="28"/>
          <w:szCs w:val="28"/>
        </w:rPr>
      </w:pPr>
      <w:r>
        <w:rPr>
          <w:sz w:val="28"/>
          <w:szCs w:val="28"/>
        </w:rPr>
        <w:lastRenderedPageBreak/>
        <w:t xml:space="preserve">              </w:t>
      </w:r>
      <w:r w:rsidR="002F51F5" w:rsidRPr="00400BBF">
        <w:rPr>
          <w:sz w:val="28"/>
          <w:szCs w:val="28"/>
        </w:rPr>
        <w:t xml:space="preserve">   </w:t>
      </w:r>
      <w:r w:rsidR="002F51F5" w:rsidRPr="00400BBF">
        <w:rPr>
          <w:sz w:val="28"/>
          <w:szCs w:val="28"/>
          <w:lang w:val="en-US"/>
        </w:rPr>
        <w:t>NPV</w:t>
      </w:r>
      <w:r w:rsidR="00586314">
        <w:rPr>
          <w:sz w:val="28"/>
          <w:szCs w:val="28"/>
          <w:vertAlign w:val="subscript"/>
        </w:rPr>
        <w:t>Б</w:t>
      </w:r>
      <w:r w:rsidR="002F51F5" w:rsidRPr="00400BBF">
        <w:rPr>
          <w:sz w:val="28"/>
          <w:szCs w:val="28"/>
          <w:vertAlign w:val="subscript"/>
        </w:rPr>
        <w:t xml:space="preserve">1        </w:t>
      </w:r>
      <w:r>
        <w:rPr>
          <w:sz w:val="28"/>
          <w:szCs w:val="28"/>
          <w:vertAlign w:val="subscript"/>
        </w:rPr>
        <w:t xml:space="preserve">   </w:t>
      </w:r>
      <w:r w:rsidR="002F51F5" w:rsidRPr="00400BBF">
        <w:rPr>
          <w:sz w:val="28"/>
          <w:szCs w:val="28"/>
          <w:vertAlign w:val="subscript"/>
        </w:rPr>
        <w:t xml:space="preserve">  </w:t>
      </w:r>
      <w:r w:rsidR="002F51F5" w:rsidRPr="00400BBF">
        <w:rPr>
          <w:sz w:val="28"/>
          <w:szCs w:val="28"/>
        </w:rPr>
        <w:t>2331</w:t>
      </w:r>
      <w:proofErr w:type="gramStart"/>
      <w:r w:rsidR="002F51F5" w:rsidRPr="00400BBF">
        <w:rPr>
          <w:sz w:val="28"/>
          <w:szCs w:val="28"/>
        </w:rPr>
        <w:t>,5</w:t>
      </w:r>
      <w:proofErr w:type="gramEnd"/>
    </w:p>
    <w:p w:rsidR="002F51F5" w:rsidRPr="00400BBF" w:rsidRDefault="002F51F5" w:rsidP="00F17E11">
      <w:pPr>
        <w:ind w:firstLine="709"/>
        <w:jc w:val="both"/>
        <w:rPr>
          <w:sz w:val="28"/>
          <w:szCs w:val="28"/>
        </w:rPr>
      </w:pPr>
      <w:r w:rsidRPr="00400BBF">
        <w:rPr>
          <w:sz w:val="28"/>
          <w:szCs w:val="28"/>
          <w:lang w:val="en-US"/>
        </w:rPr>
        <w:t>NPV</w:t>
      </w:r>
      <w:r w:rsidRPr="00400BBF">
        <w:rPr>
          <w:sz w:val="28"/>
          <w:szCs w:val="28"/>
          <w:vertAlign w:val="subscript"/>
        </w:rPr>
        <w:t>Б2</w:t>
      </w:r>
      <w:r w:rsidRPr="00400BBF">
        <w:rPr>
          <w:sz w:val="28"/>
          <w:szCs w:val="28"/>
        </w:rPr>
        <w:t xml:space="preserve"> </w:t>
      </w:r>
      <w:proofErr w:type="gramStart"/>
      <w:r w:rsidRPr="00400BBF">
        <w:rPr>
          <w:sz w:val="28"/>
          <w:szCs w:val="28"/>
        </w:rPr>
        <w:t>=  -----------</w:t>
      </w:r>
      <w:proofErr w:type="gramEnd"/>
      <w:r w:rsidRPr="00400BBF">
        <w:rPr>
          <w:sz w:val="28"/>
          <w:szCs w:val="28"/>
        </w:rPr>
        <w:t xml:space="preserve"> </w:t>
      </w:r>
      <w:r w:rsidR="00F17E11">
        <w:rPr>
          <w:sz w:val="28"/>
          <w:szCs w:val="28"/>
        </w:rPr>
        <w:t xml:space="preserve"> </w:t>
      </w:r>
      <w:r w:rsidRPr="00400BBF">
        <w:rPr>
          <w:sz w:val="28"/>
          <w:szCs w:val="28"/>
        </w:rPr>
        <w:t>=</w:t>
      </w:r>
      <w:r w:rsidR="00F17E11">
        <w:rPr>
          <w:sz w:val="28"/>
          <w:szCs w:val="28"/>
        </w:rPr>
        <w:t xml:space="preserve"> </w:t>
      </w:r>
      <w:r w:rsidRPr="00400BBF">
        <w:rPr>
          <w:sz w:val="28"/>
          <w:szCs w:val="28"/>
        </w:rPr>
        <w:t xml:space="preserve"> ---------- </w:t>
      </w:r>
      <w:r w:rsidR="00F17E11">
        <w:rPr>
          <w:sz w:val="28"/>
          <w:szCs w:val="28"/>
        </w:rPr>
        <w:t xml:space="preserve"> </w:t>
      </w:r>
      <w:r w:rsidRPr="00400BBF">
        <w:rPr>
          <w:sz w:val="28"/>
          <w:szCs w:val="28"/>
        </w:rPr>
        <w:t>=</w:t>
      </w:r>
      <w:r w:rsidR="00F17E11">
        <w:rPr>
          <w:sz w:val="28"/>
          <w:szCs w:val="28"/>
        </w:rPr>
        <w:t xml:space="preserve"> </w:t>
      </w:r>
      <w:r w:rsidRPr="00400BBF">
        <w:rPr>
          <w:sz w:val="28"/>
          <w:szCs w:val="28"/>
        </w:rPr>
        <w:t xml:space="preserve"> 742,9 тыс. руб. </w:t>
      </w:r>
    </w:p>
    <w:p w:rsidR="002F51F5" w:rsidRDefault="002F51F5" w:rsidP="00F17E11">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(1+0,1)</w:t>
      </w:r>
      <w:r w:rsidRPr="00400BBF">
        <w:rPr>
          <w:sz w:val="28"/>
          <w:szCs w:val="28"/>
          <w:vertAlign w:val="superscript"/>
        </w:rPr>
        <w:t xml:space="preserve">12       </w:t>
      </w:r>
      <w:r w:rsidRPr="00400BBF">
        <w:rPr>
          <w:sz w:val="28"/>
          <w:szCs w:val="28"/>
        </w:rPr>
        <w:t>3,1384</w:t>
      </w:r>
    </w:p>
    <w:p w:rsidR="00FB62C4" w:rsidRPr="00F976EB" w:rsidRDefault="00FB62C4" w:rsidP="00FB62C4">
      <w:pPr>
        <w:spacing w:line="288" w:lineRule="auto"/>
        <w:ind w:firstLine="709"/>
        <w:jc w:val="both"/>
        <w:rPr>
          <w:sz w:val="12"/>
          <w:szCs w:val="12"/>
        </w:rPr>
      </w:pPr>
    </w:p>
    <w:p w:rsidR="002F51F5" w:rsidRPr="00400BBF" w:rsidRDefault="002F51F5" w:rsidP="00FB62C4">
      <w:pPr>
        <w:spacing w:line="288" w:lineRule="auto"/>
        <w:ind w:firstLine="709"/>
        <w:jc w:val="both"/>
        <w:rPr>
          <w:sz w:val="28"/>
          <w:szCs w:val="28"/>
        </w:rPr>
      </w:pPr>
      <w:r w:rsidRPr="00400BBF">
        <w:rPr>
          <w:sz w:val="28"/>
          <w:szCs w:val="28"/>
          <w:lang w:val="en-US"/>
        </w:rPr>
        <w:t>NPV</w:t>
      </w:r>
      <w:r w:rsidRPr="00400BBF">
        <w:rPr>
          <w:sz w:val="28"/>
          <w:szCs w:val="28"/>
          <w:vertAlign w:val="subscript"/>
        </w:rPr>
        <w:t>Б</w:t>
      </w:r>
      <w:r w:rsidRPr="00400BBF">
        <w:rPr>
          <w:sz w:val="28"/>
          <w:szCs w:val="28"/>
        </w:rPr>
        <w:t xml:space="preserve"> = 2331</w:t>
      </w:r>
      <w:proofErr w:type="gramStart"/>
      <w:r w:rsidRPr="00400BBF">
        <w:rPr>
          <w:sz w:val="28"/>
          <w:szCs w:val="28"/>
        </w:rPr>
        <w:t>,5</w:t>
      </w:r>
      <w:proofErr w:type="gramEnd"/>
      <w:r w:rsidRPr="00400BBF">
        <w:rPr>
          <w:sz w:val="28"/>
          <w:szCs w:val="28"/>
        </w:rPr>
        <w:t xml:space="preserve"> + 742,9 = 3074,4 тыс. руб.</w:t>
      </w:r>
    </w:p>
    <w:p w:rsidR="009004B6" w:rsidRPr="009004B6" w:rsidRDefault="009004B6" w:rsidP="00FB62C4">
      <w:pPr>
        <w:spacing w:line="288" w:lineRule="auto"/>
        <w:ind w:firstLine="709"/>
        <w:jc w:val="both"/>
        <w:rPr>
          <w:sz w:val="16"/>
          <w:szCs w:val="16"/>
        </w:rPr>
      </w:pPr>
    </w:p>
    <w:p w:rsidR="002F51F5" w:rsidRPr="00400BBF" w:rsidRDefault="00586314" w:rsidP="00FB62C4">
      <w:pPr>
        <w:spacing w:line="288" w:lineRule="auto"/>
        <w:ind w:firstLine="709"/>
        <w:jc w:val="both"/>
        <w:rPr>
          <w:sz w:val="28"/>
          <w:szCs w:val="28"/>
        </w:rPr>
      </w:pPr>
      <w:r>
        <w:rPr>
          <w:sz w:val="28"/>
          <w:szCs w:val="28"/>
        </w:rPr>
        <w:t>Таким образом, по</w:t>
      </w:r>
      <w:r w:rsidR="002F51F5" w:rsidRPr="00400BBF">
        <w:rPr>
          <w:sz w:val="28"/>
          <w:szCs w:val="28"/>
        </w:rPr>
        <w:t xml:space="preserve"> показателю </w:t>
      </w:r>
      <w:r w:rsidR="002F51F5" w:rsidRPr="00400BBF">
        <w:rPr>
          <w:sz w:val="28"/>
          <w:szCs w:val="28"/>
          <w:lang w:val="en-US"/>
        </w:rPr>
        <w:t>NPV</w:t>
      </w:r>
      <w:r w:rsidR="002F51F5" w:rsidRPr="00400BBF">
        <w:rPr>
          <w:sz w:val="28"/>
          <w:szCs w:val="28"/>
        </w:rPr>
        <w:t xml:space="preserve"> предпочтительнее </w:t>
      </w:r>
      <w:r>
        <w:rPr>
          <w:sz w:val="28"/>
          <w:szCs w:val="28"/>
        </w:rPr>
        <w:t xml:space="preserve">оказывается </w:t>
      </w:r>
      <w:r w:rsidR="002F51F5" w:rsidRPr="00400BBF">
        <w:rPr>
          <w:sz w:val="28"/>
          <w:szCs w:val="28"/>
        </w:rPr>
        <w:t>вариант</w:t>
      </w:r>
      <w:proofErr w:type="gramStart"/>
      <w:r w:rsidR="002F51F5" w:rsidRPr="00400BBF">
        <w:rPr>
          <w:sz w:val="28"/>
          <w:szCs w:val="28"/>
        </w:rPr>
        <w:t xml:space="preserve"> Б</w:t>
      </w:r>
      <w:proofErr w:type="gramEnd"/>
      <w:r>
        <w:rPr>
          <w:sz w:val="28"/>
          <w:szCs w:val="28"/>
        </w:rPr>
        <w:t xml:space="preserve"> (3074,4&gt;2867,9)</w:t>
      </w:r>
      <w:r w:rsidR="002F51F5" w:rsidRPr="00400BBF">
        <w:rPr>
          <w:sz w:val="28"/>
          <w:szCs w:val="28"/>
        </w:rPr>
        <w:t>.</w:t>
      </w:r>
    </w:p>
    <w:p w:rsidR="002F51F5" w:rsidRPr="00586314" w:rsidRDefault="00586314" w:rsidP="00FB62C4">
      <w:pPr>
        <w:spacing w:line="288" w:lineRule="auto"/>
        <w:ind w:firstLine="709"/>
        <w:jc w:val="both"/>
        <w:rPr>
          <w:sz w:val="28"/>
          <w:szCs w:val="28"/>
        </w:rPr>
      </w:pPr>
      <w:r>
        <w:rPr>
          <w:sz w:val="28"/>
          <w:szCs w:val="28"/>
        </w:rPr>
        <w:t xml:space="preserve">Другой способ сравнения предполагает расчет величины </w:t>
      </w:r>
      <w:r w:rsidRPr="00400BBF">
        <w:rPr>
          <w:sz w:val="28"/>
          <w:szCs w:val="28"/>
          <w:lang w:val="en-US"/>
        </w:rPr>
        <w:t>NPV</w:t>
      </w:r>
      <w:r>
        <w:rPr>
          <w:sz w:val="28"/>
          <w:szCs w:val="28"/>
        </w:rPr>
        <w:t xml:space="preserve"> для бесконечного повторения каждого из вариантов. Благо формула для расчета уже выведена</w:t>
      </w:r>
      <w:r w:rsidR="008C535A">
        <w:rPr>
          <w:sz w:val="28"/>
          <w:szCs w:val="28"/>
        </w:rPr>
        <w:t>:</w:t>
      </w:r>
    </w:p>
    <w:p w:rsidR="002F51F5" w:rsidRPr="00F7706F" w:rsidRDefault="002F51F5" w:rsidP="009004B6">
      <w:pPr>
        <w:ind w:firstLine="709"/>
        <w:jc w:val="both"/>
        <w:rPr>
          <w:sz w:val="28"/>
          <w:szCs w:val="28"/>
          <w:vertAlign w:val="superscript"/>
        </w:rPr>
      </w:pPr>
      <w:r w:rsidRPr="00F7706F">
        <w:rPr>
          <w:sz w:val="28"/>
          <w:szCs w:val="28"/>
        </w:rPr>
        <w:t xml:space="preserve">                            </w:t>
      </w:r>
      <w:r w:rsidR="009004B6">
        <w:rPr>
          <w:sz w:val="28"/>
          <w:szCs w:val="28"/>
        </w:rPr>
        <w:t xml:space="preserve">                               </w:t>
      </w:r>
      <w:r w:rsidRPr="00F7706F">
        <w:rPr>
          <w:sz w:val="28"/>
          <w:szCs w:val="28"/>
        </w:rPr>
        <w:t xml:space="preserve"> (1 + </w:t>
      </w:r>
      <w:r w:rsidRPr="00400BBF">
        <w:rPr>
          <w:sz w:val="28"/>
          <w:szCs w:val="28"/>
          <w:lang w:val="en-US"/>
        </w:rPr>
        <w:t>r</w:t>
      </w:r>
      <w:r w:rsidRPr="00F7706F">
        <w:rPr>
          <w:sz w:val="28"/>
          <w:szCs w:val="28"/>
        </w:rPr>
        <w:t>)</w:t>
      </w:r>
      <w:proofErr w:type="spellStart"/>
      <w:r w:rsidRPr="00400BBF">
        <w:rPr>
          <w:sz w:val="28"/>
          <w:szCs w:val="28"/>
          <w:vertAlign w:val="superscript"/>
          <w:lang w:val="en-US"/>
        </w:rPr>
        <w:t>i</w:t>
      </w:r>
      <w:proofErr w:type="spellEnd"/>
    </w:p>
    <w:p w:rsidR="002F51F5" w:rsidRPr="00F7706F" w:rsidRDefault="002F51F5" w:rsidP="009004B6">
      <w:pPr>
        <w:ind w:firstLine="709"/>
        <w:jc w:val="right"/>
        <w:rPr>
          <w:sz w:val="28"/>
          <w:szCs w:val="28"/>
        </w:rPr>
      </w:pPr>
      <w:r w:rsidRPr="00F7706F">
        <w:rPr>
          <w:sz w:val="28"/>
          <w:szCs w:val="28"/>
        </w:rPr>
        <w:t xml:space="preserve">    </w:t>
      </w:r>
      <w:r w:rsidR="008C535A" w:rsidRPr="00F7706F">
        <w:rPr>
          <w:sz w:val="28"/>
          <w:szCs w:val="28"/>
        </w:rPr>
        <w:t xml:space="preserve">                             </w:t>
      </w:r>
      <w:r w:rsidRPr="00F7706F">
        <w:rPr>
          <w:sz w:val="28"/>
          <w:szCs w:val="28"/>
        </w:rPr>
        <w:t xml:space="preserve"> </w:t>
      </w:r>
      <w:r w:rsidRPr="00400BBF">
        <w:rPr>
          <w:sz w:val="28"/>
          <w:szCs w:val="28"/>
          <w:lang w:val="en-US"/>
        </w:rPr>
        <w:t>NPV</w:t>
      </w:r>
      <w:r w:rsidRPr="00F7706F">
        <w:rPr>
          <w:sz w:val="28"/>
          <w:szCs w:val="28"/>
        </w:rPr>
        <w:t xml:space="preserve"> </w:t>
      </w:r>
      <w:proofErr w:type="gramStart"/>
      <w:r w:rsidRPr="00F7706F">
        <w:rPr>
          <w:sz w:val="28"/>
          <w:szCs w:val="28"/>
        </w:rPr>
        <w:t xml:space="preserve">=  </w:t>
      </w:r>
      <w:r w:rsidRPr="00400BBF">
        <w:rPr>
          <w:sz w:val="28"/>
          <w:szCs w:val="28"/>
          <w:lang w:val="en-US"/>
        </w:rPr>
        <w:t>NPV</w:t>
      </w:r>
      <w:r w:rsidRPr="00F7706F">
        <w:rPr>
          <w:sz w:val="28"/>
          <w:szCs w:val="28"/>
          <w:vertAlign w:val="subscript"/>
        </w:rPr>
        <w:t>1</w:t>
      </w:r>
      <w:proofErr w:type="gramEnd"/>
      <w:r w:rsidRPr="00F7706F">
        <w:rPr>
          <w:sz w:val="28"/>
          <w:szCs w:val="28"/>
        </w:rPr>
        <w:t xml:space="preserve"> * ------------. </w:t>
      </w:r>
      <w:r w:rsidR="008C535A" w:rsidRPr="00F7706F">
        <w:rPr>
          <w:sz w:val="28"/>
          <w:szCs w:val="28"/>
        </w:rPr>
        <w:t xml:space="preserve">                                (</w:t>
      </w:r>
      <w:r w:rsidR="00A105E4">
        <w:rPr>
          <w:sz w:val="28"/>
          <w:szCs w:val="28"/>
        </w:rPr>
        <w:t>7</w:t>
      </w:r>
      <w:r w:rsidR="008C535A" w:rsidRPr="00F7706F">
        <w:rPr>
          <w:sz w:val="28"/>
          <w:szCs w:val="28"/>
        </w:rPr>
        <w:t>.13)</w:t>
      </w:r>
    </w:p>
    <w:p w:rsidR="002F51F5" w:rsidRDefault="002F51F5" w:rsidP="009004B6">
      <w:pPr>
        <w:ind w:firstLine="709"/>
        <w:jc w:val="both"/>
        <w:rPr>
          <w:sz w:val="28"/>
          <w:szCs w:val="28"/>
        </w:rPr>
      </w:pPr>
      <w:r w:rsidRPr="00F7706F">
        <w:rPr>
          <w:sz w:val="28"/>
          <w:szCs w:val="28"/>
        </w:rPr>
        <w:t xml:space="preserve">                            </w:t>
      </w:r>
      <w:r w:rsidR="009004B6">
        <w:rPr>
          <w:sz w:val="28"/>
          <w:szCs w:val="28"/>
        </w:rPr>
        <w:t xml:space="preserve">                            </w:t>
      </w:r>
      <w:r w:rsidRPr="00F7706F">
        <w:rPr>
          <w:sz w:val="28"/>
          <w:szCs w:val="28"/>
        </w:rPr>
        <w:t xml:space="preserve"> </w:t>
      </w:r>
      <w:r w:rsidRPr="00F7706F">
        <w:rPr>
          <w:sz w:val="28"/>
          <w:szCs w:val="28"/>
          <w:vertAlign w:val="superscript"/>
        </w:rPr>
        <w:t xml:space="preserve">   </w:t>
      </w:r>
      <w:r w:rsidRPr="00F7706F">
        <w:rPr>
          <w:sz w:val="28"/>
          <w:szCs w:val="28"/>
        </w:rPr>
        <w:t xml:space="preserve">(1+ </w:t>
      </w:r>
      <w:r w:rsidRPr="00400BBF">
        <w:rPr>
          <w:sz w:val="28"/>
          <w:szCs w:val="28"/>
          <w:lang w:val="en-US"/>
        </w:rPr>
        <w:t>r</w:t>
      </w:r>
      <w:r w:rsidRPr="00F7706F">
        <w:rPr>
          <w:sz w:val="28"/>
          <w:szCs w:val="28"/>
        </w:rPr>
        <w:t>)</w:t>
      </w:r>
      <w:proofErr w:type="spellStart"/>
      <w:r w:rsidRPr="00400BBF">
        <w:rPr>
          <w:sz w:val="28"/>
          <w:szCs w:val="28"/>
          <w:vertAlign w:val="superscript"/>
          <w:lang w:val="en-US"/>
        </w:rPr>
        <w:t>i</w:t>
      </w:r>
      <w:proofErr w:type="spellEnd"/>
      <w:r w:rsidRPr="00F7706F">
        <w:rPr>
          <w:sz w:val="28"/>
          <w:szCs w:val="28"/>
          <w:vertAlign w:val="superscript"/>
        </w:rPr>
        <w:t xml:space="preserve"> </w:t>
      </w:r>
      <w:r w:rsidR="009004B6">
        <w:rPr>
          <w:sz w:val="28"/>
          <w:szCs w:val="28"/>
        </w:rPr>
        <w:t>–</w:t>
      </w:r>
      <w:r w:rsidRPr="00F7706F">
        <w:rPr>
          <w:sz w:val="28"/>
          <w:szCs w:val="28"/>
        </w:rPr>
        <w:t xml:space="preserve"> 1</w:t>
      </w:r>
    </w:p>
    <w:p w:rsidR="009004B6" w:rsidRPr="00F7706F" w:rsidRDefault="009004B6" w:rsidP="009004B6">
      <w:pPr>
        <w:ind w:firstLine="709"/>
        <w:jc w:val="both"/>
        <w:rPr>
          <w:sz w:val="28"/>
          <w:szCs w:val="28"/>
        </w:rPr>
      </w:pPr>
    </w:p>
    <w:p w:rsidR="008C535A" w:rsidRDefault="008C535A" w:rsidP="00FB62C4">
      <w:pPr>
        <w:spacing w:line="288" w:lineRule="auto"/>
        <w:ind w:firstLine="709"/>
        <w:jc w:val="both"/>
        <w:rPr>
          <w:sz w:val="28"/>
          <w:szCs w:val="28"/>
        </w:rPr>
      </w:pPr>
      <w:r w:rsidRPr="00400BBF">
        <w:rPr>
          <w:sz w:val="28"/>
          <w:szCs w:val="28"/>
        </w:rPr>
        <w:t>Решение по методу бесконечного повторения проектов:</w:t>
      </w:r>
    </w:p>
    <w:p w:rsidR="009004B6" w:rsidRPr="009004B6" w:rsidRDefault="009004B6" w:rsidP="00FB62C4">
      <w:pPr>
        <w:spacing w:line="288" w:lineRule="auto"/>
        <w:ind w:firstLine="709"/>
        <w:jc w:val="both"/>
        <w:rPr>
          <w:sz w:val="16"/>
          <w:szCs w:val="16"/>
        </w:rPr>
      </w:pPr>
    </w:p>
    <w:p w:rsidR="002F51F5" w:rsidRPr="00400BBF" w:rsidRDefault="005D0DC4" w:rsidP="00280F41">
      <w:pPr>
        <w:ind w:firstLine="709"/>
        <w:jc w:val="both"/>
        <w:rPr>
          <w:sz w:val="28"/>
          <w:szCs w:val="28"/>
          <w:vertAlign w:val="superscript"/>
        </w:rPr>
      </w:pPr>
      <w:r>
        <w:rPr>
          <w:sz w:val="28"/>
          <w:szCs w:val="28"/>
        </w:rPr>
        <w:t xml:space="preserve">                 </w:t>
      </w:r>
      <w:r w:rsidR="002F51F5" w:rsidRPr="00400BBF">
        <w:rPr>
          <w:sz w:val="28"/>
          <w:szCs w:val="28"/>
        </w:rPr>
        <w:t xml:space="preserve">  (1 + 0,1)</w:t>
      </w:r>
      <w:r w:rsidR="002F51F5" w:rsidRPr="00400BBF">
        <w:rPr>
          <w:sz w:val="28"/>
          <w:szCs w:val="28"/>
          <w:vertAlign w:val="superscript"/>
        </w:rPr>
        <w:t xml:space="preserve">8                                                   </w:t>
      </w:r>
      <w:r w:rsidR="00280F41">
        <w:rPr>
          <w:sz w:val="28"/>
          <w:szCs w:val="28"/>
        </w:rPr>
        <w:t xml:space="preserve">                  </w:t>
      </w:r>
      <w:r w:rsidR="002F51F5" w:rsidRPr="00400BBF">
        <w:rPr>
          <w:sz w:val="28"/>
          <w:szCs w:val="28"/>
        </w:rPr>
        <w:t>(1 + 0,1)</w:t>
      </w:r>
      <w:r w:rsidR="002F51F5" w:rsidRPr="00400BBF">
        <w:rPr>
          <w:sz w:val="28"/>
          <w:szCs w:val="28"/>
          <w:vertAlign w:val="superscript"/>
        </w:rPr>
        <w:t>12</w:t>
      </w:r>
    </w:p>
    <w:p w:rsidR="002F51F5" w:rsidRPr="00400BBF" w:rsidRDefault="002F51F5" w:rsidP="00280F41">
      <w:pPr>
        <w:jc w:val="both"/>
        <w:rPr>
          <w:sz w:val="28"/>
          <w:szCs w:val="28"/>
        </w:rPr>
      </w:pPr>
      <w:r w:rsidRPr="00400BBF">
        <w:rPr>
          <w:sz w:val="28"/>
          <w:szCs w:val="28"/>
        </w:rPr>
        <w:t xml:space="preserve"> </w:t>
      </w:r>
      <w:r w:rsidRPr="00400BBF">
        <w:rPr>
          <w:sz w:val="28"/>
          <w:szCs w:val="28"/>
          <w:lang w:val="en-US"/>
        </w:rPr>
        <w:t>NPV</w:t>
      </w:r>
      <w:r w:rsidRPr="00400BBF">
        <w:rPr>
          <w:sz w:val="28"/>
          <w:szCs w:val="28"/>
          <w:vertAlign w:val="subscript"/>
        </w:rPr>
        <w:t>А</w:t>
      </w:r>
      <w:r w:rsidRPr="00400BBF">
        <w:rPr>
          <w:sz w:val="28"/>
          <w:szCs w:val="28"/>
        </w:rPr>
        <w:t xml:space="preserve"> </w:t>
      </w:r>
      <w:proofErr w:type="gramStart"/>
      <w:r w:rsidRPr="00400BBF">
        <w:rPr>
          <w:sz w:val="28"/>
          <w:szCs w:val="28"/>
        </w:rPr>
        <w:t>=  1</w:t>
      </w:r>
      <w:r w:rsidR="005D0DC4">
        <w:rPr>
          <w:sz w:val="28"/>
          <w:szCs w:val="28"/>
        </w:rPr>
        <w:t>703,5</w:t>
      </w:r>
      <w:proofErr w:type="gramEnd"/>
      <w:r w:rsidR="005D0DC4">
        <w:rPr>
          <w:sz w:val="28"/>
          <w:szCs w:val="28"/>
        </w:rPr>
        <w:t>*---------------- = 3193,1</w:t>
      </w:r>
      <w:r w:rsidRPr="00400BBF">
        <w:rPr>
          <w:sz w:val="28"/>
          <w:szCs w:val="28"/>
        </w:rPr>
        <w:t xml:space="preserve"> </w:t>
      </w:r>
      <w:r w:rsidR="00280F41">
        <w:rPr>
          <w:sz w:val="28"/>
          <w:szCs w:val="28"/>
        </w:rPr>
        <w:t xml:space="preserve"> </w:t>
      </w:r>
      <w:r w:rsidRPr="00400BBF">
        <w:rPr>
          <w:sz w:val="28"/>
          <w:szCs w:val="28"/>
          <w:lang w:val="en-US"/>
        </w:rPr>
        <w:t>NPV</w:t>
      </w:r>
      <w:r w:rsidRPr="00400BBF">
        <w:rPr>
          <w:sz w:val="28"/>
          <w:szCs w:val="28"/>
          <w:vertAlign w:val="subscript"/>
        </w:rPr>
        <w:t>Б</w:t>
      </w:r>
      <w:r w:rsidRPr="00400BBF">
        <w:rPr>
          <w:sz w:val="28"/>
          <w:szCs w:val="28"/>
        </w:rPr>
        <w:t xml:space="preserve"> =  2331,5*---------------- = </w:t>
      </w:r>
      <w:r w:rsidR="005D0DC4">
        <w:rPr>
          <w:sz w:val="28"/>
          <w:szCs w:val="28"/>
        </w:rPr>
        <w:t>3421,8</w:t>
      </w:r>
    </w:p>
    <w:p w:rsidR="002F51F5" w:rsidRPr="00400BBF" w:rsidRDefault="002F51F5" w:rsidP="00280F41">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(1+ 0,1)</w:t>
      </w:r>
      <w:r w:rsidRPr="00400BBF">
        <w:rPr>
          <w:sz w:val="28"/>
          <w:szCs w:val="28"/>
          <w:vertAlign w:val="superscript"/>
        </w:rPr>
        <w:t xml:space="preserve">8 </w:t>
      </w:r>
      <w:r w:rsidRPr="00400BBF">
        <w:rPr>
          <w:sz w:val="28"/>
          <w:szCs w:val="28"/>
        </w:rPr>
        <w:t xml:space="preserve">– 1                                          </w:t>
      </w:r>
      <w:r w:rsidRPr="00400BBF">
        <w:rPr>
          <w:sz w:val="28"/>
          <w:szCs w:val="28"/>
          <w:vertAlign w:val="superscript"/>
        </w:rPr>
        <w:t xml:space="preserve"> </w:t>
      </w:r>
      <w:r w:rsidRPr="00400BBF">
        <w:rPr>
          <w:sz w:val="28"/>
          <w:szCs w:val="28"/>
        </w:rPr>
        <w:t>(1+ 0,1)</w:t>
      </w:r>
      <w:r w:rsidRPr="00400BBF">
        <w:rPr>
          <w:sz w:val="28"/>
          <w:szCs w:val="28"/>
          <w:vertAlign w:val="superscript"/>
        </w:rPr>
        <w:t xml:space="preserve">12 </w:t>
      </w:r>
      <w:r w:rsidRPr="00400BBF">
        <w:rPr>
          <w:sz w:val="28"/>
          <w:szCs w:val="28"/>
        </w:rPr>
        <w:t>- 1</w:t>
      </w:r>
    </w:p>
    <w:p w:rsidR="00631DA9" w:rsidRPr="00631DA9" w:rsidRDefault="00631DA9" w:rsidP="00FB62C4">
      <w:pPr>
        <w:spacing w:line="288" w:lineRule="auto"/>
        <w:ind w:firstLine="709"/>
        <w:jc w:val="both"/>
        <w:rPr>
          <w:sz w:val="16"/>
          <w:szCs w:val="16"/>
        </w:rPr>
      </w:pPr>
    </w:p>
    <w:p w:rsidR="008C535A" w:rsidRDefault="008C535A" w:rsidP="00FB62C4">
      <w:pPr>
        <w:spacing w:line="288" w:lineRule="auto"/>
        <w:ind w:firstLine="709"/>
        <w:jc w:val="both"/>
        <w:rPr>
          <w:sz w:val="28"/>
          <w:szCs w:val="28"/>
        </w:rPr>
      </w:pPr>
      <w:r>
        <w:rPr>
          <w:sz w:val="28"/>
          <w:szCs w:val="28"/>
        </w:rPr>
        <w:t xml:space="preserve">Предпочтительнее </w:t>
      </w:r>
      <w:proofErr w:type="gramStart"/>
      <w:r>
        <w:rPr>
          <w:sz w:val="28"/>
          <w:szCs w:val="28"/>
        </w:rPr>
        <w:t>оказался вариант Б. Несовпадение вывода с предыдущим означало</w:t>
      </w:r>
      <w:proofErr w:type="gramEnd"/>
      <w:r>
        <w:rPr>
          <w:sz w:val="28"/>
          <w:szCs w:val="28"/>
        </w:rPr>
        <w:t xml:space="preserve"> бы ошибку в расчетах. </w:t>
      </w:r>
    </w:p>
    <w:p w:rsidR="008C535A" w:rsidRPr="00631DA9" w:rsidRDefault="008C535A" w:rsidP="00FB62C4">
      <w:pPr>
        <w:spacing w:line="288" w:lineRule="auto"/>
        <w:ind w:firstLine="709"/>
        <w:jc w:val="both"/>
        <w:rPr>
          <w:sz w:val="16"/>
          <w:szCs w:val="16"/>
        </w:rPr>
      </w:pPr>
    </w:p>
    <w:p w:rsidR="002F51F5" w:rsidRPr="00400BBF" w:rsidRDefault="008C535A" w:rsidP="00FB62C4">
      <w:pPr>
        <w:spacing w:line="288" w:lineRule="auto"/>
        <w:ind w:firstLine="709"/>
        <w:jc w:val="both"/>
        <w:rPr>
          <w:sz w:val="28"/>
          <w:szCs w:val="28"/>
        </w:rPr>
      </w:pPr>
      <w:r>
        <w:rPr>
          <w:sz w:val="28"/>
          <w:szCs w:val="28"/>
        </w:rPr>
        <w:t>Сравнение вариантов по в</w:t>
      </w:r>
      <w:r w:rsidR="002F51F5" w:rsidRPr="00400BBF">
        <w:rPr>
          <w:sz w:val="28"/>
          <w:szCs w:val="28"/>
        </w:rPr>
        <w:t>нутренн</w:t>
      </w:r>
      <w:r>
        <w:rPr>
          <w:sz w:val="28"/>
          <w:szCs w:val="28"/>
        </w:rPr>
        <w:t>ей</w:t>
      </w:r>
      <w:r w:rsidR="002F51F5" w:rsidRPr="00400BBF">
        <w:rPr>
          <w:sz w:val="28"/>
          <w:szCs w:val="28"/>
        </w:rPr>
        <w:t xml:space="preserve"> норм</w:t>
      </w:r>
      <w:r>
        <w:rPr>
          <w:sz w:val="28"/>
          <w:szCs w:val="28"/>
        </w:rPr>
        <w:t>е</w:t>
      </w:r>
      <w:r w:rsidR="002F51F5" w:rsidRPr="00400BBF">
        <w:rPr>
          <w:sz w:val="28"/>
          <w:szCs w:val="28"/>
        </w:rPr>
        <w:t xml:space="preserve"> доходности, </w:t>
      </w:r>
      <w:r w:rsidR="002F51F5" w:rsidRPr="00400BBF">
        <w:rPr>
          <w:sz w:val="28"/>
          <w:szCs w:val="28"/>
          <w:lang w:val="en-US"/>
        </w:rPr>
        <w:t>IRR</w:t>
      </w:r>
      <w:r w:rsidR="002F51F5" w:rsidRPr="00400BBF">
        <w:rPr>
          <w:sz w:val="28"/>
          <w:szCs w:val="28"/>
        </w:rPr>
        <w:t>.</w:t>
      </w:r>
    </w:p>
    <w:p w:rsidR="002F51F5" w:rsidRPr="00400BBF" w:rsidRDefault="002F51F5" w:rsidP="00FB62C4">
      <w:pPr>
        <w:spacing w:line="288" w:lineRule="auto"/>
        <w:ind w:firstLine="709"/>
        <w:jc w:val="both"/>
        <w:rPr>
          <w:sz w:val="28"/>
          <w:szCs w:val="28"/>
        </w:rPr>
      </w:pPr>
      <w:r w:rsidRPr="00400BBF">
        <w:rPr>
          <w:sz w:val="28"/>
          <w:szCs w:val="28"/>
          <w:lang w:val="en-US"/>
        </w:rPr>
        <w:t>NPV</w:t>
      </w:r>
      <w:r w:rsidRPr="00400BBF">
        <w:rPr>
          <w:sz w:val="28"/>
          <w:szCs w:val="28"/>
        </w:rPr>
        <w:t xml:space="preserve"> = 0 </w:t>
      </w:r>
    </w:p>
    <w:p w:rsidR="002F51F5" w:rsidRPr="00400BBF" w:rsidRDefault="002F51F5" w:rsidP="00FB62C4">
      <w:pPr>
        <w:spacing w:line="288" w:lineRule="auto"/>
        <w:jc w:val="both"/>
        <w:rPr>
          <w:sz w:val="28"/>
          <w:szCs w:val="28"/>
        </w:rPr>
      </w:pPr>
      <w:r w:rsidRPr="00400BBF">
        <w:rPr>
          <w:sz w:val="28"/>
          <w:szCs w:val="28"/>
        </w:rPr>
        <w:t xml:space="preserve">-9500 + 2100* </w:t>
      </w:r>
      <w:r w:rsidRPr="00400BBF">
        <w:rPr>
          <w:sz w:val="28"/>
          <w:szCs w:val="28"/>
          <w:lang w:val="en-US"/>
        </w:rPr>
        <w:t>PVIFA</w:t>
      </w:r>
      <w:r w:rsidRPr="00400BBF">
        <w:rPr>
          <w:sz w:val="28"/>
          <w:szCs w:val="28"/>
        </w:rPr>
        <w:t xml:space="preserve">(х,8) = 0                    -13000 + 2250* </w:t>
      </w:r>
      <w:r w:rsidRPr="00400BBF">
        <w:rPr>
          <w:sz w:val="28"/>
          <w:szCs w:val="28"/>
          <w:lang w:val="en-US"/>
        </w:rPr>
        <w:t>PVIFA</w:t>
      </w:r>
      <w:r w:rsidRPr="00400BBF">
        <w:rPr>
          <w:sz w:val="28"/>
          <w:szCs w:val="28"/>
        </w:rPr>
        <w:t>(х,12) = 0</w:t>
      </w:r>
    </w:p>
    <w:p w:rsidR="002F51F5" w:rsidRPr="00400BBF" w:rsidRDefault="002F51F5" w:rsidP="00FB62C4">
      <w:pPr>
        <w:spacing w:line="288" w:lineRule="auto"/>
        <w:jc w:val="both"/>
        <w:rPr>
          <w:sz w:val="28"/>
          <w:szCs w:val="28"/>
        </w:rPr>
      </w:pPr>
      <w:proofErr w:type="gramStart"/>
      <w:r w:rsidRPr="00400BBF">
        <w:rPr>
          <w:sz w:val="28"/>
          <w:szCs w:val="28"/>
          <w:lang w:val="en-US"/>
        </w:rPr>
        <w:t>PVIFA</w:t>
      </w:r>
      <w:r w:rsidRPr="00400BBF">
        <w:rPr>
          <w:sz w:val="28"/>
          <w:szCs w:val="28"/>
        </w:rPr>
        <w:t>(</w:t>
      </w:r>
      <w:proofErr w:type="gramEnd"/>
      <w:r w:rsidRPr="00400BBF">
        <w:rPr>
          <w:sz w:val="28"/>
          <w:szCs w:val="28"/>
        </w:rPr>
        <w:t xml:space="preserve">х,8) = 9500/2100 = 4,524                </w:t>
      </w:r>
      <w:r w:rsidRPr="00400BBF">
        <w:rPr>
          <w:sz w:val="28"/>
          <w:szCs w:val="28"/>
          <w:lang w:val="en-US"/>
        </w:rPr>
        <w:t>PVIFA</w:t>
      </w:r>
      <w:r w:rsidRPr="00400BBF">
        <w:rPr>
          <w:sz w:val="28"/>
          <w:szCs w:val="28"/>
        </w:rPr>
        <w:t>(х,12) = 13000/2250 = 5,778</w:t>
      </w:r>
    </w:p>
    <w:p w:rsidR="002F51F5" w:rsidRPr="00400BBF" w:rsidRDefault="002F51F5" w:rsidP="00FB62C4">
      <w:pPr>
        <w:spacing w:line="288" w:lineRule="auto"/>
        <w:ind w:firstLine="709"/>
        <w:jc w:val="both"/>
        <w:rPr>
          <w:sz w:val="28"/>
          <w:szCs w:val="28"/>
        </w:rPr>
      </w:pPr>
      <w:proofErr w:type="spellStart"/>
      <w:r w:rsidRPr="00400BBF">
        <w:rPr>
          <w:sz w:val="28"/>
          <w:szCs w:val="28"/>
        </w:rPr>
        <w:t>х</w:t>
      </w:r>
      <w:r w:rsidRPr="00400BBF">
        <w:rPr>
          <w:sz w:val="28"/>
          <w:szCs w:val="28"/>
          <w:vertAlign w:val="subscript"/>
        </w:rPr>
        <w:t>А</w:t>
      </w:r>
      <w:proofErr w:type="spellEnd"/>
      <w:r w:rsidRPr="00400BBF">
        <w:rPr>
          <w:sz w:val="28"/>
          <w:szCs w:val="28"/>
        </w:rPr>
        <w:t xml:space="preserve"> = 14,8% (по таблице)</w:t>
      </w:r>
      <w:proofErr w:type="gramStart"/>
      <w:r w:rsidRPr="00400BBF">
        <w:rPr>
          <w:sz w:val="28"/>
          <w:szCs w:val="28"/>
        </w:rPr>
        <w:t>.</w:t>
      </w:r>
      <w:proofErr w:type="gramEnd"/>
      <w:r w:rsidRPr="00400BBF">
        <w:rPr>
          <w:sz w:val="28"/>
          <w:szCs w:val="28"/>
        </w:rPr>
        <w:t xml:space="preserve">                            </w:t>
      </w:r>
      <w:proofErr w:type="spellStart"/>
      <w:proofErr w:type="gramStart"/>
      <w:r w:rsidRPr="00400BBF">
        <w:rPr>
          <w:sz w:val="28"/>
          <w:szCs w:val="28"/>
        </w:rPr>
        <w:t>х</w:t>
      </w:r>
      <w:proofErr w:type="gramEnd"/>
      <w:r w:rsidRPr="00400BBF">
        <w:rPr>
          <w:sz w:val="28"/>
          <w:szCs w:val="28"/>
          <w:vertAlign w:val="subscript"/>
        </w:rPr>
        <w:t>Б</w:t>
      </w:r>
      <w:proofErr w:type="spellEnd"/>
      <w:r w:rsidRPr="00400BBF">
        <w:rPr>
          <w:sz w:val="28"/>
          <w:szCs w:val="28"/>
        </w:rPr>
        <w:t xml:space="preserve"> = 13,6% (по таблице).</w:t>
      </w:r>
    </w:p>
    <w:p w:rsidR="002F51F5" w:rsidRPr="00400BBF" w:rsidRDefault="002F51F5" w:rsidP="00FB62C4">
      <w:pPr>
        <w:spacing w:line="288" w:lineRule="auto"/>
        <w:ind w:firstLine="709"/>
        <w:jc w:val="both"/>
        <w:rPr>
          <w:sz w:val="28"/>
          <w:szCs w:val="28"/>
        </w:rPr>
      </w:pPr>
      <w:r w:rsidRPr="00400BBF">
        <w:rPr>
          <w:sz w:val="28"/>
          <w:szCs w:val="28"/>
        </w:rPr>
        <w:t xml:space="preserve">По показателю </w:t>
      </w:r>
      <w:r w:rsidRPr="00400BBF">
        <w:rPr>
          <w:sz w:val="28"/>
          <w:szCs w:val="28"/>
          <w:lang w:val="en-US"/>
        </w:rPr>
        <w:t>IRR</w:t>
      </w:r>
      <w:r w:rsidRPr="00400BBF">
        <w:rPr>
          <w:sz w:val="28"/>
          <w:szCs w:val="28"/>
        </w:rPr>
        <w:t xml:space="preserve">  предпочтительнее вариант А.</w:t>
      </w:r>
    </w:p>
    <w:p w:rsidR="002F51F5" w:rsidRDefault="008C535A" w:rsidP="00FB62C4">
      <w:pPr>
        <w:spacing w:line="288" w:lineRule="auto"/>
        <w:ind w:firstLine="709"/>
        <w:jc w:val="both"/>
        <w:rPr>
          <w:sz w:val="28"/>
          <w:szCs w:val="28"/>
        </w:rPr>
      </w:pPr>
      <w:r>
        <w:rPr>
          <w:sz w:val="28"/>
          <w:szCs w:val="28"/>
        </w:rPr>
        <w:t xml:space="preserve">Сравнение вариантов по дисконтированному </w:t>
      </w:r>
      <w:r w:rsidR="002F51F5" w:rsidRPr="00400BBF">
        <w:rPr>
          <w:sz w:val="28"/>
          <w:szCs w:val="28"/>
        </w:rPr>
        <w:t>срок</w:t>
      </w:r>
      <w:r>
        <w:rPr>
          <w:sz w:val="28"/>
          <w:szCs w:val="28"/>
        </w:rPr>
        <w:t>у</w:t>
      </w:r>
      <w:r w:rsidR="002F51F5" w:rsidRPr="00400BBF">
        <w:rPr>
          <w:sz w:val="28"/>
          <w:szCs w:val="28"/>
        </w:rPr>
        <w:t xml:space="preserve"> окупаемости.</w:t>
      </w:r>
    </w:p>
    <w:p w:rsidR="0082456E" w:rsidRPr="00400BBF" w:rsidRDefault="0082456E" w:rsidP="00FB62C4">
      <w:pPr>
        <w:spacing w:line="288" w:lineRule="auto"/>
        <w:ind w:firstLine="709"/>
        <w:jc w:val="both"/>
        <w:rPr>
          <w:sz w:val="28"/>
          <w:szCs w:val="28"/>
        </w:rPr>
      </w:pPr>
    </w:p>
    <w:p w:rsidR="002F51F5" w:rsidRPr="00631DA9" w:rsidRDefault="002F51F5" w:rsidP="00FB62C4">
      <w:pPr>
        <w:spacing w:line="288" w:lineRule="auto"/>
        <w:jc w:val="both"/>
        <w:rPr>
          <w:sz w:val="26"/>
          <w:szCs w:val="26"/>
        </w:rPr>
      </w:pPr>
      <w:r w:rsidRPr="00631DA9">
        <w:rPr>
          <w:sz w:val="26"/>
          <w:szCs w:val="26"/>
          <w:lang w:val="en-US"/>
        </w:rPr>
        <w:t>NPV</w:t>
      </w:r>
      <w:r w:rsidRPr="00631DA9">
        <w:rPr>
          <w:sz w:val="26"/>
          <w:szCs w:val="26"/>
          <w:vertAlign w:val="subscript"/>
        </w:rPr>
        <w:t>А1</w:t>
      </w:r>
      <w:r w:rsidRPr="00631DA9">
        <w:rPr>
          <w:sz w:val="26"/>
          <w:szCs w:val="26"/>
        </w:rPr>
        <w:t xml:space="preserve"> </w:t>
      </w:r>
      <w:proofErr w:type="gramStart"/>
      <w:r w:rsidRPr="00631DA9">
        <w:rPr>
          <w:sz w:val="26"/>
          <w:szCs w:val="26"/>
        </w:rPr>
        <w:t>=</w:t>
      </w:r>
      <w:r w:rsidR="00631DA9">
        <w:rPr>
          <w:sz w:val="26"/>
          <w:szCs w:val="26"/>
        </w:rPr>
        <w:t xml:space="preserve"> </w:t>
      </w:r>
      <w:r w:rsidRPr="00631DA9">
        <w:rPr>
          <w:sz w:val="26"/>
          <w:szCs w:val="26"/>
        </w:rPr>
        <w:t xml:space="preserve"> …</w:t>
      </w:r>
      <w:proofErr w:type="gramEnd"/>
      <w:r w:rsidRPr="00631DA9">
        <w:rPr>
          <w:sz w:val="26"/>
          <w:szCs w:val="26"/>
        </w:rPr>
        <w:t xml:space="preserve">за 8 лет: 1703,5 тыс. руб.        </w:t>
      </w:r>
      <w:r w:rsidRPr="00631DA9">
        <w:rPr>
          <w:sz w:val="26"/>
          <w:szCs w:val="26"/>
          <w:lang w:val="en-US"/>
        </w:rPr>
        <w:t>NPV</w:t>
      </w:r>
      <w:r w:rsidRPr="00631DA9">
        <w:rPr>
          <w:sz w:val="26"/>
          <w:szCs w:val="26"/>
          <w:vertAlign w:val="subscript"/>
        </w:rPr>
        <w:t>Б1</w:t>
      </w:r>
      <w:r w:rsidRPr="00631DA9">
        <w:rPr>
          <w:sz w:val="26"/>
          <w:szCs w:val="26"/>
        </w:rPr>
        <w:t xml:space="preserve"> = </w:t>
      </w:r>
      <w:r w:rsidR="00631DA9">
        <w:rPr>
          <w:sz w:val="26"/>
          <w:szCs w:val="26"/>
        </w:rPr>
        <w:t xml:space="preserve"> </w:t>
      </w:r>
      <w:r w:rsidRPr="00631DA9">
        <w:rPr>
          <w:sz w:val="26"/>
          <w:szCs w:val="26"/>
        </w:rPr>
        <w:t>…за 12 лет: 2331,5 тыс. руб.</w:t>
      </w:r>
    </w:p>
    <w:p w:rsidR="002F51F5" w:rsidRPr="00631DA9" w:rsidRDefault="002F51F5" w:rsidP="00FB62C4">
      <w:pPr>
        <w:spacing w:line="288" w:lineRule="auto"/>
        <w:ind w:firstLine="709"/>
        <w:jc w:val="both"/>
        <w:rPr>
          <w:sz w:val="26"/>
          <w:szCs w:val="26"/>
        </w:rPr>
      </w:pPr>
      <w:r w:rsidRPr="00631DA9">
        <w:rPr>
          <w:sz w:val="26"/>
          <w:szCs w:val="26"/>
        </w:rPr>
        <w:t xml:space="preserve">     …за 7 лет:   723,8  тыс. руб.                       …за 11 лет: 1614,6 тыс. руб. </w:t>
      </w:r>
    </w:p>
    <w:p w:rsidR="002F51F5" w:rsidRPr="00631DA9" w:rsidRDefault="00222E7F" w:rsidP="00FB62C4">
      <w:pPr>
        <w:spacing w:line="288" w:lineRule="auto"/>
        <w:ind w:firstLine="709"/>
        <w:jc w:val="both"/>
        <w:rPr>
          <w:sz w:val="26"/>
          <w:szCs w:val="26"/>
        </w:rPr>
      </w:pPr>
      <w:r>
        <w:rPr>
          <w:sz w:val="26"/>
          <w:szCs w:val="26"/>
        </w:rPr>
        <w:t xml:space="preserve">     …за 6 лет: -353,8   </w:t>
      </w:r>
      <w:r w:rsidR="002F51F5" w:rsidRPr="00631DA9">
        <w:rPr>
          <w:sz w:val="26"/>
          <w:szCs w:val="26"/>
        </w:rPr>
        <w:t xml:space="preserve">тыс. руб.                    </w:t>
      </w:r>
      <w:r w:rsidR="0082456E">
        <w:rPr>
          <w:sz w:val="26"/>
          <w:szCs w:val="26"/>
        </w:rPr>
        <w:t xml:space="preserve"> </w:t>
      </w:r>
      <w:r w:rsidR="002F51F5" w:rsidRPr="00631DA9">
        <w:rPr>
          <w:sz w:val="26"/>
          <w:szCs w:val="26"/>
        </w:rPr>
        <w:t xml:space="preserve">  …за 10 лет:   826,0 тыс. руб.</w:t>
      </w:r>
    </w:p>
    <w:p w:rsidR="002F51F5" w:rsidRPr="00631DA9" w:rsidRDefault="002F51F5" w:rsidP="00FB62C4">
      <w:pPr>
        <w:spacing w:line="288" w:lineRule="auto"/>
        <w:ind w:firstLine="709"/>
        <w:jc w:val="both"/>
        <w:rPr>
          <w:sz w:val="26"/>
          <w:szCs w:val="26"/>
        </w:rPr>
      </w:pPr>
      <w:r w:rsidRPr="00631DA9">
        <w:rPr>
          <w:sz w:val="26"/>
          <w:szCs w:val="26"/>
        </w:rPr>
        <w:t xml:space="preserve">                                                                   </w:t>
      </w:r>
      <w:r w:rsidR="00631DA9" w:rsidRPr="00631DA9">
        <w:rPr>
          <w:sz w:val="26"/>
          <w:szCs w:val="26"/>
        </w:rPr>
        <w:t xml:space="preserve"> </w:t>
      </w:r>
      <w:r w:rsidRPr="00631DA9">
        <w:rPr>
          <w:sz w:val="26"/>
          <w:szCs w:val="26"/>
        </w:rPr>
        <w:t xml:space="preserve">        …за  9 лет:    -41,5 тыс. руб.</w:t>
      </w:r>
    </w:p>
    <w:p w:rsidR="00222E7F" w:rsidRPr="00222E7F" w:rsidRDefault="00222E7F" w:rsidP="00FB62C4">
      <w:pPr>
        <w:spacing w:line="288" w:lineRule="auto"/>
        <w:ind w:firstLine="709"/>
        <w:jc w:val="both"/>
        <w:rPr>
          <w:sz w:val="16"/>
          <w:szCs w:val="16"/>
        </w:rPr>
      </w:pPr>
    </w:p>
    <w:p w:rsidR="002F51F5" w:rsidRPr="00400BBF" w:rsidRDefault="002F51F5" w:rsidP="00FB62C4">
      <w:pPr>
        <w:spacing w:line="288" w:lineRule="auto"/>
        <w:ind w:firstLine="709"/>
        <w:jc w:val="both"/>
        <w:rPr>
          <w:sz w:val="28"/>
          <w:szCs w:val="28"/>
        </w:rPr>
      </w:pPr>
      <w:r w:rsidRPr="00400BBF">
        <w:rPr>
          <w:sz w:val="28"/>
          <w:szCs w:val="28"/>
        </w:rPr>
        <w:t>По сроку окупаемости предпочтительнее вариант А.</w:t>
      </w:r>
    </w:p>
    <w:p w:rsidR="002F51F5" w:rsidRDefault="008C535A" w:rsidP="00FB62C4">
      <w:pPr>
        <w:spacing w:line="288" w:lineRule="auto"/>
        <w:ind w:firstLine="709"/>
        <w:jc w:val="both"/>
        <w:rPr>
          <w:sz w:val="28"/>
          <w:szCs w:val="28"/>
        </w:rPr>
      </w:pPr>
      <w:r>
        <w:rPr>
          <w:sz w:val="28"/>
          <w:szCs w:val="28"/>
        </w:rPr>
        <w:t>Таким образом, по двум критериям предпочтительнее вариант</w:t>
      </w:r>
      <w:proofErr w:type="gramStart"/>
      <w:r>
        <w:rPr>
          <w:sz w:val="28"/>
          <w:szCs w:val="28"/>
        </w:rPr>
        <w:t xml:space="preserve"> А</w:t>
      </w:r>
      <w:proofErr w:type="gramEnd"/>
      <w:r>
        <w:rPr>
          <w:sz w:val="28"/>
          <w:szCs w:val="28"/>
        </w:rPr>
        <w:t xml:space="preserve">, и по одному – Б. </w:t>
      </w:r>
    </w:p>
    <w:p w:rsidR="008C535A" w:rsidRPr="00404346" w:rsidRDefault="008C535A" w:rsidP="00FB62C4">
      <w:pPr>
        <w:spacing w:line="288" w:lineRule="auto"/>
        <w:ind w:firstLine="709"/>
        <w:jc w:val="both"/>
        <w:rPr>
          <w:sz w:val="16"/>
          <w:szCs w:val="16"/>
        </w:rPr>
      </w:pPr>
    </w:p>
    <w:p w:rsidR="005D0DC4" w:rsidRDefault="005D0DC4" w:rsidP="00FB62C4">
      <w:pPr>
        <w:spacing w:line="288" w:lineRule="auto"/>
        <w:ind w:firstLine="709"/>
        <w:jc w:val="both"/>
        <w:rPr>
          <w:sz w:val="28"/>
          <w:szCs w:val="28"/>
        </w:rPr>
      </w:pPr>
    </w:p>
    <w:p w:rsidR="005D0DC4" w:rsidRDefault="005D0DC4" w:rsidP="00FB62C4">
      <w:pPr>
        <w:spacing w:line="288" w:lineRule="auto"/>
        <w:ind w:firstLine="709"/>
        <w:jc w:val="both"/>
        <w:rPr>
          <w:sz w:val="28"/>
          <w:szCs w:val="28"/>
        </w:rPr>
      </w:pPr>
    </w:p>
    <w:p w:rsidR="008C535A" w:rsidRDefault="008C535A" w:rsidP="00FB62C4">
      <w:pPr>
        <w:spacing w:line="288" w:lineRule="auto"/>
        <w:ind w:firstLine="709"/>
        <w:jc w:val="both"/>
        <w:rPr>
          <w:sz w:val="28"/>
          <w:szCs w:val="28"/>
        </w:rPr>
      </w:pPr>
      <w:r>
        <w:rPr>
          <w:sz w:val="28"/>
          <w:szCs w:val="28"/>
        </w:rPr>
        <w:t xml:space="preserve">Пример 11.5. </w:t>
      </w:r>
    </w:p>
    <w:p w:rsidR="008C535A" w:rsidRPr="00400BBF" w:rsidRDefault="008C535A" w:rsidP="00FB62C4">
      <w:pPr>
        <w:spacing w:line="288" w:lineRule="auto"/>
        <w:ind w:firstLine="709"/>
        <w:jc w:val="both"/>
        <w:rPr>
          <w:sz w:val="28"/>
          <w:szCs w:val="28"/>
        </w:rPr>
      </w:pPr>
      <w:r>
        <w:rPr>
          <w:sz w:val="28"/>
          <w:szCs w:val="28"/>
        </w:rPr>
        <w:t>Изменим в условиях примера 11.4 только один параметр. Зададим требуемую норму прибыли 11% вместо 10%. Вроде незначительное изменение. Однако…</w:t>
      </w:r>
    </w:p>
    <w:p w:rsidR="008C535A" w:rsidRPr="00222E7F" w:rsidRDefault="008C535A" w:rsidP="00FB62C4">
      <w:pPr>
        <w:spacing w:line="288" w:lineRule="auto"/>
        <w:jc w:val="both"/>
        <w:rPr>
          <w:sz w:val="16"/>
          <w:szCs w:val="16"/>
        </w:rPr>
      </w:pPr>
    </w:p>
    <w:p w:rsidR="002F51F5" w:rsidRPr="00222E7F" w:rsidRDefault="002F51F5" w:rsidP="00222E7F">
      <w:pPr>
        <w:spacing w:line="288" w:lineRule="auto"/>
        <w:jc w:val="center"/>
        <w:rPr>
          <w:sz w:val="26"/>
          <w:szCs w:val="26"/>
        </w:rPr>
      </w:pPr>
      <w:r w:rsidRPr="00222E7F">
        <w:rPr>
          <w:sz w:val="26"/>
          <w:szCs w:val="26"/>
          <w:lang w:val="en-US"/>
        </w:rPr>
        <w:t>NPV</w:t>
      </w:r>
      <w:r w:rsidRPr="00222E7F">
        <w:rPr>
          <w:sz w:val="26"/>
          <w:szCs w:val="26"/>
          <w:vertAlign w:val="subscript"/>
        </w:rPr>
        <w:t>А1</w:t>
      </w:r>
      <w:r w:rsidRPr="00222E7F">
        <w:rPr>
          <w:sz w:val="26"/>
          <w:szCs w:val="26"/>
        </w:rPr>
        <w:t xml:space="preserve"> = - 9500 + 2100*</w:t>
      </w:r>
      <w:proofErr w:type="gramStart"/>
      <w:r w:rsidRPr="00222E7F">
        <w:rPr>
          <w:sz w:val="26"/>
          <w:szCs w:val="26"/>
          <w:lang w:val="en-US"/>
        </w:rPr>
        <w:t>PVIFA</w:t>
      </w:r>
      <w:r w:rsidRPr="00222E7F">
        <w:rPr>
          <w:sz w:val="26"/>
          <w:szCs w:val="26"/>
        </w:rPr>
        <w:t>(</w:t>
      </w:r>
      <w:proofErr w:type="gramEnd"/>
      <w:r w:rsidRPr="00222E7F">
        <w:rPr>
          <w:sz w:val="26"/>
          <w:szCs w:val="26"/>
        </w:rPr>
        <w:t>11%,8) = -</w:t>
      </w:r>
      <w:r w:rsidR="0082456E">
        <w:rPr>
          <w:sz w:val="26"/>
          <w:szCs w:val="26"/>
        </w:rPr>
        <w:t xml:space="preserve"> </w:t>
      </w:r>
      <w:r w:rsidRPr="00222E7F">
        <w:rPr>
          <w:sz w:val="26"/>
          <w:szCs w:val="26"/>
        </w:rPr>
        <w:t>9500 + 2100*5,146 = 1306,6 тыс. руб.</w:t>
      </w:r>
    </w:p>
    <w:p w:rsidR="00FB62C4" w:rsidRPr="00400BBF" w:rsidRDefault="00FB62C4" w:rsidP="00FB62C4">
      <w:pPr>
        <w:spacing w:line="288" w:lineRule="auto"/>
        <w:jc w:val="both"/>
        <w:rPr>
          <w:sz w:val="28"/>
          <w:szCs w:val="28"/>
        </w:rPr>
      </w:pPr>
    </w:p>
    <w:p w:rsidR="002F51F5" w:rsidRPr="00400BBF" w:rsidRDefault="002F51F5" w:rsidP="00222E7F">
      <w:pPr>
        <w:ind w:firstLine="709"/>
        <w:jc w:val="both"/>
        <w:rPr>
          <w:sz w:val="28"/>
          <w:szCs w:val="28"/>
        </w:rPr>
      </w:pPr>
      <w:r w:rsidRPr="00400BBF">
        <w:rPr>
          <w:sz w:val="28"/>
          <w:szCs w:val="28"/>
        </w:rPr>
        <w:t xml:space="preserve">                   </w:t>
      </w:r>
      <w:r w:rsidRPr="00400BBF">
        <w:rPr>
          <w:sz w:val="28"/>
          <w:szCs w:val="28"/>
          <w:lang w:val="en-US"/>
        </w:rPr>
        <w:t>NPV</w:t>
      </w:r>
      <w:r w:rsidR="008C535A">
        <w:rPr>
          <w:sz w:val="28"/>
          <w:szCs w:val="28"/>
          <w:vertAlign w:val="subscript"/>
        </w:rPr>
        <w:t>А</w:t>
      </w:r>
      <w:r w:rsidRPr="00400BBF">
        <w:rPr>
          <w:sz w:val="28"/>
          <w:szCs w:val="28"/>
          <w:vertAlign w:val="subscript"/>
        </w:rPr>
        <w:t xml:space="preserve">1           </w:t>
      </w:r>
      <w:r w:rsidR="00222E7F">
        <w:rPr>
          <w:sz w:val="28"/>
          <w:szCs w:val="28"/>
          <w:vertAlign w:val="subscript"/>
        </w:rPr>
        <w:t xml:space="preserve"> </w:t>
      </w:r>
      <w:r w:rsidRPr="00400BBF">
        <w:rPr>
          <w:sz w:val="28"/>
          <w:szCs w:val="28"/>
        </w:rPr>
        <w:t>1306</w:t>
      </w:r>
      <w:proofErr w:type="gramStart"/>
      <w:r w:rsidRPr="00400BBF">
        <w:rPr>
          <w:sz w:val="28"/>
          <w:szCs w:val="28"/>
        </w:rPr>
        <w:t>,6</w:t>
      </w:r>
      <w:proofErr w:type="gramEnd"/>
    </w:p>
    <w:p w:rsidR="002F51F5" w:rsidRPr="00400BBF" w:rsidRDefault="002F51F5" w:rsidP="00222E7F">
      <w:pPr>
        <w:ind w:firstLine="709"/>
        <w:jc w:val="both"/>
        <w:rPr>
          <w:sz w:val="28"/>
          <w:szCs w:val="28"/>
        </w:rPr>
      </w:pPr>
      <w:r w:rsidRPr="00400BBF">
        <w:rPr>
          <w:sz w:val="28"/>
          <w:szCs w:val="28"/>
          <w:lang w:val="en-US"/>
        </w:rPr>
        <w:t>NPV</w:t>
      </w:r>
      <w:r w:rsidRPr="00400BBF">
        <w:rPr>
          <w:sz w:val="28"/>
          <w:szCs w:val="28"/>
          <w:vertAlign w:val="subscript"/>
        </w:rPr>
        <w:t>А2</w:t>
      </w:r>
      <w:r w:rsidRPr="00400BBF">
        <w:rPr>
          <w:sz w:val="28"/>
          <w:szCs w:val="28"/>
        </w:rPr>
        <w:t xml:space="preserve"> </w:t>
      </w:r>
      <w:proofErr w:type="gramStart"/>
      <w:r w:rsidRPr="00400BBF">
        <w:rPr>
          <w:sz w:val="28"/>
          <w:szCs w:val="28"/>
        </w:rPr>
        <w:t>=  ------------</w:t>
      </w:r>
      <w:proofErr w:type="gramEnd"/>
      <w:r w:rsidR="00222E7F">
        <w:rPr>
          <w:sz w:val="28"/>
          <w:szCs w:val="28"/>
        </w:rPr>
        <w:t xml:space="preserve"> </w:t>
      </w:r>
      <w:r w:rsidRPr="00400BBF">
        <w:rPr>
          <w:sz w:val="28"/>
          <w:szCs w:val="28"/>
        </w:rPr>
        <w:t xml:space="preserve"> =</w:t>
      </w:r>
      <w:r w:rsidR="00222E7F">
        <w:rPr>
          <w:sz w:val="28"/>
          <w:szCs w:val="28"/>
        </w:rPr>
        <w:t xml:space="preserve"> </w:t>
      </w:r>
      <w:r w:rsidRPr="00400BBF">
        <w:rPr>
          <w:sz w:val="28"/>
          <w:szCs w:val="28"/>
        </w:rPr>
        <w:t xml:space="preserve"> ---------- </w:t>
      </w:r>
      <w:r w:rsidR="00222E7F">
        <w:rPr>
          <w:sz w:val="28"/>
          <w:szCs w:val="28"/>
        </w:rPr>
        <w:t xml:space="preserve"> </w:t>
      </w:r>
      <w:r w:rsidRPr="00400BBF">
        <w:rPr>
          <w:sz w:val="28"/>
          <w:szCs w:val="28"/>
        </w:rPr>
        <w:t xml:space="preserve">= </w:t>
      </w:r>
      <w:r w:rsidR="00222E7F">
        <w:rPr>
          <w:sz w:val="28"/>
          <w:szCs w:val="28"/>
        </w:rPr>
        <w:t xml:space="preserve"> </w:t>
      </w:r>
      <w:r w:rsidRPr="00400BBF">
        <w:rPr>
          <w:sz w:val="28"/>
          <w:szCs w:val="28"/>
        </w:rPr>
        <w:t xml:space="preserve">567,0 тыс. руб. </w:t>
      </w:r>
    </w:p>
    <w:p w:rsidR="002F51F5" w:rsidRDefault="002F51F5" w:rsidP="00222E7F">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(1+0,11)</w:t>
      </w:r>
      <w:r w:rsidRPr="00400BBF">
        <w:rPr>
          <w:sz w:val="28"/>
          <w:szCs w:val="28"/>
          <w:vertAlign w:val="superscript"/>
        </w:rPr>
        <w:t xml:space="preserve">8        </w:t>
      </w:r>
      <w:r w:rsidRPr="00400BBF">
        <w:rPr>
          <w:sz w:val="28"/>
          <w:szCs w:val="28"/>
        </w:rPr>
        <w:t>2,3045</w:t>
      </w:r>
    </w:p>
    <w:p w:rsidR="00FB62C4" w:rsidRPr="00400BBF" w:rsidRDefault="00FB62C4" w:rsidP="00FB62C4">
      <w:pPr>
        <w:spacing w:line="288" w:lineRule="auto"/>
        <w:ind w:firstLine="709"/>
        <w:jc w:val="both"/>
        <w:rPr>
          <w:sz w:val="28"/>
          <w:szCs w:val="28"/>
        </w:rPr>
      </w:pPr>
    </w:p>
    <w:p w:rsidR="002F51F5" w:rsidRPr="00400BBF" w:rsidRDefault="002F51F5" w:rsidP="00222E7F">
      <w:pPr>
        <w:ind w:firstLine="709"/>
        <w:jc w:val="both"/>
        <w:rPr>
          <w:sz w:val="28"/>
          <w:szCs w:val="28"/>
        </w:rPr>
      </w:pPr>
      <w:r w:rsidRPr="00400BBF">
        <w:rPr>
          <w:sz w:val="28"/>
          <w:szCs w:val="28"/>
        </w:rPr>
        <w:t xml:space="preserve">                   </w:t>
      </w:r>
      <w:r w:rsidRPr="00400BBF">
        <w:rPr>
          <w:sz w:val="28"/>
          <w:szCs w:val="28"/>
          <w:lang w:val="en-US"/>
        </w:rPr>
        <w:t>NPV</w:t>
      </w:r>
      <w:r w:rsidR="008C535A">
        <w:rPr>
          <w:sz w:val="28"/>
          <w:szCs w:val="28"/>
          <w:vertAlign w:val="subscript"/>
        </w:rPr>
        <w:t>А</w:t>
      </w:r>
      <w:r w:rsidRPr="00400BBF">
        <w:rPr>
          <w:sz w:val="28"/>
          <w:szCs w:val="28"/>
          <w:vertAlign w:val="subscript"/>
        </w:rPr>
        <w:t xml:space="preserve">2             </w:t>
      </w:r>
      <w:r w:rsidRPr="00400BBF">
        <w:rPr>
          <w:sz w:val="28"/>
          <w:szCs w:val="28"/>
        </w:rPr>
        <w:t>567</w:t>
      </w:r>
      <w:proofErr w:type="gramStart"/>
      <w:r w:rsidRPr="00400BBF">
        <w:rPr>
          <w:sz w:val="28"/>
          <w:szCs w:val="28"/>
        </w:rPr>
        <w:t>,0</w:t>
      </w:r>
      <w:proofErr w:type="gramEnd"/>
    </w:p>
    <w:p w:rsidR="002F51F5" w:rsidRPr="00400BBF" w:rsidRDefault="002F51F5" w:rsidP="00222E7F">
      <w:pPr>
        <w:ind w:firstLine="709"/>
        <w:jc w:val="both"/>
        <w:rPr>
          <w:sz w:val="28"/>
          <w:szCs w:val="28"/>
        </w:rPr>
      </w:pPr>
      <w:r w:rsidRPr="00400BBF">
        <w:rPr>
          <w:sz w:val="28"/>
          <w:szCs w:val="28"/>
          <w:lang w:val="en-US"/>
        </w:rPr>
        <w:t>NPV</w:t>
      </w:r>
      <w:r w:rsidRPr="00400BBF">
        <w:rPr>
          <w:sz w:val="28"/>
          <w:szCs w:val="28"/>
          <w:vertAlign w:val="subscript"/>
        </w:rPr>
        <w:t>А3</w:t>
      </w:r>
      <w:r w:rsidRPr="00400BBF">
        <w:rPr>
          <w:sz w:val="28"/>
          <w:szCs w:val="28"/>
        </w:rPr>
        <w:t xml:space="preserve"> </w:t>
      </w:r>
      <w:proofErr w:type="gramStart"/>
      <w:r w:rsidRPr="00400BBF">
        <w:rPr>
          <w:sz w:val="28"/>
          <w:szCs w:val="28"/>
        </w:rPr>
        <w:t>=  ------------</w:t>
      </w:r>
      <w:proofErr w:type="gramEnd"/>
      <w:r w:rsidRPr="00400BBF">
        <w:rPr>
          <w:sz w:val="28"/>
          <w:szCs w:val="28"/>
        </w:rPr>
        <w:t xml:space="preserve"> </w:t>
      </w:r>
      <w:r w:rsidR="00C040EE">
        <w:rPr>
          <w:sz w:val="28"/>
          <w:szCs w:val="28"/>
        </w:rPr>
        <w:t xml:space="preserve"> </w:t>
      </w:r>
      <w:r w:rsidRPr="00400BBF">
        <w:rPr>
          <w:sz w:val="28"/>
          <w:szCs w:val="28"/>
        </w:rPr>
        <w:t>=</w:t>
      </w:r>
      <w:r w:rsidR="00C040EE">
        <w:rPr>
          <w:sz w:val="28"/>
          <w:szCs w:val="28"/>
        </w:rPr>
        <w:t xml:space="preserve"> </w:t>
      </w:r>
      <w:r w:rsidRPr="00400BBF">
        <w:rPr>
          <w:sz w:val="28"/>
          <w:szCs w:val="28"/>
        </w:rPr>
        <w:t xml:space="preserve"> ---------- </w:t>
      </w:r>
      <w:r w:rsidR="00C040EE">
        <w:rPr>
          <w:sz w:val="28"/>
          <w:szCs w:val="28"/>
        </w:rPr>
        <w:t xml:space="preserve"> </w:t>
      </w:r>
      <w:r w:rsidRPr="00400BBF">
        <w:rPr>
          <w:sz w:val="28"/>
          <w:szCs w:val="28"/>
        </w:rPr>
        <w:t xml:space="preserve">= </w:t>
      </w:r>
      <w:r w:rsidR="00C040EE">
        <w:rPr>
          <w:sz w:val="28"/>
          <w:szCs w:val="28"/>
        </w:rPr>
        <w:t xml:space="preserve"> </w:t>
      </w:r>
      <w:r w:rsidRPr="00400BBF">
        <w:rPr>
          <w:sz w:val="28"/>
          <w:szCs w:val="28"/>
        </w:rPr>
        <w:t xml:space="preserve">246,0 тыс. руб. </w:t>
      </w:r>
    </w:p>
    <w:p w:rsidR="002F51F5" w:rsidRDefault="002F51F5" w:rsidP="00222E7F">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(1+0,11)</w:t>
      </w:r>
      <w:r w:rsidRPr="00400BBF">
        <w:rPr>
          <w:sz w:val="28"/>
          <w:szCs w:val="28"/>
          <w:vertAlign w:val="superscript"/>
        </w:rPr>
        <w:t xml:space="preserve">8       </w:t>
      </w:r>
      <w:r w:rsidR="00C040EE">
        <w:rPr>
          <w:sz w:val="28"/>
          <w:szCs w:val="28"/>
          <w:vertAlign w:val="superscript"/>
        </w:rPr>
        <w:t xml:space="preserve"> </w:t>
      </w:r>
      <w:r w:rsidRPr="00400BBF">
        <w:rPr>
          <w:sz w:val="28"/>
          <w:szCs w:val="28"/>
        </w:rPr>
        <w:t>2,3045</w:t>
      </w:r>
    </w:p>
    <w:p w:rsidR="00FB62C4" w:rsidRPr="00400BBF" w:rsidRDefault="00FB62C4" w:rsidP="00FB62C4">
      <w:pPr>
        <w:spacing w:line="288" w:lineRule="auto"/>
        <w:ind w:firstLine="709"/>
        <w:jc w:val="both"/>
        <w:rPr>
          <w:sz w:val="28"/>
          <w:szCs w:val="28"/>
        </w:rPr>
      </w:pPr>
    </w:p>
    <w:p w:rsidR="002F51F5" w:rsidRPr="00400BBF" w:rsidRDefault="002F51F5" w:rsidP="00FB62C4">
      <w:pPr>
        <w:spacing w:line="288" w:lineRule="auto"/>
        <w:ind w:firstLine="709"/>
        <w:jc w:val="both"/>
        <w:rPr>
          <w:sz w:val="28"/>
          <w:szCs w:val="28"/>
        </w:rPr>
      </w:pPr>
      <w:r w:rsidRPr="00400BBF">
        <w:rPr>
          <w:sz w:val="28"/>
          <w:szCs w:val="28"/>
          <w:lang w:val="en-US"/>
        </w:rPr>
        <w:t>NPV</w:t>
      </w:r>
      <w:r w:rsidRPr="00400BBF">
        <w:rPr>
          <w:sz w:val="28"/>
          <w:szCs w:val="28"/>
          <w:vertAlign w:val="subscript"/>
        </w:rPr>
        <w:t>А</w:t>
      </w:r>
      <w:r w:rsidRPr="00400BBF">
        <w:rPr>
          <w:sz w:val="28"/>
          <w:szCs w:val="28"/>
        </w:rPr>
        <w:t xml:space="preserve"> = 1306</w:t>
      </w:r>
      <w:proofErr w:type="gramStart"/>
      <w:r w:rsidRPr="00400BBF">
        <w:rPr>
          <w:sz w:val="28"/>
          <w:szCs w:val="28"/>
        </w:rPr>
        <w:t>,6</w:t>
      </w:r>
      <w:proofErr w:type="gramEnd"/>
      <w:r w:rsidRPr="00400BBF">
        <w:rPr>
          <w:sz w:val="28"/>
          <w:szCs w:val="28"/>
        </w:rPr>
        <w:t xml:space="preserve"> + 567,0 + 246,0 = 2119,6 тыс. руб.</w:t>
      </w:r>
    </w:p>
    <w:p w:rsidR="002F51F5" w:rsidRPr="00400BBF" w:rsidRDefault="002F51F5" w:rsidP="00FB62C4">
      <w:pPr>
        <w:spacing w:line="288" w:lineRule="auto"/>
        <w:ind w:firstLine="709"/>
        <w:jc w:val="both"/>
        <w:rPr>
          <w:sz w:val="28"/>
          <w:szCs w:val="28"/>
        </w:rPr>
      </w:pPr>
    </w:p>
    <w:p w:rsidR="002F51F5" w:rsidRPr="00C040EE" w:rsidRDefault="002F51F5" w:rsidP="00C040EE">
      <w:pPr>
        <w:spacing w:line="288" w:lineRule="auto"/>
        <w:jc w:val="center"/>
        <w:rPr>
          <w:sz w:val="26"/>
          <w:szCs w:val="26"/>
        </w:rPr>
      </w:pPr>
      <w:r w:rsidRPr="00C040EE">
        <w:rPr>
          <w:sz w:val="26"/>
          <w:szCs w:val="26"/>
          <w:lang w:val="en-US"/>
        </w:rPr>
        <w:t>NPV</w:t>
      </w:r>
      <w:r w:rsidRPr="00C040EE">
        <w:rPr>
          <w:sz w:val="26"/>
          <w:szCs w:val="26"/>
          <w:vertAlign w:val="subscript"/>
        </w:rPr>
        <w:t>Б1</w:t>
      </w:r>
      <w:r w:rsidRPr="00C040EE">
        <w:rPr>
          <w:sz w:val="26"/>
          <w:szCs w:val="26"/>
        </w:rPr>
        <w:t>= -13000 + 2250*</w:t>
      </w:r>
      <w:proofErr w:type="gramStart"/>
      <w:r w:rsidRPr="00C040EE">
        <w:rPr>
          <w:sz w:val="26"/>
          <w:szCs w:val="26"/>
          <w:lang w:val="en-US"/>
        </w:rPr>
        <w:t>PVIFA</w:t>
      </w:r>
      <w:r w:rsidRPr="00C040EE">
        <w:rPr>
          <w:sz w:val="26"/>
          <w:szCs w:val="26"/>
        </w:rPr>
        <w:t>(</w:t>
      </w:r>
      <w:proofErr w:type="gramEnd"/>
      <w:r w:rsidRPr="00C040EE">
        <w:rPr>
          <w:sz w:val="26"/>
          <w:szCs w:val="26"/>
        </w:rPr>
        <w:t>11%,12) = -13000+2250*6,492 =1607,0 тыс. руб.</w:t>
      </w:r>
    </w:p>
    <w:p w:rsidR="0082456E" w:rsidRDefault="002F51F5" w:rsidP="0082456E">
      <w:pPr>
        <w:ind w:firstLine="709"/>
        <w:jc w:val="both"/>
        <w:rPr>
          <w:sz w:val="28"/>
          <w:szCs w:val="28"/>
        </w:rPr>
      </w:pPr>
      <w:r w:rsidRPr="00400BBF">
        <w:rPr>
          <w:sz w:val="28"/>
          <w:szCs w:val="28"/>
        </w:rPr>
        <w:t xml:space="preserve">             </w:t>
      </w:r>
      <w:r w:rsidR="0082456E">
        <w:rPr>
          <w:sz w:val="28"/>
          <w:szCs w:val="28"/>
        </w:rPr>
        <w:t xml:space="preserve"> </w:t>
      </w:r>
    </w:p>
    <w:p w:rsidR="002F51F5" w:rsidRPr="00400BBF" w:rsidRDefault="0082456E" w:rsidP="0082456E">
      <w:pPr>
        <w:ind w:firstLine="709"/>
        <w:jc w:val="both"/>
        <w:rPr>
          <w:sz w:val="28"/>
          <w:szCs w:val="28"/>
        </w:rPr>
      </w:pPr>
      <w:r>
        <w:rPr>
          <w:sz w:val="28"/>
          <w:szCs w:val="28"/>
        </w:rPr>
        <w:t xml:space="preserve">            </w:t>
      </w:r>
      <w:r w:rsidR="002F51F5" w:rsidRPr="00400BBF">
        <w:rPr>
          <w:sz w:val="28"/>
          <w:szCs w:val="28"/>
        </w:rPr>
        <w:t xml:space="preserve">    </w:t>
      </w:r>
      <w:r>
        <w:rPr>
          <w:sz w:val="28"/>
          <w:szCs w:val="28"/>
        </w:rPr>
        <w:t xml:space="preserve"> </w:t>
      </w:r>
      <w:r w:rsidR="002F51F5" w:rsidRPr="00400BBF">
        <w:rPr>
          <w:sz w:val="28"/>
          <w:szCs w:val="28"/>
        </w:rPr>
        <w:t xml:space="preserve">  </w:t>
      </w:r>
      <w:r w:rsidR="002F51F5" w:rsidRPr="00400BBF">
        <w:rPr>
          <w:sz w:val="28"/>
          <w:szCs w:val="28"/>
          <w:lang w:val="en-US"/>
        </w:rPr>
        <w:t>NPV</w:t>
      </w:r>
      <w:r w:rsidR="008C535A">
        <w:rPr>
          <w:sz w:val="28"/>
          <w:szCs w:val="28"/>
          <w:vertAlign w:val="subscript"/>
        </w:rPr>
        <w:t>Б</w:t>
      </w:r>
      <w:r w:rsidR="002F51F5" w:rsidRPr="00400BBF">
        <w:rPr>
          <w:sz w:val="28"/>
          <w:szCs w:val="28"/>
          <w:vertAlign w:val="subscript"/>
        </w:rPr>
        <w:t xml:space="preserve">1               </w:t>
      </w:r>
      <w:r w:rsidR="002F51F5" w:rsidRPr="00400BBF">
        <w:rPr>
          <w:sz w:val="28"/>
          <w:szCs w:val="28"/>
        </w:rPr>
        <w:t>1607</w:t>
      </w:r>
      <w:proofErr w:type="gramStart"/>
      <w:r w:rsidR="002F51F5" w:rsidRPr="00400BBF">
        <w:rPr>
          <w:sz w:val="28"/>
          <w:szCs w:val="28"/>
        </w:rPr>
        <w:t>,0</w:t>
      </w:r>
      <w:proofErr w:type="gramEnd"/>
    </w:p>
    <w:p w:rsidR="002F51F5" w:rsidRPr="00400BBF" w:rsidRDefault="002F51F5" w:rsidP="0082456E">
      <w:pPr>
        <w:ind w:firstLine="709"/>
        <w:jc w:val="both"/>
        <w:rPr>
          <w:sz w:val="28"/>
          <w:szCs w:val="28"/>
        </w:rPr>
      </w:pPr>
      <w:r w:rsidRPr="00400BBF">
        <w:rPr>
          <w:sz w:val="28"/>
          <w:szCs w:val="28"/>
          <w:lang w:val="en-US"/>
        </w:rPr>
        <w:t>NPV</w:t>
      </w:r>
      <w:r w:rsidRPr="00400BBF">
        <w:rPr>
          <w:sz w:val="28"/>
          <w:szCs w:val="28"/>
          <w:vertAlign w:val="subscript"/>
        </w:rPr>
        <w:t>Б2</w:t>
      </w:r>
      <w:r w:rsidRPr="00400BBF">
        <w:rPr>
          <w:sz w:val="28"/>
          <w:szCs w:val="28"/>
        </w:rPr>
        <w:t xml:space="preserve"> </w:t>
      </w:r>
      <w:proofErr w:type="gramStart"/>
      <w:r w:rsidRPr="00400BBF">
        <w:rPr>
          <w:sz w:val="28"/>
          <w:szCs w:val="28"/>
        </w:rPr>
        <w:t>=  --------------</w:t>
      </w:r>
      <w:proofErr w:type="gramEnd"/>
      <w:r w:rsidRPr="00400BBF">
        <w:rPr>
          <w:sz w:val="28"/>
          <w:szCs w:val="28"/>
        </w:rPr>
        <w:t xml:space="preserve"> = ----------- = 459,3 тыс. руб. </w:t>
      </w:r>
    </w:p>
    <w:p w:rsidR="002F51F5" w:rsidRPr="00400BBF" w:rsidRDefault="002F51F5" w:rsidP="0082456E">
      <w:pPr>
        <w:ind w:firstLine="709"/>
        <w:jc w:val="both"/>
        <w:rPr>
          <w:sz w:val="28"/>
          <w:szCs w:val="28"/>
        </w:rPr>
      </w:pPr>
      <w:r w:rsidRPr="00400BBF">
        <w:rPr>
          <w:sz w:val="28"/>
          <w:szCs w:val="28"/>
        </w:rPr>
        <w:t xml:space="preserve">               </w:t>
      </w:r>
      <w:r w:rsidRPr="00400BBF">
        <w:rPr>
          <w:sz w:val="28"/>
          <w:szCs w:val="28"/>
          <w:vertAlign w:val="superscript"/>
        </w:rPr>
        <w:t xml:space="preserve">   </w:t>
      </w:r>
      <w:r w:rsidRPr="00400BBF">
        <w:rPr>
          <w:sz w:val="28"/>
          <w:szCs w:val="28"/>
        </w:rPr>
        <w:t>(1+0,11)</w:t>
      </w:r>
      <w:r w:rsidRPr="00400BBF">
        <w:rPr>
          <w:sz w:val="28"/>
          <w:szCs w:val="28"/>
          <w:vertAlign w:val="superscript"/>
        </w:rPr>
        <w:t xml:space="preserve">12         </w:t>
      </w:r>
      <w:r w:rsidRPr="00400BBF">
        <w:rPr>
          <w:sz w:val="28"/>
          <w:szCs w:val="28"/>
        </w:rPr>
        <w:t>3,49845</w:t>
      </w:r>
    </w:p>
    <w:p w:rsidR="002F51F5" w:rsidRPr="00400BBF" w:rsidRDefault="002F51F5" w:rsidP="00FB62C4">
      <w:pPr>
        <w:spacing w:line="288" w:lineRule="auto"/>
        <w:ind w:firstLine="709"/>
        <w:jc w:val="both"/>
        <w:rPr>
          <w:sz w:val="28"/>
          <w:szCs w:val="28"/>
        </w:rPr>
      </w:pPr>
    </w:p>
    <w:p w:rsidR="002F51F5" w:rsidRPr="00400BBF" w:rsidRDefault="002F51F5" w:rsidP="00FB62C4">
      <w:pPr>
        <w:spacing w:line="288" w:lineRule="auto"/>
        <w:ind w:firstLine="709"/>
        <w:jc w:val="both"/>
        <w:rPr>
          <w:sz w:val="28"/>
          <w:szCs w:val="28"/>
        </w:rPr>
      </w:pPr>
      <w:r w:rsidRPr="00400BBF">
        <w:rPr>
          <w:sz w:val="28"/>
          <w:szCs w:val="28"/>
          <w:lang w:val="en-US"/>
        </w:rPr>
        <w:t>NPV</w:t>
      </w:r>
      <w:r w:rsidRPr="00400BBF">
        <w:rPr>
          <w:sz w:val="28"/>
          <w:szCs w:val="28"/>
          <w:vertAlign w:val="subscript"/>
        </w:rPr>
        <w:t>Б</w:t>
      </w:r>
      <w:r w:rsidRPr="00400BBF">
        <w:rPr>
          <w:sz w:val="28"/>
          <w:szCs w:val="28"/>
        </w:rPr>
        <w:t xml:space="preserve"> = 1607</w:t>
      </w:r>
      <w:proofErr w:type="gramStart"/>
      <w:r w:rsidRPr="00400BBF">
        <w:rPr>
          <w:sz w:val="28"/>
          <w:szCs w:val="28"/>
        </w:rPr>
        <w:t>,0</w:t>
      </w:r>
      <w:proofErr w:type="gramEnd"/>
      <w:r w:rsidRPr="00400BBF">
        <w:rPr>
          <w:sz w:val="28"/>
          <w:szCs w:val="28"/>
        </w:rPr>
        <w:t xml:space="preserve"> + 459,3 = 2066,3 тыс. руб.</w:t>
      </w:r>
    </w:p>
    <w:p w:rsidR="002F51F5" w:rsidRPr="00400BBF" w:rsidRDefault="002F51F5" w:rsidP="00FB62C4">
      <w:pPr>
        <w:spacing w:line="288" w:lineRule="auto"/>
        <w:jc w:val="both"/>
        <w:rPr>
          <w:sz w:val="28"/>
          <w:szCs w:val="28"/>
        </w:rPr>
      </w:pPr>
    </w:p>
    <w:p w:rsidR="002F51F5" w:rsidRPr="00400BBF" w:rsidRDefault="002F51F5" w:rsidP="00FB62C4">
      <w:pPr>
        <w:spacing w:line="288" w:lineRule="auto"/>
        <w:ind w:firstLine="709"/>
        <w:jc w:val="both"/>
        <w:rPr>
          <w:sz w:val="28"/>
          <w:szCs w:val="28"/>
        </w:rPr>
      </w:pPr>
      <w:r w:rsidRPr="00400BBF">
        <w:rPr>
          <w:sz w:val="28"/>
          <w:szCs w:val="28"/>
        </w:rPr>
        <w:t>Решение по методу бесконечного повторения проектов:</w:t>
      </w:r>
    </w:p>
    <w:p w:rsidR="002F51F5" w:rsidRPr="00400BBF" w:rsidRDefault="002F51F5" w:rsidP="0082456E">
      <w:pPr>
        <w:ind w:firstLine="709"/>
        <w:jc w:val="both"/>
        <w:rPr>
          <w:sz w:val="28"/>
          <w:szCs w:val="28"/>
          <w:vertAlign w:val="superscript"/>
        </w:rPr>
      </w:pPr>
      <w:r w:rsidRPr="00400BBF">
        <w:rPr>
          <w:sz w:val="28"/>
          <w:szCs w:val="28"/>
        </w:rPr>
        <w:t xml:space="preserve">                              (1 + 0,11)</w:t>
      </w:r>
      <w:r w:rsidRPr="00400BBF">
        <w:rPr>
          <w:sz w:val="28"/>
          <w:szCs w:val="28"/>
          <w:vertAlign w:val="superscript"/>
        </w:rPr>
        <w:t xml:space="preserve">8                                                    </w:t>
      </w:r>
      <w:r w:rsidRPr="00400BBF">
        <w:rPr>
          <w:sz w:val="28"/>
          <w:szCs w:val="28"/>
        </w:rPr>
        <w:t xml:space="preserve">                    </w:t>
      </w:r>
    </w:p>
    <w:p w:rsidR="002F51F5" w:rsidRPr="00400BBF" w:rsidRDefault="002F51F5" w:rsidP="0082456E">
      <w:pPr>
        <w:jc w:val="both"/>
        <w:rPr>
          <w:sz w:val="28"/>
          <w:szCs w:val="28"/>
        </w:rPr>
      </w:pPr>
      <w:r w:rsidRPr="00400BBF">
        <w:rPr>
          <w:sz w:val="28"/>
          <w:szCs w:val="28"/>
        </w:rPr>
        <w:t xml:space="preserve">        </w:t>
      </w:r>
      <w:r w:rsidRPr="00400BBF">
        <w:rPr>
          <w:sz w:val="28"/>
          <w:szCs w:val="28"/>
          <w:lang w:val="en-US"/>
        </w:rPr>
        <w:t>NPV</w:t>
      </w:r>
      <w:r w:rsidRPr="00400BBF">
        <w:rPr>
          <w:sz w:val="28"/>
          <w:szCs w:val="28"/>
          <w:vertAlign w:val="subscript"/>
        </w:rPr>
        <w:t>А</w:t>
      </w:r>
      <w:r w:rsidRPr="00400BBF">
        <w:rPr>
          <w:sz w:val="28"/>
          <w:szCs w:val="28"/>
        </w:rPr>
        <w:t xml:space="preserve"> </w:t>
      </w:r>
      <w:proofErr w:type="gramStart"/>
      <w:r w:rsidRPr="00400BBF">
        <w:rPr>
          <w:sz w:val="28"/>
          <w:szCs w:val="28"/>
        </w:rPr>
        <w:t>=  1306,6</w:t>
      </w:r>
      <w:proofErr w:type="gramEnd"/>
      <w:r w:rsidRPr="00400BBF">
        <w:rPr>
          <w:sz w:val="28"/>
          <w:szCs w:val="28"/>
        </w:rPr>
        <w:t xml:space="preserve"> * ------------------ = 2308,2 тыс. руб.  </w:t>
      </w:r>
    </w:p>
    <w:p w:rsidR="002F51F5" w:rsidRPr="00400BBF" w:rsidRDefault="002F51F5" w:rsidP="0082456E">
      <w:pPr>
        <w:ind w:firstLine="709"/>
        <w:jc w:val="both"/>
        <w:rPr>
          <w:sz w:val="28"/>
          <w:szCs w:val="28"/>
        </w:rPr>
      </w:pPr>
      <w:r w:rsidRPr="00400BBF">
        <w:rPr>
          <w:sz w:val="28"/>
          <w:szCs w:val="28"/>
        </w:rPr>
        <w:t xml:space="preserve">  </w:t>
      </w:r>
      <w:r w:rsidR="00BB5F25">
        <w:rPr>
          <w:sz w:val="28"/>
          <w:szCs w:val="28"/>
        </w:rPr>
        <w:t xml:space="preserve">  </w:t>
      </w:r>
      <w:r w:rsidRPr="00400BBF">
        <w:rPr>
          <w:sz w:val="28"/>
          <w:szCs w:val="28"/>
        </w:rPr>
        <w:t xml:space="preserve">                    </w:t>
      </w:r>
      <w:r w:rsidRPr="00400BBF">
        <w:rPr>
          <w:sz w:val="28"/>
          <w:szCs w:val="28"/>
          <w:vertAlign w:val="superscript"/>
        </w:rPr>
        <w:t xml:space="preserve">        </w:t>
      </w:r>
      <w:r w:rsidRPr="00400BBF">
        <w:rPr>
          <w:sz w:val="28"/>
          <w:szCs w:val="28"/>
        </w:rPr>
        <w:t>(1+ 0,11)</w:t>
      </w:r>
      <w:r w:rsidRPr="00400BBF">
        <w:rPr>
          <w:sz w:val="28"/>
          <w:szCs w:val="28"/>
          <w:vertAlign w:val="superscript"/>
        </w:rPr>
        <w:t xml:space="preserve">8 </w:t>
      </w:r>
      <w:r w:rsidRPr="00400BBF">
        <w:rPr>
          <w:sz w:val="28"/>
          <w:szCs w:val="28"/>
        </w:rPr>
        <w:t xml:space="preserve">– 1                                                </w:t>
      </w:r>
      <w:r w:rsidRPr="00400BBF">
        <w:rPr>
          <w:sz w:val="28"/>
          <w:szCs w:val="28"/>
          <w:vertAlign w:val="superscript"/>
        </w:rPr>
        <w:t xml:space="preserve">   </w:t>
      </w:r>
    </w:p>
    <w:p w:rsidR="002F51F5" w:rsidRPr="00400BBF" w:rsidRDefault="002F51F5" w:rsidP="00FB62C4">
      <w:pPr>
        <w:spacing w:line="288" w:lineRule="auto"/>
        <w:ind w:firstLine="709"/>
        <w:jc w:val="both"/>
        <w:rPr>
          <w:sz w:val="28"/>
          <w:szCs w:val="28"/>
        </w:rPr>
      </w:pPr>
    </w:p>
    <w:p w:rsidR="002F51F5" w:rsidRPr="00400BBF" w:rsidRDefault="002F51F5" w:rsidP="0082456E">
      <w:pPr>
        <w:ind w:firstLine="709"/>
        <w:jc w:val="both"/>
        <w:rPr>
          <w:sz w:val="28"/>
          <w:szCs w:val="28"/>
          <w:vertAlign w:val="superscript"/>
        </w:rPr>
      </w:pPr>
      <w:r w:rsidRPr="00400BBF">
        <w:rPr>
          <w:sz w:val="28"/>
          <w:szCs w:val="28"/>
        </w:rPr>
        <w:t xml:space="preserve">                           </w:t>
      </w:r>
      <w:r w:rsidR="0082456E">
        <w:rPr>
          <w:sz w:val="28"/>
          <w:szCs w:val="28"/>
        </w:rPr>
        <w:t xml:space="preserve">  </w:t>
      </w:r>
      <w:r w:rsidRPr="00400BBF">
        <w:rPr>
          <w:sz w:val="28"/>
          <w:szCs w:val="28"/>
        </w:rPr>
        <w:t xml:space="preserve">   (1 + 0,11)</w:t>
      </w:r>
      <w:r w:rsidRPr="00400BBF">
        <w:rPr>
          <w:sz w:val="28"/>
          <w:szCs w:val="28"/>
          <w:vertAlign w:val="superscript"/>
        </w:rPr>
        <w:t xml:space="preserve">12                                          </w:t>
      </w:r>
    </w:p>
    <w:p w:rsidR="002F51F5" w:rsidRPr="00400BBF" w:rsidRDefault="002F51F5" w:rsidP="0082456E">
      <w:pPr>
        <w:jc w:val="both"/>
        <w:rPr>
          <w:sz w:val="28"/>
          <w:szCs w:val="28"/>
        </w:rPr>
      </w:pPr>
      <w:r w:rsidRPr="00400BBF">
        <w:rPr>
          <w:sz w:val="28"/>
          <w:szCs w:val="28"/>
        </w:rPr>
        <w:t xml:space="preserve">        </w:t>
      </w:r>
      <w:r w:rsidRPr="00400BBF">
        <w:rPr>
          <w:sz w:val="28"/>
          <w:szCs w:val="28"/>
          <w:lang w:val="en-US"/>
        </w:rPr>
        <w:t>NPV</w:t>
      </w:r>
      <w:r w:rsidRPr="00400BBF">
        <w:rPr>
          <w:sz w:val="28"/>
          <w:szCs w:val="28"/>
          <w:vertAlign w:val="subscript"/>
        </w:rPr>
        <w:t>Б</w:t>
      </w:r>
      <w:r w:rsidRPr="00400BBF">
        <w:rPr>
          <w:sz w:val="28"/>
          <w:szCs w:val="28"/>
        </w:rPr>
        <w:t xml:space="preserve"> </w:t>
      </w:r>
      <w:proofErr w:type="gramStart"/>
      <w:r w:rsidRPr="00400BBF">
        <w:rPr>
          <w:sz w:val="28"/>
          <w:szCs w:val="28"/>
        </w:rPr>
        <w:t>=  1607,0</w:t>
      </w:r>
      <w:proofErr w:type="gramEnd"/>
      <w:r w:rsidRPr="00400BBF">
        <w:rPr>
          <w:sz w:val="28"/>
          <w:szCs w:val="28"/>
        </w:rPr>
        <w:t xml:space="preserve"> * ------------------- = 2250,2 тыс. руб. </w:t>
      </w:r>
    </w:p>
    <w:p w:rsidR="002F51F5" w:rsidRPr="00400BBF" w:rsidRDefault="00BB5F25" w:rsidP="0082456E">
      <w:pPr>
        <w:ind w:firstLine="709"/>
        <w:jc w:val="both"/>
        <w:rPr>
          <w:sz w:val="28"/>
          <w:szCs w:val="28"/>
        </w:rPr>
      </w:pPr>
      <w:r>
        <w:rPr>
          <w:sz w:val="28"/>
          <w:szCs w:val="28"/>
          <w:vertAlign w:val="superscript"/>
        </w:rPr>
        <w:t xml:space="preserve">    </w:t>
      </w:r>
      <w:r w:rsidR="002F51F5" w:rsidRPr="00400BBF">
        <w:rPr>
          <w:sz w:val="28"/>
          <w:szCs w:val="28"/>
          <w:vertAlign w:val="superscript"/>
        </w:rPr>
        <w:t xml:space="preserve">                                 </w:t>
      </w:r>
      <w:r w:rsidR="0082456E">
        <w:rPr>
          <w:sz w:val="28"/>
          <w:szCs w:val="28"/>
          <w:vertAlign w:val="superscript"/>
        </w:rPr>
        <w:t xml:space="preserve"> </w:t>
      </w:r>
      <w:r w:rsidR="002F51F5" w:rsidRPr="00400BBF">
        <w:rPr>
          <w:sz w:val="28"/>
          <w:szCs w:val="28"/>
          <w:vertAlign w:val="superscript"/>
        </w:rPr>
        <w:t xml:space="preserve">       </w:t>
      </w:r>
      <w:r w:rsidR="0082456E">
        <w:rPr>
          <w:sz w:val="28"/>
          <w:szCs w:val="28"/>
          <w:vertAlign w:val="superscript"/>
        </w:rPr>
        <w:t xml:space="preserve">    </w:t>
      </w:r>
      <w:r w:rsidR="002F51F5" w:rsidRPr="00400BBF">
        <w:rPr>
          <w:sz w:val="28"/>
          <w:szCs w:val="28"/>
        </w:rPr>
        <w:t>(1+ 0,11)</w:t>
      </w:r>
      <w:r w:rsidR="002F51F5" w:rsidRPr="00400BBF">
        <w:rPr>
          <w:sz w:val="28"/>
          <w:szCs w:val="28"/>
          <w:vertAlign w:val="superscript"/>
        </w:rPr>
        <w:t xml:space="preserve">12 </w:t>
      </w:r>
      <w:r w:rsidR="002F51F5" w:rsidRPr="00400BBF">
        <w:rPr>
          <w:sz w:val="28"/>
          <w:szCs w:val="28"/>
        </w:rPr>
        <w:t>- 1</w:t>
      </w:r>
    </w:p>
    <w:p w:rsidR="002F51F5" w:rsidRPr="00404346" w:rsidRDefault="002F51F5" w:rsidP="00FB62C4">
      <w:pPr>
        <w:spacing w:line="288" w:lineRule="auto"/>
        <w:ind w:firstLine="709"/>
        <w:jc w:val="both"/>
        <w:rPr>
          <w:sz w:val="16"/>
          <w:szCs w:val="16"/>
        </w:rPr>
      </w:pPr>
    </w:p>
    <w:p w:rsidR="002F51F5" w:rsidRPr="00400BBF" w:rsidRDefault="002F51F5" w:rsidP="00FB62C4">
      <w:pPr>
        <w:spacing w:line="288" w:lineRule="auto"/>
        <w:ind w:firstLine="709"/>
        <w:jc w:val="both"/>
        <w:rPr>
          <w:sz w:val="28"/>
          <w:szCs w:val="28"/>
        </w:rPr>
      </w:pPr>
      <w:r w:rsidRPr="00400BBF">
        <w:rPr>
          <w:sz w:val="28"/>
          <w:szCs w:val="28"/>
        </w:rPr>
        <w:t xml:space="preserve">Получается, что при изменении ставки дисконтирования с 10% до 11%, то есть, таком изменении, которое во многих случаях могло бы быть сочтено незначительным, сравнительная оценка вариантов изменяется на </w:t>
      </w:r>
      <w:proofErr w:type="gramStart"/>
      <w:r w:rsidRPr="00400BBF">
        <w:rPr>
          <w:sz w:val="28"/>
          <w:szCs w:val="28"/>
        </w:rPr>
        <w:t>противоположную</w:t>
      </w:r>
      <w:proofErr w:type="gramEnd"/>
      <w:r w:rsidRPr="00400BBF">
        <w:rPr>
          <w:sz w:val="28"/>
          <w:szCs w:val="28"/>
        </w:rPr>
        <w:t xml:space="preserve">. Если при ставке 10% более предпочтительным (по критерию </w:t>
      </w:r>
      <w:r w:rsidRPr="00400BBF">
        <w:rPr>
          <w:sz w:val="28"/>
          <w:szCs w:val="28"/>
          <w:lang w:val="en-US"/>
        </w:rPr>
        <w:t>NPV</w:t>
      </w:r>
      <w:r w:rsidRPr="00400BBF">
        <w:rPr>
          <w:sz w:val="28"/>
          <w:szCs w:val="28"/>
        </w:rPr>
        <w:t>) является вариант</w:t>
      </w:r>
      <w:proofErr w:type="gramStart"/>
      <w:r w:rsidRPr="00400BBF">
        <w:rPr>
          <w:sz w:val="28"/>
          <w:szCs w:val="28"/>
        </w:rPr>
        <w:t xml:space="preserve"> Б</w:t>
      </w:r>
      <w:proofErr w:type="gramEnd"/>
      <w:r w:rsidRPr="00400BBF">
        <w:rPr>
          <w:sz w:val="28"/>
          <w:szCs w:val="28"/>
        </w:rPr>
        <w:t xml:space="preserve">, то при ставке 11% - вариант А. </w:t>
      </w:r>
      <w:r w:rsidR="008C535A">
        <w:rPr>
          <w:sz w:val="28"/>
          <w:szCs w:val="28"/>
        </w:rPr>
        <w:t xml:space="preserve">Мы </w:t>
      </w:r>
      <w:r w:rsidR="008C535A">
        <w:rPr>
          <w:sz w:val="28"/>
          <w:szCs w:val="28"/>
        </w:rPr>
        <w:lastRenderedPageBreak/>
        <w:t xml:space="preserve">видим, таким образом, насколько чувствительна оценка к изменению ставки дисконтирования. </w:t>
      </w:r>
    </w:p>
    <w:p w:rsidR="002F51F5" w:rsidRPr="00404346" w:rsidRDefault="002F51F5" w:rsidP="00FB62C4">
      <w:pPr>
        <w:spacing w:line="288" w:lineRule="auto"/>
        <w:ind w:firstLine="709"/>
        <w:jc w:val="right"/>
        <w:rPr>
          <w:sz w:val="16"/>
          <w:szCs w:val="16"/>
        </w:rPr>
      </w:pPr>
    </w:p>
    <w:p w:rsidR="00B75B8A" w:rsidRDefault="002F51F5" w:rsidP="00FB62C4">
      <w:pPr>
        <w:spacing w:line="288" w:lineRule="auto"/>
        <w:jc w:val="center"/>
        <w:rPr>
          <w:b/>
          <w:sz w:val="28"/>
          <w:szCs w:val="28"/>
        </w:rPr>
      </w:pPr>
      <w:r w:rsidRPr="00507B0C">
        <w:rPr>
          <w:b/>
          <w:sz w:val="28"/>
          <w:szCs w:val="28"/>
        </w:rPr>
        <w:t>Применение дисконтированных оценок в бухгалтерском учете</w:t>
      </w:r>
    </w:p>
    <w:p w:rsidR="002F51F5" w:rsidRPr="00B75B8A" w:rsidRDefault="00196D7E" w:rsidP="00FB62C4">
      <w:pPr>
        <w:spacing w:line="288" w:lineRule="auto"/>
        <w:ind w:firstLine="709"/>
        <w:jc w:val="both"/>
        <w:rPr>
          <w:b/>
          <w:sz w:val="28"/>
          <w:szCs w:val="28"/>
        </w:rPr>
      </w:pPr>
      <w:r w:rsidRPr="00196D7E">
        <w:rPr>
          <w:sz w:val="28"/>
          <w:szCs w:val="28"/>
        </w:rPr>
        <w:t>При написании данного раздела использована статья</w:t>
      </w:r>
      <w:r>
        <w:rPr>
          <w:b/>
          <w:sz w:val="28"/>
          <w:szCs w:val="28"/>
        </w:rPr>
        <w:t xml:space="preserve"> </w:t>
      </w:r>
      <w:r w:rsidR="00B75B8A" w:rsidRPr="00B75B8A">
        <w:rPr>
          <w:sz w:val="28"/>
          <w:szCs w:val="28"/>
        </w:rPr>
        <w:t xml:space="preserve">Климанова Л., </w:t>
      </w:r>
      <w:proofErr w:type="spellStart"/>
      <w:r w:rsidR="00B75B8A" w:rsidRPr="00B75B8A">
        <w:rPr>
          <w:sz w:val="28"/>
          <w:szCs w:val="28"/>
        </w:rPr>
        <w:t>Гощанский</w:t>
      </w:r>
      <w:proofErr w:type="spellEnd"/>
      <w:r w:rsidR="00B75B8A" w:rsidRPr="00B75B8A">
        <w:rPr>
          <w:sz w:val="28"/>
          <w:szCs w:val="28"/>
        </w:rPr>
        <w:t xml:space="preserve"> О. Применение ставки дисконтирования при подготовке отчетности по МСФО// Финансовый директор №12 (54) декабрь </w:t>
      </w:r>
      <w:smartTag w:uri="urn:schemas-microsoft-com:office:smarttags" w:element="metricconverter">
        <w:smartTagPr>
          <w:attr w:name="ProductID" w:val="2006 г"/>
        </w:smartTagPr>
        <w:r w:rsidR="00B75B8A" w:rsidRPr="00B75B8A">
          <w:rPr>
            <w:sz w:val="28"/>
            <w:szCs w:val="28"/>
          </w:rPr>
          <w:t>2006 г</w:t>
        </w:r>
      </w:smartTag>
      <w:r w:rsidR="00B75B8A" w:rsidRPr="00B75B8A">
        <w:rPr>
          <w:sz w:val="28"/>
          <w:szCs w:val="28"/>
        </w:rPr>
        <w:t>.</w:t>
      </w:r>
    </w:p>
    <w:p w:rsidR="002F51F5" w:rsidRPr="00507B0C" w:rsidRDefault="002F51F5" w:rsidP="00FB62C4">
      <w:pPr>
        <w:spacing w:line="288" w:lineRule="auto"/>
        <w:ind w:firstLine="709"/>
        <w:jc w:val="both"/>
        <w:rPr>
          <w:sz w:val="28"/>
          <w:szCs w:val="28"/>
        </w:rPr>
      </w:pPr>
      <w:r w:rsidRPr="00507B0C">
        <w:rPr>
          <w:sz w:val="28"/>
          <w:szCs w:val="28"/>
        </w:rPr>
        <w:t>При составлении отчетности по МСФО дисконтирование применяется, если его эффект может быть существенен. Как правило, речь идет о случаях, когда срок получения или уплаты денежных сре</w:t>
      </w:r>
      <w:proofErr w:type="gramStart"/>
      <w:r w:rsidRPr="00507B0C">
        <w:rPr>
          <w:sz w:val="28"/>
          <w:szCs w:val="28"/>
        </w:rPr>
        <w:t>дств пр</w:t>
      </w:r>
      <w:proofErr w:type="gramEnd"/>
      <w:r w:rsidRPr="00507B0C">
        <w:rPr>
          <w:sz w:val="28"/>
          <w:szCs w:val="28"/>
        </w:rPr>
        <w:t>евышает 12 месяцев.</w:t>
      </w:r>
    </w:p>
    <w:p w:rsidR="00507B0C" w:rsidRDefault="002F51F5" w:rsidP="00FB62C4">
      <w:pPr>
        <w:spacing w:line="288" w:lineRule="auto"/>
        <w:ind w:firstLine="709"/>
        <w:jc w:val="both"/>
        <w:rPr>
          <w:sz w:val="28"/>
          <w:szCs w:val="28"/>
        </w:rPr>
      </w:pPr>
      <w:r w:rsidRPr="00507B0C">
        <w:rPr>
          <w:sz w:val="28"/>
          <w:szCs w:val="28"/>
        </w:rPr>
        <w:t xml:space="preserve">Ставка дисконтирования применяется при определении справедливой стоимости долгосрочных активов и пассивов, в частности, дебиторской или кредиторской задолженности, выданных займов. Дисконтирование используется также при тестировании основных средств и нематериальных активов на обесценение. По дисконтированной стоимости должна учитываться выручка, если предоставлена отсрочка платежа на срок свыше одного года. </w:t>
      </w:r>
      <w:r w:rsidR="00507B0C">
        <w:rPr>
          <w:sz w:val="28"/>
          <w:szCs w:val="28"/>
        </w:rPr>
        <w:t>Ди</w:t>
      </w:r>
      <w:r w:rsidRPr="00507B0C">
        <w:rPr>
          <w:sz w:val="28"/>
          <w:szCs w:val="28"/>
        </w:rPr>
        <w:t>сконтировани</w:t>
      </w:r>
      <w:r w:rsidR="00507B0C">
        <w:rPr>
          <w:sz w:val="28"/>
          <w:szCs w:val="28"/>
        </w:rPr>
        <w:t>е</w:t>
      </w:r>
      <w:r w:rsidRPr="00507B0C">
        <w:rPr>
          <w:sz w:val="28"/>
          <w:szCs w:val="28"/>
        </w:rPr>
        <w:t xml:space="preserve"> используются для выполнения требований </w:t>
      </w:r>
      <w:r w:rsidR="00507B0C">
        <w:rPr>
          <w:sz w:val="28"/>
          <w:szCs w:val="28"/>
        </w:rPr>
        <w:t xml:space="preserve">и других стандартов. </w:t>
      </w:r>
    </w:p>
    <w:p w:rsidR="002F51F5" w:rsidRPr="00507B0C" w:rsidRDefault="002F51F5" w:rsidP="00FB62C4">
      <w:pPr>
        <w:spacing w:line="288" w:lineRule="auto"/>
        <w:ind w:firstLine="709"/>
        <w:jc w:val="both"/>
        <w:rPr>
          <w:sz w:val="28"/>
          <w:szCs w:val="28"/>
        </w:rPr>
      </w:pPr>
      <w:r w:rsidRPr="00507B0C">
        <w:rPr>
          <w:sz w:val="28"/>
          <w:szCs w:val="28"/>
        </w:rPr>
        <w:t>Хотя техника дисконтирования является единой для всех случаев ее применения, величина ставки дисконтирования определяется по-разному. Для этого всегда используются параметры, основанные на рыночных данных и оценке различных рисков.</w:t>
      </w:r>
    </w:p>
    <w:p w:rsidR="002F51F5" w:rsidRPr="00404346" w:rsidRDefault="002F51F5" w:rsidP="00FB62C4">
      <w:pPr>
        <w:spacing w:line="288" w:lineRule="auto"/>
        <w:ind w:firstLine="709"/>
        <w:jc w:val="both"/>
        <w:rPr>
          <w:sz w:val="16"/>
          <w:szCs w:val="16"/>
        </w:rPr>
      </w:pPr>
    </w:p>
    <w:p w:rsidR="00FB4DBC" w:rsidRDefault="002F51F5" w:rsidP="00FB62C4">
      <w:pPr>
        <w:spacing w:line="288" w:lineRule="auto"/>
        <w:jc w:val="center"/>
        <w:rPr>
          <w:b/>
          <w:bCs/>
          <w:sz w:val="28"/>
          <w:szCs w:val="28"/>
        </w:rPr>
      </w:pPr>
      <w:r w:rsidRPr="00507B0C">
        <w:rPr>
          <w:b/>
          <w:bCs/>
          <w:sz w:val="28"/>
          <w:szCs w:val="28"/>
        </w:rPr>
        <w:t>Приобретение долгосрочных (внеоборотны</w:t>
      </w:r>
      <w:r w:rsidR="00507B0C">
        <w:rPr>
          <w:b/>
          <w:bCs/>
          <w:sz w:val="28"/>
          <w:szCs w:val="28"/>
        </w:rPr>
        <w:t xml:space="preserve">х) активов </w:t>
      </w:r>
    </w:p>
    <w:p w:rsidR="002F51F5" w:rsidRPr="00507B0C" w:rsidRDefault="00507B0C" w:rsidP="00FB62C4">
      <w:pPr>
        <w:spacing w:line="288" w:lineRule="auto"/>
        <w:jc w:val="center"/>
        <w:rPr>
          <w:b/>
          <w:bCs/>
          <w:sz w:val="28"/>
          <w:szCs w:val="28"/>
        </w:rPr>
      </w:pPr>
      <w:r>
        <w:rPr>
          <w:b/>
          <w:bCs/>
          <w:sz w:val="28"/>
          <w:szCs w:val="28"/>
        </w:rPr>
        <w:t>с отсрочкой в оплате</w:t>
      </w:r>
    </w:p>
    <w:p w:rsidR="002F51F5" w:rsidRPr="00507B0C" w:rsidRDefault="002F51F5" w:rsidP="00FB62C4">
      <w:pPr>
        <w:spacing w:line="288" w:lineRule="auto"/>
        <w:ind w:firstLine="709"/>
        <w:jc w:val="both"/>
        <w:rPr>
          <w:sz w:val="28"/>
          <w:szCs w:val="28"/>
        </w:rPr>
      </w:pPr>
      <w:r w:rsidRPr="00507B0C">
        <w:rPr>
          <w:sz w:val="28"/>
          <w:szCs w:val="28"/>
        </w:rPr>
        <w:t>Ставка дисконтирования принимается равной рыночной ставке процента, под который компания могла бы привлечь финансирование на аналогичный срок в аналогичной валюте. Разница между общей суммой платежа (номинальной стоимостью) и справедливой стоимостью уплаченного вознаграждения (дисконтированной стоимостью) должна учитываться как проценты, начисленные за пользование кредитом.</w:t>
      </w:r>
    </w:p>
    <w:p w:rsidR="002F51F5" w:rsidRPr="00404346" w:rsidRDefault="002F51F5" w:rsidP="00FB62C4">
      <w:pPr>
        <w:spacing w:line="288" w:lineRule="auto"/>
        <w:ind w:firstLine="709"/>
        <w:jc w:val="both"/>
        <w:rPr>
          <w:sz w:val="16"/>
          <w:szCs w:val="16"/>
        </w:rPr>
      </w:pPr>
    </w:p>
    <w:p w:rsidR="002F51F5" w:rsidRPr="00507B0C" w:rsidRDefault="002F51F5" w:rsidP="00FB62C4">
      <w:pPr>
        <w:spacing w:line="288" w:lineRule="auto"/>
        <w:ind w:firstLine="709"/>
        <w:jc w:val="both"/>
        <w:rPr>
          <w:sz w:val="28"/>
          <w:szCs w:val="28"/>
        </w:rPr>
      </w:pPr>
      <w:r w:rsidRPr="00507B0C">
        <w:rPr>
          <w:sz w:val="28"/>
          <w:szCs w:val="28"/>
        </w:rPr>
        <w:t xml:space="preserve">Пример </w:t>
      </w:r>
      <w:r w:rsidR="00B75B8A">
        <w:rPr>
          <w:sz w:val="28"/>
          <w:szCs w:val="28"/>
        </w:rPr>
        <w:t>11.</w:t>
      </w:r>
      <w:r w:rsidR="008C535A">
        <w:rPr>
          <w:sz w:val="28"/>
          <w:szCs w:val="28"/>
        </w:rPr>
        <w:t>6</w:t>
      </w:r>
      <w:r w:rsidRPr="00507B0C">
        <w:rPr>
          <w:sz w:val="28"/>
          <w:szCs w:val="28"/>
        </w:rPr>
        <w:t xml:space="preserve">. </w:t>
      </w:r>
    </w:p>
    <w:p w:rsidR="002F51F5" w:rsidRPr="00507B0C" w:rsidRDefault="002F51F5" w:rsidP="00FB62C4">
      <w:pPr>
        <w:spacing w:line="288" w:lineRule="auto"/>
        <w:ind w:firstLine="709"/>
        <w:jc w:val="both"/>
        <w:rPr>
          <w:sz w:val="28"/>
          <w:szCs w:val="28"/>
        </w:rPr>
      </w:pPr>
      <w:r w:rsidRPr="00507B0C">
        <w:rPr>
          <w:sz w:val="28"/>
          <w:szCs w:val="28"/>
        </w:rPr>
        <w:t xml:space="preserve">Компания «А» приобрела 1 января </w:t>
      </w:r>
      <w:smartTag w:uri="urn:schemas-microsoft-com:office:smarttags" w:element="metricconverter">
        <w:smartTagPr>
          <w:attr w:name="ProductID" w:val="2013 г"/>
        </w:smartTagPr>
        <w:r w:rsidRPr="00507B0C">
          <w:rPr>
            <w:sz w:val="28"/>
            <w:szCs w:val="28"/>
          </w:rPr>
          <w:t>20</w:t>
        </w:r>
        <w:r w:rsidR="00BB5F25">
          <w:rPr>
            <w:sz w:val="28"/>
            <w:szCs w:val="28"/>
          </w:rPr>
          <w:t>13</w:t>
        </w:r>
        <w:r w:rsidRPr="00507B0C">
          <w:rPr>
            <w:sz w:val="28"/>
            <w:szCs w:val="28"/>
          </w:rPr>
          <w:t xml:space="preserve"> г</w:t>
        </w:r>
      </w:smartTag>
      <w:r w:rsidRPr="00507B0C">
        <w:rPr>
          <w:sz w:val="28"/>
          <w:szCs w:val="28"/>
        </w:rPr>
        <w:t xml:space="preserve">. оборудование, за которое обязалась уплатить 2 </w:t>
      </w:r>
      <w:proofErr w:type="spellStart"/>
      <w:proofErr w:type="gramStart"/>
      <w:r w:rsidRPr="00507B0C">
        <w:rPr>
          <w:sz w:val="28"/>
          <w:szCs w:val="28"/>
        </w:rPr>
        <w:t>млн</w:t>
      </w:r>
      <w:proofErr w:type="spellEnd"/>
      <w:proofErr w:type="gramEnd"/>
      <w:r w:rsidRPr="00507B0C">
        <w:rPr>
          <w:sz w:val="28"/>
          <w:szCs w:val="28"/>
        </w:rPr>
        <w:t xml:space="preserve"> руб. 31 декабря </w:t>
      </w:r>
      <w:smartTag w:uri="urn:schemas-microsoft-com:office:smarttags" w:element="metricconverter">
        <w:smartTagPr>
          <w:attr w:name="ProductID" w:val="2014 г"/>
        </w:smartTagPr>
        <w:r w:rsidRPr="00507B0C">
          <w:rPr>
            <w:sz w:val="28"/>
            <w:szCs w:val="28"/>
          </w:rPr>
          <w:t>201</w:t>
        </w:r>
        <w:r w:rsidR="00BB5F25">
          <w:rPr>
            <w:sz w:val="28"/>
            <w:szCs w:val="28"/>
          </w:rPr>
          <w:t>4</w:t>
        </w:r>
        <w:r w:rsidRPr="00507B0C">
          <w:rPr>
            <w:sz w:val="28"/>
            <w:szCs w:val="28"/>
          </w:rPr>
          <w:t xml:space="preserve"> г</w:t>
        </w:r>
      </w:smartTag>
      <w:r w:rsidRPr="00507B0C">
        <w:rPr>
          <w:sz w:val="28"/>
          <w:szCs w:val="28"/>
        </w:rPr>
        <w:t>.</w:t>
      </w:r>
    </w:p>
    <w:p w:rsidR="002F51F5" w:rsidRPr="00507B0C" w:rsidRDefault="002F51F5" w:rsidP="00FB62C4">
      <w:pPr>
        <w:spacing w:line="288" w:lineRule="auto"/>
        <w:ind w:firstLine="709"/>
        <w:jc w:val="both"/>
        <w:rPr>
          <w:sz w:val="28"/>
          <w:szCs w:val="28"/>
        </w:rPr>
      </w:pPr>
      <w:r w:rsidRPr="00507B0C">
        <w:rPr>
          <w:sz w:val="28"/>
          <w:szCs w:val="28"/>
        </w:rPr>
        <w:t xml:space="preserve">Если ставка процента по аналогичным кредитам с погашением через два года составляет 10%, то дисконтированная стоимость оборудования </w:t>
      </w:r>
      <w:r w:rsidRPr="00507B0C">
        <w:rPr>
          <w:sz w:val="28"/>
          <w:szCs w:val="28"/>
        </w:rPr>
        <w:lastRenderedPageBreak/>
        <w:t>определяется в 1653 тыс. руб. (2000/1,1</w:t>
      </w:r>
      <w:r w:rsidRPr="00507B0C">
        <w:rPr>
          <w:sz w:val="28"/>
          <w:szCs w:val="28"/>
          <w:vertAlign w:val="superscript"/>
        </w:rPr>
        <w:t>2</w:t>
      </w:r>
      <w:r w:rsidRPr="00507B0C">
        <w:rPr>
          <w:sz w:val="28"/>
          <w:szCs w:val="28"/>
        </w:rPr>
        <w:t xml:space="preserve">), сумма процентов по фактически предоставленному кредиту соответственно 347 тыс. руб. </w:t>
      </w:r>
      <w:r w:rsidR="00BB5F25">
        <w:rPr>
          <w:sz w:val="28"/>
          <w:szCs w:val="28"/>
        </w:rPr>
        <w:t>(2000 – 1653).</w:t>
      </w:r>
    </w:p>
    <w:p w:rsidR="00BB5F25" w:rsidRDefault="00BB5F25" w:rsidP="00FB62C4">
      <w:pPr>
        <w:spacing w:line="288" w:lineRule="auto"/>
        <w:ind w:firstLine="709"/>
        <w:jc w:val="both"/>
        <w:rPr>
          <w:sz w:val="28"/>
          <w:szCs w:val="28"/>
        </w:rPr>
      </w:pPr>
      <w:r>
        <w:rPr>
          <w:sz w:val="28"/>
          <w:szCs w:val="28"/>
        </w:rPr>
        <w:t xml:space="preserve">По правилам, предусмотренным МСФО, несмотря на то, что за оборудование следует уплатить 2 </w:t>
      </w:r>
      <w:proofErr w:type="spellStart"/>
      <w:proofErr w:type="gramStart"/>
      <w:r>
        <w:rPr>
          <w:sz w:val="28"/>
          <w:szCs w:val="28"/>
        </w:rPr>
        <w:t>млн</w:t>
      </w:r>
      <w:proofErr w:type="spellEnd"/>
      <w:proofErr w:type="gramEnd"/>
      <w:r>
        <w:rPr>
          <w:sz w:val="28"/>
          <w:szCs w:val="28"/>
        </w:rPr>
        <w:t xml:space="preserve"> руб., его учетная стоимость определяется в 1653 тыс. руб. А «недостающие» 347 </w:t>
      </w:r>
      <w:proofErr w:type="spellStart"/>
      <w:r>
        <w:rPr>
          <w:sz w:val="28"/>
          <w:szCs w:val="28"/>
        </w:rPr>
        <w:t>млн</w:t>
      </w:r>
      <w:proofErr w:type="spellEnd"/>
      <w:r>
        <w:rPr>
          <w:sz w:val="28"/>
          <w:szCs w:val="28"/>
        </w:rPr>
        <w:t xml:space="preserve"> руб. учитываются в качестве процентных (финансовых) расходов. </w:t>
      </w:r>
    </w:p>
    <w:p w:rsidR="002F51F5" w:rsidRPr="00507B0C" w:rsidRDefault="002F51F5" w:rsidP="00FB62C4">
      <w:pPr>
        <w:spacing w:line="288" w:lineRule="auto"/>
        <w:ind w:firstLine="709"/>
        <w:jc w:val="both"/>
        <w:rPr>
          <w:sz w:val="28"/>
          <w:szCs w:val="28"/>
        </w:rPr>
      </w:pPr>
      <w:r w:rsidRPr="00507B0C">
        <w:rPr>
          <w:sz w:val="28"/>
          <w:szCs w:val="28"/>
        </w:rPr>
        <w:t xml:space="preserve">В </w:t>
      </w:r>
      <w:smartTag w:uri="urn:schemas-microsoft-com:office:smarttags" w:element="metricconverter">
        <w:smartTagPr>
          <w:attr w:name="ProductID" w:val="2013 г"/>
        </w:smartTagPr>
        <w:r w:rsidRPr="00507B0C">
          <w:rPr>
            <w:sz w:val="28"/>
            <w:szCs w:val="28"/>
          </w:rPr>
          <w:t>20</w:t>
        </w:r>
        <w:r w:rsidR="00BB5F25">
          <w:rPr>
            <w:sz w:val="28"/>
            <w:szCs w:val="28"/>
          </w:rPr>
          <w:t>13</w:t>
        </w:r>
        <w:r w:rsidRPr="00507B0C">
          <w:rPr>
            <w:sz w:val="28"/>
            <w:szCs w:val="28"/>
          </w:rPr>
          <w:t xml:space="preserve"> г</w:t>
        </w:r>
      </w:smartTag>
      <w:r w:rsidRPr="00507B0C">
        <w:rPr>
          <w:sz w:val="28"/>
          <w:szCs w:val="28"/>
        </w:rPr>
        <w:t>. сумма финансовых расходов составит 165 тыс. руб. (1653*0,1)</w:t>
      </w:r>
      <w:r w:rsidR="00BB5F25">
        <w:rPr>
          <w:sz w:val="28"/>
          <w:szCs w:val="28"/>
        </w:rPr>
        <w:t xml:space="preserve">, в </w:t>
      </w:r>
      <w:smartTag w:uri="urn:schemas-microsoft-com:office:smarttags" w:element="metricconverter">
        <w:smartTagPr>
          <w:attr w:name="ProductID" w:val="2014 г"/>
        </w:smartTagPr>
        <w:r w:rsidRPr="00507B0C">
          <w:rPr>
            <w:sz w:val="28"/>
            <w:szCs w:val="28"/>
          </w:rPr>
          <w:t>201</w:t>
        </w:r>
        <w:r w:rsidR="00BB5F25">
          <w:rPr>
            <w:sz w:val="28"/>
            <w:szCs w:val="28"/>
          </w:rPr>
          <w:t>4</w:t>
        </w:r>
        <w:r w:rsidRPr="00507B0C">
          <w:rPr>
            <w:sz w:val="28"/>
            <w:szCs w:val="28"/>
          </w:rPr>
          <w:t xml:space="preserve"> г</w:t>
        </w:r>
      </w:smartTag>
      <w:r w:rsidRPr="00507B0C">
        <w:rPr>
          <w:sz w:val="28"/>
          <w:szCs w:val="28"/>
        </w:rPr>
        <w:t xml:space="preserve">. </w:t>
      </w:r>
      <w:r w:rsidR="00BB5F25">
        <w:rPr>
          <w:sz w:val="28"/>
          <w:szCs w:val="28"/>
        </w:rPr>
        <w:t xml:space="preserve">- </w:t>
      </w:r>
      <w:r w:rsidRPr="00507B0C">
        <w:rPr>
          <w:sz w:val="28"/>
          <w:szCs w:val="28"/>
        </w:rPr>
        <w:t xml:space="preserve">182 тыс. руб. ((1653 + 165)*0,1). </w:t>
      </w:r>
      <w:r w:rsidR="00BB5F25">
        <w:rPr>
          <w:sz w:val="28"/>
          <w:szCs w:val="28"/>
        </w:rPr>
        <w:t xml:space="preserve">Проверка: 165 + 182 = 347. </w:t>
      </w:r>
    </w:p>
    <w:p w:rsidR="002F51F5" w:rsidRPr="00507B0C" w:rsidRDefault="00B666CC" w:rsidP="00FB62C4">
      <w:pPr>
        <w:spacing w:line="288" w:lineRule="auto"/>
        <w:jc w:val="center"/>
        <w:rPr>
          <w:b/>
          <w:bCs/>
          <w:sz w:val="28"/>
          <w:szCs w:val="28"/>
        </w:rPr>
      </w:pPr>
      <w:r>
        <w:rPr>
          <w:b/>
          <w:bCs/>
          <w:sz w:val="28"/>
          <w:szCs w:val="28"/>
        </w:rPr>
        <w:t>Продажа</w:t>
      </w:r>
      <w:r w:rsidR="002F51F5" w:rsidRPr="00507B0C">
        <w:rPr>
          <w:b/>
          <w:bCs/>
          <w:sz w:val="28"/>
          <w:szCs w:val="28"/>
        </w:rPr>
        <w:t xml:space="preserve"> продукции с отсрочкой платежа</w:t>
      </w:r>
    </w:p>
    <w:p w:rsidR="002F51F5" w:rsidRPr="00507B0C" w:rsidRDefault="002F51F5" w:rsidP="00FB62C4">
      <w:pPr>
        <w:spacing w:line="288" w:lineRule="auto"/>
        <w:ind w:firstLine="709"/>
        <w:jc w:val="both"/>
        <w:rPr>
          <w:sz w:val="28"/>
          <w:szCs w:val="28"/>
        </w:rPr>
      </w:pPr>
      <w:r w:rsidRPr="00507B0C">
        <w:rPr>
          <w:sz w:val="28"/>
          <w:szCs w:val="28"/>
        </w:rPr>
        <w:t xml:space="preserve">Если оплата продукции происходит значительно позже ее поставки, то, по </w:t>
      </w:r>
      <w:proofErr w:type="gramStart"/>
      <w:r w:rsidRPr="00507B0C">
        <w:rPr>
          <w:sz w:val="28"/>
          <w:szCs w:val="28"/>
        </w:rPr>
        <w:t>сути</w:t>
      </w:r>
      <w:proofErr w:type="gramEnd"/>
      <w:r w:rsidRPr="00507B0C">
        <w:rPr>
          <w:sz w:val="28"/>
          <w:szCs w:val="28"/>
        </w:rPr>
        <w:t xml:space="preserve"> продавец предоставляет товарный кредит покупателю. В этом случае сумма выручки определяется по справедливой стоимости, с учетом дисконтирования. </w:t>
      </w:r>
    </w:p>
    <w:p w:rsidR="002F51F5" w:rsidRPr="00507B0C" w:rsidRDefault="002F51F5" w:rsidP="00FB62C4">
      <w:pPr>
        <w:spacing w:line="288" w:lineRule="auto"/>
        <w:ind w:firstLine="709"/>
        <w:jc w:val="both"/>
        <w:rPr>
          <w:sz w:val="28"/>
          <w:szCs w:val="28"/>
        </w:rPr>
      </w:pPr>
      <w:r w:rsidRPr="00507B0C">
        <w:rPr>
          <w:sz w:val="28"/>
          <w:szCs w:val="28"/>
        </w:rPr>
        <w:t>Разница между номинальной суммой вознаграждения и его справедливой стоимостью признается в качестве процентного дохода.</w:t>
      </w:r>
    </w:p>
    <w:p w:rsidR="002F51F5" w:rsidRPr="00404346" w:rsidRDefault="002F51F5" w:rsidP="00FB62C4">
      <w:pPr>
        <w:spacing w:line="288" w:lineRule="auto"/>
        <w:ind w:firstLine="709"/>
        <w:jc w:val="both"/>
        <w:rPr>
          <w:sz w:val="16"/>
          <w:szCs w:val="16"/>
        </w:rPr>
      </w:pPr>
    </w:p>
    <w:p w:rsidR="002F51F5" w:rsidRPr="00507B0C" w:rsidRDefault="002F51F5" w:rsidP="00FB62C4">
      <w:pPr>
        <w:spacing w:line="288" w:lineRule="auto"/>
        <w:ind w:firstLine="709"/>
        <w:jc w:val="both"/>
        <w:rPr>
          <w:sz w:val="28"/>
          <w:szCs w:val="28"/>
        </w:rPr>
      </w:pPr>
      <w:r w:rsidRPr="00507B0C">
        <w:rPr>
          <w:sz w:val="28"/>
          <w:szCs w:val="28"/>
        </w:rPr>
        <w:t xml:space="preserve">Пример </w:t>
      </w:r>
      <w:r w:rsidR="00B75B8A">
        <w:rPr>
          <w:sz w:val="28"/>
          <w:szCs w:val="28"/>
        </w:rPr>
        <w:t>11.</w:t>
      </w:r>
      <w:r w:rsidR="008C535A">
        <w:rPr>
          <w:sz w:val="28"/>
          <w:szCs w:val="28"/>
        </w:rPr>
        <w:t>7</w:t>
      </w:r>
      <w:r w:rsidRPr="00507B0C">
        <w:rPr>
          <w:sz w:val="28"/>
          <w:szCs w:val="28"/>
        </w:rPr>
        <w:t>.</w:t>
      </w:r>
    </w:p>
    <w:p w:rsidR="002F51F5" w:rsidRPr="00507B0C" w:rsidRDefault="002F51F5" w:rsidP="00FB62C4">
      <w:pPr>
        <w:spacing w:line="288" w:lineRule="auto"/>
        <w:ind w:firstLine="709"/>
        <w:jc w:val="both"/>
        <w:rPr>
          <w:sz w:val="28"/>
          <w:szCs w:val="28"/>
        </w:rPr>
      </w:pPr>
      <w:proofErr w:type="gramStart"/>
      <w:r w:rsidRPr="00507B0C">
        <w:rPr>
          <w:sz w:val="28"/>
          <w:szCs w:val="28"/>
        </w:rPr>
        <w:t xml:space="preserve">Компания «А» </w:t>
      </w:r>
      <w:r w:rsidR="00196D7E">
        <w:rPr>
          <w:sz w:val="28"/>
          <w:szCs w:val="28"/>
        </w:rPr>
        <w:t>продала</w:t>
      </w:r>
      <w:r w:rsidRPr="00507B0C">
        <w:rPr>
          <w:sz w:val="28"/>
          <w:szCs w:val="28"/>
        </w:rPr>
        <w:t xml:space="preserve"> 1 января 20</w:t>
      </w:r>
      <w:r w:rsidR="00196D7E">
        <w:rPr>
          <w:sz w:val="28"/>
          <w:szCs w:val="28"/>
        </w:rPr>
        <w:t>15</w:t>
      </w:r>
      <w:r w:rsidRPr="00507B0C">
        <w:rPr>
          <w:sz w:val="28"/>
          <w:szCs w:val="28"/>
        </w:rPr>
        <w:t xml:space="preserve"> года </w:t>
      </w:r>
      <w:r w:rsidR="00196D7E">
        <w:rPr>
          <w:sz w:val="28"/>
          <w:szCs w:val="28"/>
        </w:rPr>
        <w:t xml:space="preserve">по одному </w:t>
      </w:r>
      <w:r w:rsidRPr="00507B0C">
        <w:rPr>
          <w:sz w:val="28"/>
          <w:szCs w:val="28"/>
        </w:rPr>
        <w:t>автомобил</w:t>
      </w:r>
      <w:r w:rsidR="00196D7E">
        <w:rPr>
          <w:sz w:val="28"/>
          <w:szCs w:val="28"/>
        </w:rPr>
        <w:t>ю</w:t>
      </w:r>
      <w:r w:rsidRPr="00507B0C">
        <w:rPr>
          <w:sz w:val="28"/>
          <w:szCs w:val="28"/>
        </w:rPr>
        <w:t xml:space="preserve"> компаниям «Б» и «В» по одинаковой цене </w:t>
      </w:r>
      <w:r w:rsidR="00196D7E">
        <w:rPr>
          <w:sz w:val="28"/>
          <w:szCs w:val="28"/>
        </w:rPr>
        <w:t>10</w:t>
      </w:r>
      <w:r w:rsidRPr="00507B0C">
        <w:rPr>
          <w:sz w:val="28"/>
          <w:szCs w:val="28"/>
        </w:rPr>
        <w:t xml:space="preserve">00 тыс. руб. По условиям договора компания «Б» должна оплатить свой автомобиль по факту поставки, а компания «В» - через год. </w:t>
      </w:r>
      <w:proofErr w:type="gramEnd"/>
    </w:p>
    <w:p w:rsidR="00196D7E" w:rsidRDefault="00196D7E" w:rsidP="00FB62C4">
      <w:pPr>
        <w:spacing w:line="288" w:lineRule="auto"/>
        <w:ind w:firstLine="709"/>
        <w:jc w:val="both"/>
        <w:rPr>
          <w:sz w:val="28"/>
          <w:szCs w:val="28"/>
        </w:rPr>
      </w:pPr>
      <w:r>
        <w:rPr>
          <w:sz w:val="28"/>
          <w:szCs w:val="28"/>
        </w:rPr>
        <w:t xml:space="preserve">Выручка компании «А» от продажи автомобиля компании «Б» составляет 1000 тыс. руб. </w:t>
      </w:r>
    </w:p>
    <w:p w:rsidR="002F51F5" w:rsidRPr="00507B0C" w:rsidRDefault="00196D7E" w:rsidP="00FB62C4">
      <w:pPr>
        <w:spacing w:line="288" w:lineRule="auto"/>
        <w:ind w:firstLine="709"/>
        <w:jc w:val="both"/>
        <w:rPr>
          <w:sz w:val="28"/>
          <w:szCs w:val="28"/>
        </w:rPr>
      </w:pPr>
      <w:r>
        <w:rPr>
          <w:sz w:val="28"/>
          <w:szCs w:val="28"/>
        </w:rPr>
        <w:t xml:space="preserve">А выручку от продажи автомобиля компании «В» следует рассчитать с учетом дисконтирования. </w:t>
      </w:r>
      <w:r w:rsidR="002F51F5" w:rsidRPr="00507B0C">
        <w:rPr>
          <w:sz w:val="28"/>
          <w:szCs w:val="28"/>
        </w:rPr>
        <w:t xml:space="preserve">В </w:t>
      </w:r>
      <w:r>
        <w:rPr>
          <w:sz w:val="28"/>
          <w:szCs w:val="28"/>
        </w:rPr>
        <w:t xml:space="preserve">качестве ставки дисконтирования </w:t>
      </w:r>
      <w:r w:rsidR="002F51F5" w:rsidRPr="00507B0C">
        <w:rPr>
          <w:sz w:val="28"/>
          <w:szCs w:val="28"/>
        </w:rPr>
        <w:t xml:space="preserve">следует использовать ставку банковского кредитования со сравнимыми условиями. Если такая ставка, например, 15%, то сумма выручки составит </w:t>
      </w:r>
      <w:r>
        <w:rPr>
          <w:sz w:val="28"/>
          <w:szCs w:val="28"/>
        </w:rPr>
        <w:t>890</w:t>
      </w:r>
      <w:r w:rsidR="002F51F5" w:rsidRPr="00507B0C">
        <w:rPr>
          <w:sz w:val="28"/>
          <w:szCs w:val="28"/>
        </w:rPr>
        <w:t xml:space="preserve"> тыс. руб. (</w:t>
      </w:r>
      <w:r>
        <w:rPr>
          <w:sz w:val="28"/>
          <w:szCs w:val="28"/>
        </w:rPr>
        <w:t>10</w:t>
      </w:r>
      <w:r w:rsidR="002F51F5" w:rsidRPr="00507B0C">
        <w:rPr>
          <w:sz w:val="28"/>
          <w:szCs w:val="28"/>
        </w:rPr>
        <w:t xml:space="preserve">00/1,15), а остальные </w:t>
      </w:r>
      <w:r>
        <w:rPr>
          <w:sz w:val="28"/>
          <w:szCs w:val="28"/>
        </w:rPr>
        <w:t>110</w:t>
      </w:r>
      <w:r w:rsidR="002F51F5" w:rsidRPr="00507B0C">
        <w:rPr>
          <w:sz w:val="28"/>
          <w:szCs w:val="28"/>
        </w:rPr>
        <w:t xml:space="preserve"> тыс. руб. будут учтены как </w:t>
      </w:r>
      <w:r>
        <w:rPr>
          <w:sz w:val="28"/>
          <w:szCs w:val="28"/>
        </w:rPr>
        <w:t xml:space="preserve">доходы от предоставления займа, процентные </w:t>
      </w:r>
      <w:r w:rsidR="002F51F5" w:rsidRPr="00507B0C">
        <w:rPr>
          <w:sz w:val="28"/>
          <w:szCs w:val="28"/>
        </w:rPr>
        <w:t xml:space="preserve">доходы. </w:t>
      </w:r>
    </w:p>
    <w:p w:rsidR="002F51F5" w:rsidRDefault="002F51F5" w:rsidP="00FB62C4">
      <w:pPr>
        <w:spacing w:line="288" w:lineRule="auto"/>
        <w:ind w:firstLine="709"/>
        <w:jc w:val="both"/>
      </w:pPr>
    </w:p>
    <w:p w:rsidR="00945D95" w:rsidRDefault="00FB62C4" w:rsidP="00FB62C4">
      <w:pPr>
        <w:pStyle w:val="1"/>
        <w:ind w:firstLine="0"/>
        <w:jc w:val="center"/>
        <w:rPr>
          <w:b/>
        </w:rPr>
      </w:pPr>
      <w:r>
        <w:rPr>
          <w:b/>
        </w:rPr>
        <w:br w:type="page"/>
      </w:r>
      <w:bookmarkStart w:id="35" w:name="_Toc423422431"/>
      <w:r w:rsidR="00945D95" w:rsidRPr="00945D95">
        <w:rPr>
          <w:b/>
        </w:rPr>
        <w:lastRenderedPageBreak/>
        <w:t>Список литературы</w:t>
      </w:r>
      <w:bookmarkEnd w:id="35"/>
    </w:p>
    <w:p w:rsidR="00FB4DBC" w:rsidRPr="00FB4DBC" w:rsidRDefault="00FB4DBC" w:rsidP="00FB4DBC"/>
    <w:p w:rsidR="00945D95" w:rsidRPr="00945D95" w:rsidRDefault="00945D95" w:rsidP="00FB4DBC">
      <w:pPr>
        <w:numPr>
          <w:ilvl w:val="0"/>
          <w:numId w:val="45"/>
        </w:numPr>
        <w:spacing w:line="360" w:lineRule="auto"/>
        <w:jc w:val="both"/>
      </w:pPr>
      <w:r>
        <w:rPr>
          <w:sz w:val="28"/>
          <w:szCs w:val="28"/>
        </w:rPr>
        <w:t>Петрунин Ю. Ю. Информационные технологии анализа данных. D</w:t>
      </w:r>
      <w:proofErr w:type="spellStart"/>
      <w:r>
        <w:rPr>
          <w:sz w:val="28"/>
          <w:szCs w:val="28"/>
          <w:lang w:val="en-US"/>
        </w:rPr>
        <w:t>ata</w:t>
      </w:r>
      <w:proofErr w:type="spellEnd"/>
      <w:r w:rsidRPr="00F53E45">
        <w:rPr>
          <w:sz w:val="28"/>
          <w:szCs w:val="28"/>
        </w:rPr>
        <w:t xml:space="preserve"> </w:t>
      </w:r>
      <w:r>
        <w:rPr>
          <w:sz w:val="28"/>
          <w:szCs w:val="28"/>
          <w:lang w:val="en-US"/>
        </w:rPr>
        <w:t>analysis</w:t>
      </w:r>
      <w:r>
        <w:rPr>
          <w:sz w:val="28"/>
          <w:szCs w:val="28"/>
        </w:rPr>
        <w:t>:</w:t>
      </w:r>
      <w:r w:rsidRPr="00F53E45">
        <w:rPr>
          <w:sz w:val="28"/>
          <w:szCs w:val="28"/>
        </w:rPr>
        <w:t xml:space="preserve"> учебное пособие.</w:t>
      </w:r>
      <w:r>
        <w:rPr>
          <w:sz w:val="28"/>
          <w:szCs w:val="28"/>
        </w:rPr>
        <w:t>- 2-е изд.- М.: КДУ, 2010</w:t>
      </w:r>
    </w:p>
    <w:p w:rsidR="00945D95" w:rsidRPr="00945D95" w:rsidRDefault="00945D95" w:rsidP="00FB4DBC">
      <w:pPr>
        <w:numPr>
          <w:ilvl w:val="0"/>
          <w:numId w:val="45"/>
        </w:numPr>
        <w:spacing w:line="360" w:lineRule="auto"/>
        <w:jc w:val="both"/>
      </w:pPr>
      <w:proofErr w:type="spellStart"/>
      <w:r w:rsidRPr="00D81D8B">
        <w:rPr>
          <w:sz w:val="28"/>
          <w:szCs w:val="28"/>
        </w:rPr>
        <w:t>Дэвенпорт</w:t>
      </w:r>
      <w:proofErr w:type="spellEnd"/>
      <w:r w:rsidRPr="00D81D8B">
        <w:rPr>
          <w:sz w:val="28"/>
          <w:szCs w:val="28"/>
        </w:rPr>
        <w:t xml:space="preserve"> Т., Ким </w:t>
      </w:r>
      <w:proofErr w:type="gramStart"/>
      <w:r w:rsidRPr="00D81D8B">
        <w:rPr>
          <w:sz w:val="28"/>
          <w:szCs w:val="28"/>
        </w:rPr>
        <w:t>Дж</w:t>
      </w:r>
      <w:proofErr w:type="gramEnd"/>
      <w:r w:rsidRPr="00D81D8B">
        <w:rPr>
          <w:sz w:val="28"/>
          <w:szCs w:val="28"/>
        </w:rPr>
        <w:t>. О чем говорят цифры. Как понимать и использовать данные</w:t>
      </w:r>
      <w:proofErr w:type="gramStart"/>
      <w:r w:rsidRPr="00D81D8B">
        <w:rPr>
          <w:sz w:val="28"/>
          <w:szCs w:val="28"/>
        </w:rPr>
        <w:t>/ П</w:t>
      </w:r>
      <w:proofErr w:type="gramEnd"/>
      <w:r w:rsidRPr="00D81D8B">
        <w:rPr>
          <w:sz w:val="28"/>
          <w:szCs w:val="28"/>
        </w:rPr>
        <w:t>ер. с англ.- М.: Манн, Иванов и Фербер, 2014</w:t>
      </w:r>
      <w:r>
        <w:rPr>
          <w:sz w:val="28"/>
          <w:szCs w:val="28"/>
        </w:rPr>
        <w:t>, с. 63</w:t>
      </w:r>
    </w:p>
    <w:p w:rsidR="00945D95" w:rsidRPr="00945D95" w:rsidRDefault="00945D95" w:rsidP="00FB4DBC">
      <w:pPr>
        <w:numPr>
          <w:ilvl w:val="0"/>
          <w:numId w:val="45"/>
        </w:numPr>
        <w:spacing w:line="360" w:lineRule="auto"/>
        <w:jc w:val="both"/>
      </w:pPr>
      <w:proofErr w:type="spellStart"/>
      <w:r w:rsidRPr="009261EC">
        <w:rPr>
          <w:sz w:val="28"/>
          <w:szCs w:val="28"/>
          <w:lang w:val="en-US"/>
        </w:rPr>
        <w:t>Sonin</w:t>
      </w:r>
      <w:proofErr w:type="spellEnd"/>
      <w:r w:rsidRPr="009261EC">
        <w:rPr>
          <w:sz w:val="28"/>
          <w:szCs w:val="28"/>
        </w:rPr>
        <w:t>.</w:t>
      </w:r>
      <w:proofErr w:type="spellStart"/>
      <w:r w:rsidRPr="009261EC">
        <w:rPr>
          <w:sz w:val="28"/>
          <w:szCs w:val="28"/>
          <w:lang w:val="en-US"/>
        </w:rPr>
        <w:t>ru</w:t>
      </w:r>
      <w:proofErr w:type="spellEnd"/>
      <w:r w:rsidRPr="009261EC">
        <w:rPr>
          <w:sz w:val="28"/>
          <w:szCs w:val="28"/>
        </w:rPr>
        <w:t>: Уроки экономики.- М.: ООО «</w:t>
      </w:r>
      <w:proofErr w:type="spellStart"/>
      <w:r w:rsidRPr="009261EC">
        <w:rPr>
          <w:sz w:val="28"/>
          <w:szCs w:val="28"/>
        </w:rPr>
        <w:t>Юнайтед</w:t>
      </w:r>
      <w:proofErr w:type="spellEnd"/>
      <w:r w:rsidRPr="009261EC">
        <w:rPr>
          <w:sz w:val="28"/>
          <w:szCs w:val="28"/>
        </w:rPr>
        <w:t xml:space="preserve"> пресс», 2011, с. 12</w:t>
      </w:r>
    </w:p>
    <w:p w:rsidR="00945D95" w:rsidRPr="00945D95" w:rsidRDefault="00945D95" w:rsidP="00FB4DBC">
      <w:pPr>
        <w:numPr>
          <w:ilvl w:val="0"/>
          <w:numId w:val="45"/>
        </w:numPr>
        <w:spacing w:line="360" w:lineRule="auto"/>
        <w:jc w:val="both"/>
      </w:pPr>
      <w:r>
        <w:rPr>
          <w:sz w:val="28"/>
          <w:szCs w:val="28"/>
        </w:rPr>
        <w:t xml:space="preserve">А. Д. </w:t>
      </w:r>
      <w:proofErr w:type="spellStart"/>
      <w:r>
        <w:rPr>
          <w:sz w:val="28"/>
          <w:szCs w:val="28"/>
        </w:rPr>
        <w:t>Шеремет</w:t>
      </w:r>
      <w:proofErr w:type="spellEnd"/>
      <w:r>
        <w:rPr>
          <w:sz w:val="28"/>
          <w:szCs w:val="28"/>
        </w:rPr>
        <w:t>, Е. В. Старовойтова. Бухгалтерский учет и анализ: Учебник.- М.: ИНФРА-М, 2012.– с. 56-62, 578-591</w:t>
      </w:r>
    </w:p>
    <w:p w:rsidR="00945D95" w:rsidRPr="00945D95" w:rsidRDefault="00945D95" w:rsidP="00FB4DBC">
      <w:pPr>
        <w:numPr>
          <w:ilvl w:val="0"/>
          <w:numId w:val="45"/>
        </w:numPr>
        <w:spacing w:line="360" w:lineRule="auto"/>
        <w:jc w:val="both"/>
        <w:rPr>
          <w:sz w:val="28"/>
          <w:szCs w:val="28"/>
        </w:rPr>
      </w:pPr>
      <w:r>
        <w:rPr>
          <w:sz w:val="28"/>
          <w:szCs w:val="28"/>
        </w:rPr>
        <w:t>Иваненко А.Ф</w:t>
      </w:r>
      <w:r w:rsidRPr="00945D95">
        <w:rPr>
          <w:sz w:val="28"/>
          <w:szCs w:val="28"/>
        </w:rPr>
        <w:t xml:space="preserve">. </w:t>
      </w:r>
      <w:r>
        <w:rPr>
          <w:sz w:val="28"/>
          <w:szCs w:val="28"/>
        </w:rPr>
        <w:t xml:space="preserve"> Анализ хозяйственной деятельности на железнодорожном транспорте: </w:t>
      </w:r>
      <w:proofErr w:type="spellStart"/>
      <w:r>
        <w:rPr>
          <w:sz w:val="28"/>
          <w:szCs w:val="28"/>
        </w:rPr>
        <w:t>уч</w:t>
      </w:r>
      <w:proofErr w:type="gramStart"/>
      <w:r>
        <w:rPr>
          <w:sz w:val="28"/>
          <w:szCs w:val="28"/>
        </w:rPr>
        <w:t>.п</w:t>
      </w:r>
      <w:proofErr w:type="gramEnd"/>
      <w:r>
        <w:rPr>
          <w:sz w:val="28"/>
          <w:szCs w:val="28"/>
        </w:rPr>
        <w:t>особие</w:t>
      </w:r>
      <w:proofErr w:type="spellEnd"/>
      <w:r>
        <w:rPr>
          <w:sz w:val="28"/>
          <w:szCs w:val="28"/>
        </w:rPr>
        <w:t xml:space="preserve">. – М.: ФГБОУ «Учебно-методический центр по образованию на железнодорожном транспорте», 2014. – 596 </w:t>
      </w:r>
      <w:proofErr w:type="gramStart"/>
      <w:r>
        <w:rPr>
          <w:sz w:val="28"/>
          <w:szCs w:val="28"/>
        </w:rPr>
        <w:t>с</w:t>
      </w:r>
      <w:proofErr w:type="gramEnd"/>
      <w:r>
        <w:rPr>
          <w:sz w:val="28"/>
          <w:szCs w:val="28"/>
        </w:rPr>
        <w:t>.</w:t>
      </w: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945D95" w:rsidRDefault="00945D9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CA6575" w:rsidRDefault="00CA6575"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4C3EF3" w:rsidP="00FB62C4">
      <w:pPr>
        <w:spacing w:line="288" w:lineRule="auto"/>
      </w:pPr>
    </w:p>
    <w:p w:rsidR="004C3EF3" w:rsidRDefault="0072009C" w:rsidP="00FB62C4">
      <w:pPr>
        <w:spacing w:line="288" w:lineRule="auto"/>
      </w:pPr>
      <w:r>
        <w:t xml:space="preserve"> </w:t>
      </w:r>
    </w:p>
    <w:sectPr w:rsidR="004C3EF3" w:rsidSect="00FB4DBC">
      <w:headerReference w:type="even" r:id="rId8"/>
      <w:footerReference w:type="default" r:id="rId9"/>
      <w:pgSz w:w="11906" w:h="16838" w:code="9"/>
      <w:pgMar w:top="1134" w:right="1304" w:bottom="1134" w:left="1304" w:header="68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36" w:rsidRDefault="000E6836">
      <w:r>
        <w:separator/>
      </w:r>
    </w:p>
  </w:endnote>
  <w:endnote w:type="continuationSeparator" w:id="0">
    <w:p w:rsidR="000E6836" w:rsidRDefault="000E6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_Helver">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424"/>
      <w:docPartObj>
        <w:docPartGallery w:val="Page Numbers (Bottom of Page)"/>
        <w:docPartUnique/>
      </w:docPartObj>
    </w:sdtPr>
    <w:sdtContent>
      <w:p w:rsidR="004C3EF3" w:rsidRDefault="00E43265">
        <w:pPr>
          <w:pStyle w:val="ab"/>
          <w:jc w:val="center"/>
        </w:pPr>
        <w:fldSimple w:instr=" PAGE   \* MERGEFORMAT ">
          <w:r w:rsidR="00395B4B">
            <w:rPr>
              <w:noProof/>
            </w:rPr>
            <w:t>6</w:t>
          </w:r>
        </w:fldSimple>
      </w:p>
    </w:sdtContent>
  </w:sdt>
  <w:p w:rsidR="004C3EF3" w:rsidRDefault="004C3EF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36" w:rsidRDefault="000E6836">
      <w:r>
        <w:separator/>
      </w:r>
    </w:p>
  </w:footnote>
  <w:footnote w:type="continuationSeparator" w:id="0">
    <w:p w:rsidR="000E6836" w:rsidRDefault="000E6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F3" w:rsidRDefault="00E43265">
    <w:pPr>
      <w:pStyle w:val="a5"/>
      <w:framePr w:wrap="around" w:vAnchor="text" w:hAnchor="margin" w:xAlign="center" w:y="1"/>
      <w:rPr>
        <w:rStyle w:val="a9"/>
      </w:rPr>
    </w:pPr>
    <w:r>
      <w:rPr>
        <w:rStyle w:val="a9"/>
      </w:rPr>
      <w:fldChar w:fldCharType="begin"/>
    </w:r>
    <w:r w:rsidR="004C3EF3">
      <w:rPr>
        <w:rStyle w:val="a9"/>
      </w:rPr>
      <w:instrText xml:space="preserve">PAGE  </w:instrText>
    </w:r>
    <w:r>
      <w:rPr>
        <w:rStyle w:val="a9"/>
      </w:rPr>
      <w:fldChar w:fldCharType="end"/>
    </w:r>
  </w:p>
  <w:p w:rsidR="004C3EF3" w:rsidRDefault="004C3E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066AAC"/>
    <w:multiLevelType w:val="hybridMultilevel"/>
    <w:tmpl w:val="3D3C9890"/>
    <w:lvl w:ilvl="0" w:tplc="C9402D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A667DF"/>
    <w:multiLevelType w:val="singleLevel"/>
    <w:tmpl w:val="F7AC3698"/>
    <w:lvl w:ilvl="0">
      <w:numFmt w:val="bullet"/>
      <w:lvlText w:val="-"/>
      <w:lvlJc w:val="left"/>
      <w:pPr>
        <w:tabs>
          <w:tab w:val="num" w:pos="1069"/>
        </w:tabs>
        <w:ind w:left="1069" w:hanging="360"/>
      </w:pPr>
      <w:rPr>
        <w:rFonts w:hint="default"/>
      </w:rPr>
    </w:lvl>
  </w:abstractNum>
  <w:abstractNum w:abstractNumId="6">
    <w:nsid w:val="09DA23D1"/>
    <w:multiLevelType w:val="multilevel"/>
    <w:tmpl w:val="E638AC40"/>
    <w:lvl w:ilvl="0">
      <w:start w:val="1"/>
      <w:numFmt w:val="decimal"/>
      <w:lvlText w:val="%1."/>
      <w:lvlJc w:val="left"/>
      <w:pPr>
        <w:ind w:left="450" w:hanging="450"/>
      </w:pPr>
      <w:rPr>
        <w:rFonts w:hint="default"/>
      </w:rPr>
    </w:lvl>
    <w:lvl w:ilvl="1">
      <w:start w:val="2"/>
      <w:numFmt w:val="decimal"/>
      <w:lvlText w:val="%1.%2."/>
      <w:lvlJc w:val="left"/>
      <w:pPr>
        <w:ind w:left="4439" w:hanging="720"/>
      </w:pPr>
      <w:rPr>
        <w:rFonts w:hint="default"/>
      </w:rPr>
    </w:lvl>
    <w:lvl w:ilvl="2">
      <w:start w:val="1"/>
      <w:numFmt w:val="decimal"/>
      <w:lvlText w:val="%1.%2.%3."/>
      <w:lvlJc w:val="left"/>
      <w:pPr>
        <w:ind w:left="8158" w:hanging="720"/>
      </w:pPr>
      <w:rPr>
        <w:rFonts w:hint="default"/>
      </w:rPr>
    </w:lvl>
    <w:lvl w:ilvl="3">
      <w:start w:val="1"/>
      <w:numFmt w:val="decimal"/>
      <w:lvlText w:val="%1.%2.%3.%4."/>
      <w:lvlJc w:val="left"/>
      <w:pPr>
        <w:ind w:left="12237" w:hanging="1080"/>
      </w:pPr>
      <w:rPr>
        <w:rFonts w:hint="default"/>
      </w:rPr>
    </w:lvl>
    <w:lvl w:ilvl="4">
      <w:start w:val="1"/>
      <w:numFmt w:val="decimal"/>
      <w:lvlText w:val="%1.%2.%3.%4.%5."/>
      <w:lvlJc w:val="left"/>
      <w:pPr>
        <w:ind w:left="15956" w:hanging="1080"/>
      </w:pPr>
      <w:rPr>
        <w:rFonts w:hint="default"/>
      </w:rPr>
    </w:lvl>
    <w:lvl w:ilvl="5">
      <w:start w:val="1"/>
      <w:numFmt w:val="decimal"/>
      <w:lvlText w:val="%1.%2.%3.%4.%5.%6."/>
      <w:lvlJc w:val="left"/>
      <w:pPr>
        <w:ind w:left="20035" w:hanging="1440"/>
      </w:pPr>
      <w:rPr>
        <w:rFonts w:hint="default"/>
      </w:rPr>
    </w:lvl>
    <w:lvl w:ilvl="6">
      <w:start w:val="1"/>
      <w:numFmt w:val="decimal"/>
      <w:lvlText w:val="%1.%2.%3.%4.%5.%6.%7."/>
      <w:lvlJc w:val="left"/>
      <w:pPr>
        <w:ind w:left="24114" w:hanging="1800"/>
      </w:pPr>
      <w:rPr>
        <w:rFonts w:hint="default"/>
      </w:rPr>
    </w:lvl>
    <w:lvl w:ilvl="7">
      <w:start w:val="1"/>
      <w:numFmt w:val="decimal"/>
      <w:lvlText w:val="%1.%2.%3.%4.%5.%6.%7.%8."/>
      <w:lvlJc w:val="left"/>
      <w:pPr>
        <w:ind w:left="27833" w:hanging="1800"/>
      </w:pPr>
      <w:rPr>
        <w:rFonts w:hint="default"/>
      </w:rPr>
    </w:lvl>
    <w:lvl w:ilvl="8">
      <w:start w:val="1"/>
      <w:numFmt w:val="decimal"/>
      <w:lvlText w:val="%1.%2.%3.%4.%5.%6.%7.%8.%9."/>
      <w:lvlJc w:val="left"/>
      <w:pPr>
        <w:ind w:left="31912" w:hanging="2160"/>
      </w:pPr>
      <w:rPr>
        <w:rFonts w:hint="default"/>
      </w:rPr>
    </w:lvl>
  </w:abstractNum>
  <w:abstractNum w:abstractNumId="7">
    <w:nsid w:val="0ABD278E"/>
    <w:multiLevelType w:val="multilevel"/>
    <w:tmpl w:val="53CE7F16"/>
    <w:lvl w:ilvl="0">
      <w:start w:val="1"/>
      <w:numFmt w:val="decimal"/>
      <w:lvlText w:val="%1)"/>
      <w:lvlJc w:val="left"/>
      <w:pPr>
        <w:tabs>
          <w:tab w:val="num" w:pos="567"/>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C43B4D"/>
    <w:multiLevelType w:val="hybridMultilevel"/>
    <w:tmpl w:val="8E9457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500A97"/>
    <w:multiLevelType w:val="multilevel"/>
    <w:tmpl w:val="C70EEE96"/>
    <w:lvl w:ilvl="0">
      <w:start w:val="1"/>
      <w:numFmt w:val="decimal"/>
      <w:lvlText w:val="%1."/>
      <w:lvlJc w:val="left"/>
      <w:pPr>
        <w:ind w:left="360" w:hanging="360"/>
      </w:pPr>
      <w:rPr>
        <w:rFonts w:hint="default"/>
      </w:rPr>
    </w:lvl>
    <w:lvl w:ilvl="1">
      <w:start w:val="1"/>
      <w:numFmt w:val="decimal"/>
      <w:lvlText w:val="%1.%2."/>
      <w:lvlJc w:val="left"/>
      <w:pPr>
        <w:ind w:left="4079" w:hanging="360"/>
      </w:pPr>
      <w:rPr>
        <w:rFonts w:hint="default"/>
      </w:rPr>
    </w:lvl>
    <w:lvl w:ilvl="2">
      <w:start w:val="1"/>
      <w:numFmt w:val="decimal"/>
      <w:lvlText w:val="%1.%2.%3."/>
      <w:lvlJc w:val="left"/>
      <w:pPr>
        <w:ind w:left="8158" w:hanging="720"/>
      </w:pPr>
      <w:rPr>
        <w:rFonts w:hint="default"/>
      </w:rPr>
    </w:lvl>
    <w:lvl w:ilvl="3">
      <w:start w:val="1"/>
      <w:numFmt w:val="decimal"/>
      <w:lvlText w:val="%1.%2.%3.%4."/>
      <w:lvlJc w:val="left"/>
      <w:pPr>
        <w:ind w:left="11877" w:hanging="720"/>
      </w:pPr>
      <w:rPr>
        <w:rFonts w:hint="default"/>
      </w:rPr>
    </w:lvl>
    <w:lvl w:ilvl="4">
      <w:start w:val="1"/>
      <w:numFmt w:val="decimal"/>
      <w:lvlText w:val="%1.%2.%3.%4.%5."/>
      <w:lvlJc w:val="left"/>
      <w:pPr>
        <w:ind w:left="15956" w:hanging="1080"/>
      </w:pPr>
      <w:rPr>
        <w:rFonts w:hint="default"/>
      </w:rPr>
    </w:lvl>
    <w:lvl w:ilvl="5">
      <w:start w:val="1"/>
      <w:numFmt w:val="decimal"/>
      <w:lvlText w:val="%1.%2.%3.%4.%5.%6."/>
      <w:lvlJc w:val="left"/>
      <w:pPr>
        <w:ind w:left="19675" w:hanging="1080"/>
      </w:pPr>
      <w:rPr>
        <w:rFonts w:hint="default"/>
      </w:rPr>
    </w:lvl>
    <w:lvl w:ilvl="6">
      <w:start w:val="1"/>
      <w:numFmt w:val="decimal"/>
      <w:lvlText w:val="%1.%2.%3.%4.%5.%6.%7."/>
      <w:lvlJc w:val="left"/>
      <w:pPr>
        <w:ind w:left="23754" w:hanging="1440"/>
      </w:pPr>
      <w:rPr>
        <w:rFonts w:hint="default"/>
      </w:rPr>
    </w:lvl>
    <w:lvl w:ilvl="7">
      <w:start w:val="1"/>
      <w:numFmt w:val="decimal"/>
      <w:lvlText w:val="%1.%2.%3.%4.%5.%6.%7.%8."/>
      <w:lvlJc w:val="left"/>
      <w:pPr>
        <w:ind w:left="27473" w:hanging="1440"/>
      </w:pPr>
      <w:rPr>
        <w:rFonts w:hint="default"/>
      </w:rPr>
    </w:lvl>
    <w:lvl w:ilvl="8">
      <w:start w:val="1"/>
      <w:numFmt w:val="decimal"/>
      <w:lvlText w:val="%1.%2.%3.%4.%5.%6.%7.%8.%9."/>
      <w:lvlJc w:val="left"/>
      <w:pPr>
        <w:ind w:left="31552" w:hanging="1800"/>
      </w:pPr>
      <w:rPr>
        <w:rFonts w:hint="default"/>
      </w:rPr>
    </w:lvl>
  </w:abstractNum>
  <w:abstractNum w:abstractNumId="10">
    <w:nsid w:val="106A6180"/>
    <w:multiLevelType w:val="hybridMultilevel"/>
    <w:tmpl w:val="4DDC5C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BD51A0"/>
    <w:multiLevelType w:val="multilevel"/>
    <w:tmpl w:val="B7AE42B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3585A64"/>
    <w:multiLevelType w:val="multilevel"/>
    <w:tmpl w:val="86CCD5A6"/>
    <w:lvl w:ilvl="0">
      <w:start w:val="1"/>
      <w:numFmt w:val="decimal"/>
      <w:lvlText w:val="%1)"/>
      <w:lvlJc w:val="left"/>
      <w:pPr>
        <w:tabs>
          <w:tab w:val="num" w:pos="1920"/>
        </w:tabs>
        <w:ind w:left="1920" w:hanging="120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AB82DB5"/>
    <w:multiLevelType w:val="hybridMultilevel"/>
    <w:tmpl w:val="9E2EF73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0127E90"/>
    <w:multiLevelType w:val="multilevel"/>
    <w:tmpl w:val="114A8EB6"/>
    <w:lvl w:ilvl="0">
      <w:start w:val="1"/>
      <w:numFmt w:val="decimal"/>
      <w:lvlText w:val="%1)"/>
      <w:lvlJc w:val="left"/>
      <w:pPr>
        <w:tabs>
          <w:tab w:val="num" w:pos="643"/>
        </w:tabs>
        <w:ind w:left="0" w:firstLine="680"/>
      </w:pPr>
      <w:rPr>
        <w:rFonts w:hint="default"/>
      </w:rPr>
    </w:lvl>
    <w:lvl w:ilvl="1">
      <w:start w:val="1"/>
      <w:numFmt w:val="decimal"/>
      <w:lvlText w:val="%2."/>
      <w:lvlJc w:val="left"/>
      <w:pPr>
        <w:tabs>
          <w:tab w:val="num" w:pos="2190"/>
        </w:tabs>
        <w:ind w:left="2190" w:hanging="11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1AB5A9A"/>
    <w:multiLevelType w:val="multilevel"/>
    <w:tmpl w:val="E6F6E9B4"/>
    <w:lvl w:ilvl="0">
      <w:start w:val="1"/>
      <w:numFmt w:val="decimal"/>
      <w:lvlText w:val="%1."/>
      <w:lvlJc w:val="left"/>
      <w:pPr>
        <w:tabs>
          <w:tab w:val="num" w:pos="928"/>
        </w:tabs>
        <w:ind w:left="928"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nsid w:val="2B995738"/>
    <w:multiLevelType w:val="hybridMultilevel"/>
    <w:tmpl w:val="9D927122"/>
    <w:lvl w:ilvl="0" w:tplc="0D306BB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794ACD"/>
    <w:multiLevelType w:val="multilevel"/>
    <w:tmpl w:val="713683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D93195C"/>
    <w:multiLevelType w:val="singleLevel"/>
    <w:tmpl w:val="1F020AFC"/>
    <w:lvl w:ilvl="0">
      <w:start w:val="1"/>
      <w:numFmt w:val="decimal"/>
      <w:lvlText w:val="%1."/>
      <w:legacy w:legacy="1" w:legacySpace="0" w:legacyIndent="283"/>
      <w:lvlJc w:val="left"/>
      <w:pPr>
        <w:ind w:left="946" w:hanging="283"/>
      </w:pPr>
    </w:lvl>
  </w:abstractNum>
  <w:abstractNum w:abstractNumId="19">
    <w:nsid w:val="2F5B641C"/>
    <w:multiLevelType w:val="hybridMultilevel"/>
    <w:tmpl w:val="6EECD3A0"/>
    <w:lvl w:ilvl="0" w:tplc="0EEE1438">
      <w:start w:val="1"/>
      <w:numFmt w:val="decimal"/>
      <w:lvlText w:val="%1)"/>
      <w:lvlJc w:val="left"/>
      <w:pPr>
        <w:tabs>
          <w:tab w:val="num" w:pos="643"/>
        </w:tabs>
        <w:ind w:left="0" w:firstLine="680"/>
      </w:pPr>
      <w:rPr>
        <w:rFonts w:hint="default"/>
      </w:rPr>
    </w:lvl>
    <w:lvl w:ilvl="1" w:tplc="2EDAD9D6">
      <w:start w:val="1"/>
      <w:numFmt w:val="decimal"/>
      <w:lvlText w:val="%2."/>
      <w:lvlJc w:val="left"/>
      <w:pPr>
        <w:tabs>
          <w:tab w:val="num" w:pos="680"/>
        </w:tabs>
        <w:ind w:left="0" w:firstLine="6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0E69F6"/>
    <w:multiLevelType w:val="singleLevel"/>
    <w:tmpl w:val="0419000F"/>
    <w:lvl w:ilvl="0">
      <w:start w:val="1"/>
      <w:numFmt w:val="decimal"/>
      <w:lvlText w:val="%1."/>
      <w:lvlJc w:val="left"/>
      <w:pPr>
        <w:tabs>
          <w:tab w:val="num" w:pos="360"/>
        </w:tabs>
        <w:ind w:left="360" w:hanging="360"/>
      </w:pPr>
    </w:lvl>
  </w:abstractNum>
  <w:abstractNum w:abstractNumId="21">
    <w:nsid w:val="34251F23"/>
    <w:multiLevelType w:val="multilevel"/>
    <w:tmpl w:val="9A3EC11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CA37995"/>
    <w:multiLevelType w:val="hybridMultilevel"/>
    <w:tmpl w:val="F2FEB5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852ADD"/>
    <w:multiLevelType w:val="multilevel"/>
    <w:tmpl w:val="8C94A5D0"/>
    <w:lvl w:ilvl="0">
      <w:start w:val="1"/>
      <w:numFmt w:val="decimal"/>
      <w:lvlText w:val="%1)"/>
      <w:lvlJc w:val="left"/>
      <w:pPr>
        <w:tabs>
          <w:tab w:val="num" w:pos="643"/>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4F35F03"/>
    <w:multiLevelType w:val="multilevel"/>
    <w:tmpl w:val="6CD6E2AE"/>
    <w:lvl w:ilvl="0">
      <w:start w:val="1"/>
      <w:numFmt w:val="decimal"/>
      <w:lvlText w:val="%1)"/>
      <w:lvlJc w:val="left"/>
      <w:pPr>
        <w:tabs>
          <w:tab w:val="num" w:pos="643"/>
        </w:tabs>
        <w:ind w:left="0" w:firstLine="68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A2C510C"/>
    <w:multiLevelType w:val="hybridMultilevel"/>
    <w:tmpl w:val="F2D6C048"/>
    <w:lvl w:ilvl="0" w:tplc="0D306BB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842262"/>
    <w:multiLevelType w:val="hybridMultilevel"/>
    <w:tmpl w:val="194851B2"/>
    <w:lvl w:ilvl="0" w:tplc="8242A2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FB05FF"/>
    <w:multiLevelType w:val="hybridMultilevel"/>
    <w:tmpl w:val="86CCD5A6"/>
    <w:lvl w:ilvl="0" w:tplc="E32C92AE">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2986999"/>
    <w:multiLevelType w:val="singleLevel"/>
    <w:tmpl w:val="B0FA1476"/>
    <w:lvl w:ilvl="0">
      <w:start w:val="1"/>
      <w:numFmt w:val="decimal"/>
      <w:lvlText w:val="%1. "/>
      <w:legacy w:legacy="1" w:legacySpace="0" w:legacyIndent="283"/>
      <w:lvlJc w:val="left"/>
      <w:pPr>
        <w:ind w:left="946" w:hanging="283"/>
      </w:pPr>
      <w:rPr>
        <w:rFonts w:ascii="Times New Roman" w:hAnsi="Times New Roman" w:hint="default"/>
        <w:b w:val="0"/>
        <w:i w:val="0"/>
        <w:sz w:val="24"/>
        <w:u w:val="none"/>
      </w:rPr>
    </w:lvl>
  </w:abstractNum>
  <w:abstractNum w:abstractNumId="29">
    <w:nsid w:val="5A635608"/>
    <w:multiLevelType w:val="hybridMultilevel"/>
    <w:tmpl w:val="4BDA7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9665FE"/>
    <w:multiLevelType w:val="hybridMultilevel"/>
    <w:tmpl w:val="AAB8C4E8"/>
    <w:lvl w:ilvl="0" w:tplc="754A0642">
      <w:start w:val="1"/>
      <w:numFmt w:val="decimal"/>
      <w:lvlText w:val="%1."/>
      <w:lvlJc w:val="left"/>
      <w:pPr>
        <w:tabs>
          <w:tab w:val="num" w:pos="1066"/>
        </w:tabs>
        <w:ind w:left="879" w:hanging="17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2A222E9"/>
    <w:multiLevelType w:val="hybridMultilevel"/>
    <w:tmpl w:val="239C6370"/>
    <w:lvl w:ilvl="0" w:tplc="BAD4D288">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4166C7F"/>
    <w:multiLevelType w:val="multilevel"/>
    <w:tmpl w:val="D0D4D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C4B02"/>
    <w:multiLevelType w:val="hybridMultilevel"/>
    <w:tmpl w:val="11509C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5125FF"/>
    <w:multiLevelType w:val="hybridMultilevel"/>
    <w:tmpl w:val="D0D4D9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10391F"/>
    <w:multiLevelType w:val="multilevel"/>
    <w:tmpl w:val="26F020AC"/>
    <w:lvl w:ilvl="0">
      <w:start w:val="3"/>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520" w:hanging="36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8640" w:hanging="1080"/>
      </w:pPr>
    </w:lvl>
    <w:lvl w:ilvl="8">
      <w:start w:val="1"/>
      <w:numFmt w:val="decimal"/>
      <w:lvlText w:val="%1.%2.%3.%4.%5.%6.%7.%8.%9"/>
      <w:lvlJc w:val="left"/>
      <w:pPr>
        <w:ind w:left="10080" w:hanging="1440"/>
      </w:pPr>
    </w:lvl>
  </w:abstractNum>
  <w:abstractNum w:abstractNumId="36">
    <w:nsid w:val="6B98730E"/>
    <w:multiLevelType w:val="hybridMultilevel"/>
    <w:tmpl w:val="64F81DF4"/>
    <w:lvl w:ilvl="0" w:tplc="2DA2F310">
      <w:start w:val="1"/>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7459C9"/>
    <w:multiLevelType w:val="hybridMultilevel"/>
    <w:tmpl w:val="581CA88C"/>
    <w:lvl w:ilvl="0" w:tplc="2FBCBBC0">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38">
    <w:nsid w:val="71DF4BB4"/>
    <w:multiLevelType w:val="hybridMultilevel"/>
    <w:tmpl w:val="97565D7E"/>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2015D07"/>
    <w:multiLevelType w:val="hybridMultilevel"/>
    <w:tmpl w:val="F96640E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73FA03FA"/>
    <w:multiLevelType w:val="hybridMultilevel"/>
    <w:tmpl w:val="7B60B466"/>
    <w:lvl w:ilvl="0" w:tplc="68666768">
      <w:numFmt w:val="bullet"/>
      <w:lvlText w:val="-"/>
      <w:lvlJc w:val="left"/>
      <w:pPr>
        <w:tabs>
          <w:tab w:val="num" w:pos="1155"/>
        </w:tabs>
        <w:ind w:left="1155" w:hanging="4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6478D1"/>
    <w:multiLevelType w:val="hybridMultilevel"/>
    <w:tmpl w:val="9028DC12"/>
    <w:lvl w:ilvl="0" w:tplc="5B6A7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1079A3"/>
    <w:multiLevelType w:val="hybridMultilevel"/>
    <w:tmpl w:val="53CE7F16"/>
    <w:lvl w:ilvl="0" w:tplc="6F34B6A4">
      <w:start w:val="1"/>
      <w:numFmt w:val="decimal"/>
      <w:lvlText w:val="%1)"/>
      <w:lvlJc w:val="left"/>
      <w:pPr>
        <w:tabs>
          <w:tab w:val="num" w:pos="56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5"/>
  </w:num>
  <w:num w:numId="10">
    <w:abstractNumId w:val="15"/>
  </w:num>
  <w:num w:numId="11">
    <w:abstractNumId w:val="34"/>
  </w:num>
  <w:num w:numId="12">
    <w:abstractNumId w:val="31"/>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29"/>
  </w:num>
  <w:num w:numId="20">
    <w:abstractNumId w:val="32"/>
  </w:num>
  <w:num w:numId="21">
    <w:abstractNumId w:val="27"/>
  </w:num>
  <w:num w:numId="22">
    <w:abstractNumId w:val="12"/>
  </w:num>
  <w:num w:numId="23">
    <w:abstractNumId w:val="42"/>
  </w:num>
  <w:num w:numId="24">
    <w:abstractNumId w:val="7"/>
  </w:num>
  <w:num w:numId="25">
    <w:abstractNumId w:val="19"/>
  </w:num>
  <w:num w:numId="26">
    <w:abstractNumId w:val="23"/>
  </w:num>
  <w:num w:numId="27">
    <w:abstractNumId w:val="14"/>
  </w:num>
  <w:num w:numId="28">
    <w:abstractNumId w:val="24"/>
  </w:num>
  <w:num w:numId="29">
    <w:abstractNumId w:val="26"/>
  </w:num>
  <w:num w:numId="30">
    <w:abstractNumId w:val="39"/>
  </w:num>
  <w:num w:numId="31">
    <w:abstractNumId w:val="4"/>
  </w:num>
  <w:num w:numId="32">
    <w:abstractNumId w:val="21"/>
  </w:num>
  <w:num w:numId="33">
    <w:abstractNumId w:val="0"/>
  </w:num>
  <w:num w:numId="34">
    <w:abstractNumId w:val="1"/>
  </w:num>
  <w:num w:numId="35">
    <w:abstractNumId w:val="2"/>
  </w:num>
  <w:num w:numId="36">
    <w:abstractNumId w:val="3"/>
  </w:num>
  <w:num w:numId="37">
    <w:abstractNumId w:val="22"/>
  </w:num>
  <w:num w:numId="38">
    <w:abstractNumId w:val="38"/>
  </w:num>
  <w:num w:numId="39">
    <w:abstractNumId w:val="33"/>
  </w:num>
  <w:num w:numId="40">
    <w:abstractNumId w:val="30"/>
  </w:num>
  <w:num w:numId="41">
    <w:abstractNumId w:val="17"/>
  </w:num>
  <w:num w:numId="42">
    <w:abstractNumId w:val="9"/>
  </w:num>
  <w:num w:numId="43">
    <w:abstractNumId w:val="6"/>
  </w:num>
  <w:num w:numId="44">
    <w:abstractNumId w:val="4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stylePaneFormatFilter w:val="3F01"/>
  <w:defaultTabStop w:val="708"/>
  <w:noPunctuationKerning/>
  <w:characterSpacingControl w:val="doNotCompress"/>
  <w:hdrShapeDefaults>
    <o:shapedefaults v:ext="edit" spidmax="22530"/>
  </w:hdrShapeDefaults>
  <w:footnotePr>
    <w:footnote w:id="-1"/>
    <w:footnote w:id="0"/>
  </w:footnotePr>
  <w:endnotePr>
    <w:endnote w:id="-1"/>
    <w:endnote w:id="0"/>
  </w:endnotePr>
  <w:compat/>
  <w:rsids>
    <w:rsidRoot w:val="00AF51F4"/>
    <w:rsid w:val="0000310F"/>
    <w:rsid w:val="000074F5"/>
    <w:rsid w:val="0001246A"/>
    <w:rsid w:val="00015D7D"/>
    <w:rsid w:val="00017C25"/>
    <w:rsid w:val="00017E9E"/>
    <w:rsid w:val="00021F15"/>
    <w:rsid w:val="000246D0"/>
    <w:rsid w:val="00026C6A"/>
    <w:rsid w:val="00026D38"/>
    <w:rsid w:val="00027CD5"/>
    <w:rsid w:val="000305ED"/>
    <w:rsid w:val="000325DA"/>
    <w:rsid w:val="00032BDB"/>
    <w:rsid w:val="00034715"/>
    <w:rsid w:val="00034C3F"/>
    <w:rsid w:val="000353B3"/>
    <w:rsid w:val="00045441"/>
    <w:rsid w:val="00054C1A"/>
    <w:rsid w:val="00055D51"/>
    <w:rsid w:val="00065353"/>
    <w:rsid w:val="00065CF8"/>
    <w:rsid w:val="000673BA"/>
    <w:rsid w:val="00067989"/>
    <w:rsid w:val="000740B7"/>
    <w:rsid w:val="000751CC"/>
    <w:rsid w:val="000757D0"/>
    <w:rsid w:val="00082F14"/>
    <w:rsid w:val="00085E0F"/>
    <w:rsid w:val="000917C2"/>
    <w:rsid w:val="00093D77"/>
    <w:rsid w:val="00095AC5"/>
    <w:rsid w:val="000A7CB9"/>
    <w:rsid w:val="000B221C"/>
    <w:rsid w:val="000B66A6"/>
    <w:rsid w:val="000C120B"/>
    <w:rsid w:val="000C1D1F"/>
    <w:rsid w:val="000C2635"/>
    <w:rsid w:val="000C65B7"/>
    <w:rsid w:val="000D066E"/>
    <w:rsid w:val="000D0D83"/>
    <w:rsid w:val="000D482C"/>
    <w:rsid w:val="000E080F"/>
    <w:rsid w:val="000E39AB"/>
    <w:rsid w:val="000E475B"/>
    <w:rsid w:val="000E6836"/>
    <w:rsid w:val="000E6E8A"/>
    <w:rsid w:val="000F0E16"/>
    <w:rsid w:val="000F1158"/>
    <w:rsid w:val="000F3806"/>
    <w:rsid w:val="00102492"/>
    <w:rsid w:val="00103556"/>
    <w:rsid w:val="00106EC4"/>
    <w:rsid w:val="00113115"/>
    <w:rsid w:val="00116E8B"/>
    <w:rsid w:val="00121184"/>
    <w:rsid w:val="001258B0"/>
    <w:rsid w:val="00126B7A"/>
    <w:rsid w:val="00135AEA"/>
    <w:rsid w:val="0013757B"/>
    <w:rsid w:val="001406A7"/>
    <w:rsid w:val="00140CC3"/>
    <w:rsid w:val="001421AE"/>
    <w:rsid w:val="00145FD9"/>
    <w:rsid w:val="00146368"/>
    <w:rsid w:val="00150934"/>
    <w:rsid w:val="00154F90"/>
    <w:rsid w:val="001637B9"/>
    <w:rsid w:val="00167D08"/>
    <w:rsid w:val="00171070"/>
    <w:rsid w:val="001804CD"/>
    <w:rsid w:val="0018094C"/>
    <w:rsid w:val="001814F0"/>
    <w:rsid w:val="0018688A"/>
    <w:rsid w:val="0018741A"/>
    <w:rsid w:val="001875B9"/>
    <w:rsid w:val="00190C3B"/>
    <w:rsid w:val="00190EFC"/>
    <w:rsid w:val="0019559D"/>
    <w:rsid w:val="00196D7E"/>
    <w:rsid w:val="001A0AC7"/>
    <w:rsid w:val="001A0D30"/>
    <w:rsid w:val="001A1C5C"/>
    <w:rsid w:val="001A3BE9"/>
    <w:rsid w:val="001B249C"/>
    <w:rsid w:val="001B49E9"/>
    <w:rsid w:val="001B4AB5"/>
    <w:rsid w:val="001C0C34"/>
    <w:rsid w:val="001D3D47"/>
    <w:rsid w:val="001D4B75"/>
    <w:rsid w:val="001E12E5"/>
    <w:rsid w:val="001E34DD"/>
    <w:rsid w:val="001E4B36"/>
    <w:rsid w:val="001F29FD"/>
    <w:rsid w:val="00203601"/>
    <w:rsid w:val="002118E4"/>
    <w:rsid w:val="00211A97"/>
    <w:rsid w:val="00214741"/>
    <w:rsid w:val="0021571D"/>
    <w:rsid w:val="0022118D"/>
    <w:rsid w:val="00222E7F"/>
    <w:rsid w:val="0023504D"/>
    <w:rsid w:val="002409AD"/>
    <w:rsid w:val="0024392A"/>
    <w:rsid w:val="00246C1A"/>
    <w:rsid w:val="00251C0B"/>
    <w:rsid w:val="00252C05"/>
    <w:rsid w:val="00256703"/>
    <w:rsid w:val="00257F31"/>
    <w:rsid w:val="002617A0"/>
    <w:rsid w:val="00262CEE"/>
    <w:rsid w:val="00264F13"/>
    <w:rsid w:val="002675CB"/>
    <w:rsid w:val="00270C2D"/>
    <w:rsid w:val="00271890"/>
    <w:rsid w:val="00274A76"/>
    <w:rsid w:val="00280F41"/>
    <w:rsid w:val="0029056F"/>
    <w:rsid w:val="0029075B"/>
    <w:rsid w:val="00291E73"/>
    <w:rsid w:val="002927C0"/>
    <w:rsid w:val="00294BDA"/>
    <w:rsid w:val="002A0B05"/>
    <w:rsid w:val="002A0C35"/>
    <w:rsid w:val="002A4F5B"/>
    <w:rsid w:val="002B0122"/>
    <w:rsid w:val="002B383C"/>
    <w:rsid w:val="002C0AEE"/>
    <w:rsid w:val="002C143E"/>
    <w:rsid w:val="002C157C"/>
    <w:rsid w:val="002C2345"/>
    <w:rsid w:val="002D0233"/>
    <w:rsid w:val="002D6740"/>
    <w:rsid w:val="002E2470"/>
    <w:rsid w:val="002E3093"/>
    <w:rsid w:val="002E54E0"/>
    <w:rsid w:val="002E5C69"/>
    <w:rsid w:val="002E6906"/>
    <w:rsid w:val="002F3EEF"/>
    <w:rsid w:val="002F51F5"/>
    <w:rsid w:val="002F62E4"/>
    <w:rsid w:val="003034E5"/>
    <w:rsid w:val="003052E7"/>
    <w:rsid w:val="00306ED2"/>
    <w:rsid w:val="00320F93"/>
    <w:rsid w:val="00321252"/>
    <w:rsid w:val="00322597"/>
    <w:rsid w:val="00324FDE"/>
    <w:rsid w:val="00331375"/>
    <w:rsid w:val="00334CCE"/>
    <w:rsid w:val="0033648A"/>
    <w:rsid w:val="003405F0"/>
    <w:rsid w:val="0034365F"/>
    <w:rsid w:val="003540E2"/>
    <w:rsid w:val="00354A1C"/>
    <w:rsid w:val="003606C1"/>
    <w:rsid w:val="0036396A"/>
    <w:rsid w:val="00374239"/>
    <w:rsid w:val="0037649A"/>
    <w:rsid w:val="0037683E"/>
    <w:rsid w:val="0038185B"/>
    <w:rsid w:val="003837BB"/>
    <w:rsid w:val="003867AC"/>
    <w:rsid w:val="0039135F"/>
    <w:rsid w:val="00394D0A"/>
    <w:rsid w:val="00395B4B"/>
    <w:rsid w:val="0039743B"/>
    <w:rsid w:val="003978F0"/>
    <w:rsid w:val="003A0799"/>
    <w:rsid w:val="003A3A3D"/>
    <w:rsid w:val="003A5786"/>
    <w:rsid w:val="003A7E8E"/>
    <w:rsid w:val="003B037F"/>
    <w:rsid w:val="003B6043"/>
    <w:rsid w:val="003C66E7"/>
    <w:rsid w:val="003C762C"/>
    <w:rsid w:val="003C7962"/>
    <w:rsid w:val="003C79BB"/>
    <w:rsid w:val="003D45FB"/>
    <w:rsid w:val="003D5AA4"/>
    <w:rsid w:val="003E5CAF"/>
    <w:rsid w:val="003F4B94"/>
    <w:rsid w:val="00400866"/>
    <w:rsid w:val="00400BBF"/>
    <w:rsid w:val="00401E33"/>
    <w:rsid w:val="00404346"/>
    <w:rsid w:val="004073F4"/>
    <w:rsid w:val="00407D7A"/>
    <w:rsid w:val="004100C8"/>
    <w:rsid w:val="00410B30"/>
    <w:rsid w:val="004112D3"/>
    <w:rsid w:val="00414C1D"/>
    <w:rsid w:val="00421CCB"/>
    <w:rsid w:val="0042468A"/>
    <w:rsid w:val="00426313"/>
    <w:rsid w:val="004319E8"/>
    <w:rsid w:val="0043647E"/>
    <w:rsid w:val="00437109"/>
    <w:rsid w:val="00442477"/>
    <w:rsid w:val="00446174"/>
    <w:rsid w:val="00453BF3"/>
    <w:rsid w:val="004631A2"/>
    <w:rsid w:val="00467591"/>
    <w:rsid w:val="004962A2"/>
    <w:rsid w:val="00496DCF"/>
    <w:rsid w:val="004A4517"/>
    <w:rsid w:val="004A4A78"/>
    <w:rsid w:val="004A67D7"/>
    <w:rsid w:val="004B14DD"/>
    <w:rsid w:val="004B18A7"/>
    <w:rsid w:val="004C1145"/>
    <w:rsid w:val="004C3EF3"/>
    <w:rsid w:val="004C4207"/>
    <w:rsid w:val="004C6893"/>
    <w:rsid w:val="004C7049"/>
    <w:rsid w:val="004D0CA9"/>
    <w:rsid w:val="004D3B39"/>
    <w:rsid w:val="004D4E48"/>
    <w:rsid w:val="004E0524"/>
    <w:rsid w:val="004E3387"/>
    <w:rsid w:val="004E4F1F"/>
    <w:rsid w:val="004E59D8"/>
    <w:rsid w:val="004E5A65"/>
    <w:rsid w:val="004E6E28"/>
    <w:rsid w:val="004F427D"/>
    <w:rsid w:val="004F5384"/>
    <w:rsid w:val="0050070D"/>
    <w:rsid w:val="0050647F"/>
    <w:rsid w:val="00507489"/>
    <w:rsid w:val="00507B0C"/>
    <w:rsid w:val="0051067B"/>
    <w:rsid w:val="00513C4F"/>
    <w:rsid w:val="00520FD2"/>
    <w:rsid w:val="00525467"/>
    <w:rsid w:val="00525681"/>
    <w:rsid w:val="0052678D"/>
    <w:rsid w:val="00530287"/>
    <w:rsid w:val="00533183"/>
    <w:rsid w:val="00533455"/>
    <w:rsid w:val="00534E0D"/>
    <w:rsid w:val="00541400"/>
    <w:rsid w:val="0054202C"/>
    <w:rsid w:val="00542319"/>
    <w:rsid w:val="00546E8E"/>
    <w:rsid w:val="005502B7"/>
    <w:rsid w:val="005575BE"/>
    <w:rsid w:val="00563435"/>
    <w:rsid w:val="00572C27"/>
    <w:rsid w:val="00573CE0"/>
    <w:rsid w:val="0057479A"/>
    <w:rsid w:val="00581CF3"/>
    <w:rsid w:val="00586314"/>
    <w:rsid w:val="00593F12"/>
    <w:rsid w:val="00596D41"/>
    <w:rsid w:val="005A07AD"/>
    <w:rsid w:val="005B65A3"/>
    <w:rsid w:val="005C00F8"/>
    <w:rsid w:val="005C0ADA"/>
    <w:rsid w:val="005D025C"/>
    <w:rsid w:val="005D0A01"/>
    <w:rsid w:val="005D0DC4"/>
    <w:rsid w:val="005E00DA"/>
    <w:rsid w:val="005E321E"/>
    <w:rsid w:val="005E4A55"/>
    <w:rsid w:val="005F1757"/>
    <w:rsid w:val="005F6019"/>
    <w:rsid w:val="00602FCD"/>
    <w:rsid w:val="00603966"/>
    <w:rsid w:val="00615761"/>
    <w:rsid w:val="0062267E"/>
    <w:rsid w:val="00625C16"/>
    <w:rsid w:val="00626B81"/>
    <w:rsid w:val="00631B1A"/>
    <w:rsid w:val="00631DA9"/>
    <w:rsid w:val="0064200C"/>
    <w:rsid w:val="006423E5"/>
    <w:rsid w:val="0064371B"/>
    <w:rsid w:val="006463AF"/>
    <w:rsid w:val="00651F0E"/>
    <w:rsid w:val="006546BE"/>
    <w:rsid w:val="00661275"/>
    <w:rsid w:val="006612B4"/>
    <w:rsid w:val="006613E8"/>
    <w:rsid w:val="00664599"/>
    <w:rsid w:val="0066544E"/>
    <w:rsid w:val="006717B9"/>
    <w:rsid w:val="00672FC8"/>
    <w:rsid w:val="00675526"/>
    <w:rsid w:val="006761A6"/>
    <w:rsid w:val="00691236"/>
    <w:rsid w:val="00695068"/>
    <w:rsid w:val="00696674"/>
    <w:rsid w:val="006B4A31"/>
    <w:rsid w:val="006B6160"/>
    <w:rsid w:val="006B7339"/>
    <w:rsid w:val="006B78B6"/>
    <w:rsid w:val="006C1E16"/>
    <w:rsid w:val="006C2059"/>
    <w:rsid w:val="006D0DAE"/>
    <w:rsid w:val="006D26E7"/>
    <w:rsid w:val="006E2A05"/>
    <w:rsid w:val="006E4EF2"/>
    <w:rsid w:val="006E63C1"/>
    <w:rsid w:val="006F51C0"/>
    <w:rsid w:val="006F5C90"/>
    <w:rsid w:val="006F7A40"/>
    <w:rsid w:val="00701DC2"/>
    <w:rsid w:val="007111D5"/>
    <w:rsid w:val="00714E92"/>
    <w:rsid w:val="0072009C"/>
    <w:rsid w:val="00721689"/>
    <w:rsid w:val="00723098"/>
    <w:rsid w:val="0072322D"/>
    <w:rsid w:val="007278B4"/>
    <w:rsid w:val="007313E8"/>
    <w:rsid w:val="007331A1"/>
    <w:rsid w:val="00733689"/>
    <w:rsid w:val="00733866"/>
    <w:rsid w:val="00734134"/>
    <w:rsid w:val="00734B81"/>
    <w:rsid w:val="00734E1D"/>
    <w:rsid w:val="00740D97"/>
    <w:rsid w:val="00741777"/>
    <w:rsid w:val="00756DAD"/>
    <w:rsid w:val="00760039"/>
    <w:rsid w:val="00767633"/>
    <w:rsid w:val="00767B67"/>
    <w:rsid w:val="00770F24"/>
    <w:rsid w:val="00774EB8"/>
    <w:rsid w:val="00775D62"/>
    <w:rsid w:val="00776417"/>
    <w:rsid w:val="00777A6C"/>
    <w:rsid w:val="00780A83"/>
    <w:rsid w:val="00782C66"/>
    <w:rsid w:val="00783056"/>
    <w:rsid w:val="00783783"/>
    <w:rsid w:val="00786182"/>
    <w:rsid w:val="007957BE"/>
    <w:rsid w:val="007A1467"/>
    <w:rsid w:val="007A159F"/>
    <w:rsid w:val="007A2C5F"/>
    <w:rsid w:val="007B6B63"/>
    <w:rsid w:val="007C3FA4"/>
    <w:rsid w:val="007C512C"/>
    <w:rsid w:val="007D05B1"/>
    <w:rsid w:val="007D2681"/>
    <w:rsid w:val="007D2D39"/>
    <w:rsid w:val="007D6DAA"/>
    <w:rsid w:val="007E0235"/>
    <w:rsid w:val="007E0D14"/>
    <w:rsid w:val="007E1E0E"/>
    <w:rsid w:val="007E6581"/>
    <w:rsid w:val="007E7EA7"/>
    <w:rsid w:val="007F1427"/>
    <w:rsid w:val="007F2D6A"/>
    <w:rsid w:val="007F6C36"/>
    <w:rsid w:val="007F6EC4"/>
    <w:rsid w:val="008035F4"/>
    <w:rsid w:val="00806BB5"/>
    <w:rsid w:val="00812E2E"/>
    <w:rsid w:val="00817313"/>
    <w:rsid w:val="0082139E"/>
    <w:rsid w:val="00823C82"/>
    <w:rsid w:val="0082415D"/>
    <w:rsid w:val="0082456E"/>
    <w:rsid w:val="008255BC"/>
    <w:rsid w:val="008345CA"/>
    <w:rsid w:val="00835EBA"/>
    <w:rsid w:val="00840A5B"/>
    <w:rsid w:val="008412D2"/>
    <w:rsid w:val="00852017"/>
    <w:rsid w:val="00867270"/>
    <w:rsid w:val="00870D27"/>
    <w:rsid w:val="00871F65"/>
    <w:rsid w:val="008723CE"/>
    <w:rsid w:val="00873167"/>
    <w:rsid w:val="008910FD"/>
    <w:rsid w:val="00895611"/>
    <w:rsid w:val="008A03C7"/>
    <w:rsid w:val="008A525D"/>
    <w:rsid w:val="008B177F"/>
    <w:rsid w:val="008B1D86"/>
    <w:rsid w:val="008B54F9"/>
    <w:rsid w:val="008C3E13"/>
    <w:rsid w:val="008C4955"/>
    <w:rsid w:val="008C4DFB"/>
    <w:rsid w:val="008C535A"/>
    <w:rsid w:val="008D075E"/>
    <w:rsid w:val="008D47E2"/>
    <w:rsid w:val="008D752F"/>
    <w:rsid w:val="008E02C8"/>
    <w:rsid w:val="008E1AAD"/>
    <w:rsid w:val="008E6D9A"/>
    <w:rsid w:val="008E7FC7"/>
    <w:rsid w:val="008F3848"/>
    <w:rsid w:val="009004B6"/>
    <w:rsid w:val="0090064C"/>
    <w:rsid w:val="00904D7B"/>
    <w:rsid w:val="009057BA"/>
    <w:rsid w:val="0090621E"/>
    <w:rsid w:val="00911587"/>
    <w:rsid w:val="00913041"/>
    <w:rsid w:val="00917C6C"/>
    <w:rsid w:val="00921296"/>
    <w:rsid w:val="00921D53"/>
    <w:rsid w:val="00922DAA"/>
    <w:rsid w:val="009261EC"/>
    <w:rsid w:val="0092699E"/>
    <w:rsid w:val="00934093"/>
    <w:rsid w:val="00935740"/>
    <w:rsid w:val="00942C09"/>
    <w:rsid w:val="009438E1"/>
    <w:rsid w:val="00944230"/>
    <w:rsid w:val="00945D95"/>
    <w:rsid w:val="00947457"/>
    <w:rsid w:val="00947EB6"/>
    <w:rsid w:val="00952EBC"/>
    <w:rsid w:val="00953AA9"/>
    <w:rsid w:val="00956289"/>
    <w:rsid w:val="00960B85"/>
    <w:rsid w:val="0096398E"/>
    <w:rsid w:val="0096470E"/>
    <w:rsid w:val="0097001E"/>
    <w:rsid w:val="00971F33"/>
    <w:rsid w:val="00974540"/>
    <w:rsid w:val="00980559"/>
    <w:rsid w:val="00982228"/>
    <w:rsid w:val="009841FA"/>
    <w:rsid w:val="009849E6"/>
    <w:rsid w:val="009868B9"/>
    <w:rsid w:val="00987211"/>
    <w:rsid w:val="00990AA8"/>
    <w:rsid w:val="009922B6"/>
    <w:rsid w:val="009968BB"/>
    <w:rsid w:val="009A71F3"/>
    <w:rsid w:val="009B2778"/>
    <w:rsid w:val="009B4ECA"/>
    <w:rsid w:val="009B6527"/>
    <w:rsid w:val="009C16F0"/>
    <w:rsid w:val="009C269B"/>
    <w:rsid w:val="009C57FF"/>
    <w:rsid w:val="009C7873"/>
    <w:rsid w:val="009D3315"/>
    <w:rsid w:val="009E0F5B"/>
    <w:rsid w:val="009E79E9"/>
    <w:rsid w:val="009F41AA"/>
    <w:rsid w:val="009F625F"/>
    <w:rsid w:val="009F7AA6"/>
    <w:rsid w:val="00A00496"/>
    <w:rsid w:val="00A00B56"/>
    <w:rsid w:val="00A0380F"/>
    <w:rsid w:val="00A058C3"/>
    <w:rsid w:val="00A07A44"/>
    <w:rsid w:val="00A07A53"/>
    <w:rsid w:val="00A10477"/>
    <w:rsid w:val="00A105E4"/>
    <w:rsid w:val="00A12333"/>
    <w:rsid w:val="00A13036"/>
    <w:rsid w:val="00A23216"/>
    <w:rsid w:val="00A24632"/>
    <w:rsid w:val="00A24822"/>
    <w:rsid w:val="00A265CD"/>
    <w:rsid w:val="00A36849"/>
    <w:rsid w:val="00A3709E"/>
    <w:rsid w:val="00A451A6"/>
    <w:rsid w:val="00A453CA"/>
    <w:rsid w:val="00A51138"/>
    <w:rsid w:val="00A521F5"/>
    <w:rsid w:val="00A5438C"/>
    <w:rsid w:val="00A55C2A"/>
    <w:rsid w:val="00A6551B"/>
    <w:rsid w:val="00A66216"/>
    <w:rsid w:val="00A7268B"/>
    <w:rsid w:val="00A81DEE"/>
    <w:rsid w:val="00A831D5"/>
    <w:rsid w:val="00A836ED"/>
    <w:rsid w:val="00A842A8"/>
    <w:rsid w:val="00A869B2"/>
    <w:rsid w:val="00A92E1B"/>
    <w:rsid w:val="00AA05B0"/>
    <w:rsid w:val="00AB35CA"/>
    <w:rsid w:val="00AB4DF5"/>
    <w:rsid w:val="00AB7479"/>
    <w:rsid w:val="00AC19CC"/>
    <w:rsid w:val="00AD2489"/>
    <w:rsid w:val="00AD78DD"/>
    <w:rsid w:val="00AE12C7"/>
    <w:rsid w:val="00AF0936"/>
    <w:rsid w:val="00AF51F4"/>
    <w:rsid w:val="00B07AD0"/>
    <w:rsid w:val="00B15F33"/>
    <w:rsid w:val="00B21CFF"/>
    <w:rsid w:val="00B25C34"/>
    <w:rsid w:val="00B31109"/>
    <w:rsid w:val="00B44C00"/>
    <w:rsid w:val="00B54EC7"/>
    <w:rsid w:val="00B5735B"/>
    <w:rsid w:val="00B633D5"/>
    <w:rsid w:val="00B666CC"/>
    <w:rsid w:val="00B7434B"/>
    <w:rsid w:val="00B7566C"/>
    <w:rsid w:val="00B75B8A"/>
    <w:rsid w:val="00B76F8E"/>
    <w:rsid w:val="00B80511"/>
    <w:rsid w:val="00B81BE3"/>
    <w:rsid w:val="00B825E5"/>
    <w:rsid w:val="00B82C69"/>
    <w:rsid w:val="00B82DB0"/>
    <w:rsid w:val="00B851D2"/>
    <w:rsid w:val="00B865EB"/>
    <w:rsid w:val="00B87A2C"/>
    <w:rsid w:val="00B945B4"/>
    <w:rsid w:val="00BA1A9F"/>
    <w:rsid w:val="00BA373E"/>
    <w:rsid w:val="00BB39A9"/>
    <w:rsid w:val="00BB4377"/>
    <w:rsid w:val="00BB5F25"/>
    <w:rsid w:val="00BB7B35"/>
    <w:rsid w:val="00BC26ED"/>
    <w:rsid w:val="00BC2A26"/>
    <w:rsid w:val="00BC447A"/>
    <w:rsid w:val="00BD0362"/>
    <w:rsid w:val="00BD37BF"/>
    <w:rsid w:val="00BD6215"/>
    <w:rsid w:val="00BE0456"/>
    <w:rsid w:val="00BE1533"/>
    <w:rsid w:val="00BE4F23"/>
    <w:rsid w:val="00BE5017"/>
    <w:rsid w:val="00BE7A4B"/>
    <w:rsid w:val="00BF16C8"/>
    <w:rsid w:val="00BF50EE"/>
    <w:rsid w:val="00BF60AF"/>
    <w:rsid w:val="00C034A2"/>
    <w:rsid w:val="00C040EE"/>
    <w:rsid w:val="00C0644E"/>
    <w:rsid w:val="00C10370"/>
    <w:rsid w:val="00C11F30"/>
    <w:rsid w:val="00C13E21"/>
    <w:rsid w:val="00C14222"/>
    <w:rsid w:val="00C220FE"/>
    <w:rsid w:val="00C251DA"/>
    <w:rsid w:val="00C26011"/>
    <w:rsid w:val="00C270DC"/>
    <w:rsid w:val="00C3277F"/>
    <w:rsid w:val="00C34C49"/>
    <w:rsid w:val="00C42924"/>
    <w:rsid w:val="00C4378E"/>
    <w:rsid w:val="00C5269F"/>
    <w:rsid w:val="00C6101F"/>
    <w:rsid w:val="00C71762"/>
    <w:rsid w:val="00C71B4A"/>
    <w:rsid w:val="00C71B55"/>
    <w:rsid w:val="00C71D04"/>
    <w:rsid w:val="00C7374A"/>
    <w:rsid w:val="00C75EA6"/>
    <w:rsid w:val="00C763A8"/>
    <w:rsid w:val="00C83500"/>
    <w:rsid w:val="00C85618"/>
    <w:rsid w:val="00C90727"/>
    <w:rsid w:val="00C97EE3"/>
    <w:rsid w:val="00CA1D30"/>
    <w:rsid w:val="00CA5898"/>
    <w:rsid w:val="00CA6575"/>
    <w:rsid w:val="00CA67DF"/>
    <w:rsid w:val="00CB33E9"/>
    <w:rsid w:val="00CB52D9"/>
    <w:rsid w:val="00CB64C3"/>
    <w:rsid w:val="00CC771F"/>
    <w:rsid w:val="00CD1BB1"/>
    <w:rsid w:val="00CD4E6E"/>
    <w:rsid w:val="00CD58AE"/>
    <w:rsid w:val="00CD7B45"/>
    <w:rsid w:val="00CE2638"/>
    <w:rsid w:val="00CE58B8"/>
    <w:rsid w:val="00CF0BE9"/>
    <w:rsid w:val="00CF4B80"/>
    <w:rsid w:val="00CF6C60"/>
    <w:rsid w:val="00CF7A13"/>
    <w:rsid w:val="00D05C17"/>
    <w:rsid w:val="00D06126"/>
    <w:rsid w:val="00D06A4E"/>
    <w:rsid w:val="00D15673"/>
    <w:rsid w:val="00D16CA9"/>
    <w:rsid w:val="00D17121"/>
    <w:rsid w:val="00D22F13"/>
    <w:rsid w:val="00D24EFA"/>
    <w:rsid w:val="00D41C70"/>
    <w:rsid w:val="00D41EDB"/>
    <w:rsid w:val="00D47219"/>
    <w:rsid w:val="00D52175"/>
    <w:rsid w:val="00D548F3"/>
    <w:rsid w:val="00D550BF"/>
    <w:rsid w:val="00D576CF"/>
    <w:rsid w:val="00D60B56"/>
    <w:rsid w:val="00D67574"/>
    <w:rsid w:val="00D7421C"/>
    <w:rsid w:val="00D76883"/>
    <w:rsid w:val="00D80738"/>
    <w:rsid w:val="00D81D8B"/>
    <w:rsid w:val="00D87B11"/>
    <w:rsid w:val="00D91B9A"/>
    <w:rsid w:val="00D95C30"/>
    <w:rsid w:val="00D96147"/>
    <w:rsid w:val="00D96824"/>
    <w:rsid w:val="00D97062"/>
    <w:rsid w:val="00D97490"/>
    <w:rsid w:val="00DA3603"/>
    <w:rsid w:val="00DA5063"/>
    <w:rsid w:val="00DA7DF7"/>
    <w:rsid w:val="00DC03E5"/>
    <w:rsid w:val="00DC14B3"/>
    <w:rsid w:val="00DC3002"/>
    <w:rsid w:val="00DC3393"/>
    <w:rsid w:val="00DC3C2A"/>
    <w:rsid w:val="00DC4D81"/>
    <w:rsid w:val="00DC669D"/>
    <w:rsid w:val="00DC6872"/>
    <w:rsid w:val="00DD3360"/>
    <w:rsid w:val="00DD6FA0"/>
    <w:rsid w:val="00DD75A0"/>
    <w:rsid w:val="00DD7FB4"/>
    <w:rsid w:val="00DE659D"/>
    <w:rsid w:val="00DF50D8"/>
    <w:rsid w:val="00DF5248"/>
    <w:rsid w:val="00DF5F29"/>
    <w:rsid w:val="00DF74DC"/>
    <w:rsid w:val="00E005B9"/>
    <w:rsid w:val="00E02831"/>
    <w:rsid w:val="00E04AC9"/>
    <w:rsid w:val="00E04E3D"/>
    <w:rsid w:val="00E06FA5"/>
    <w:rsid w:val="00E119A3"/>
    <w:rsid w:val="00E156CD"/>
    <w:rsid w:val="00E15E57"/>
    <w:rsid w:val="00E23B02"/>
    <w:rsid w:val="00E2408D"/>
    <w:rsid w:val="00E361F5"/>
    <w:rsid w:val="00E3752D"/>
    <w:rsid w:val="00E37593"/>
    <w:rsid w:val="00E3791A"/>
    <w:rsid w:val="00E42D43"/>
    <w:rsid w:val="00E43247"/>
    <w:rsid w:val="00E43251"/>
    <w:rsid w:val="00E43265"/>
    <w:rsid w:val="00E46049"/>
    <w:rsid w:val="00E5158C"/>
    <w:rsid w:val="00E515C2"/>
    <w:rsid w:val="00E51D82"/>
    <w:rsid w:val="00E5414F"/>
    <w:rsid w:val="00E5417F"/>
    <w:rsid w:val="00E54413"/>
    <w:rsid w:val="00E6789A"/>
    <w:rsid w:val="00E67B50"/>
    <w:rsid w:val="00E70787"/>
    <w:rsid w:val="00E8270F"/>
    <w:rsid w:val="00E84732"/>
    <w:rsid w:val="00E84F67"/>
    <w:rsid w:val="00E90589"/>
    <w:rsid w:val="00E934A7"/>
    <w:rsid w:val="00E947FE"/>
    <w:rsid w:val="00E94E0E"/>
    <w:rsid w:val="00EA3697"/>
    <w:rsid w:val="00EA4787"/>
    <w:rsid w:val="00EB0CB7"/>
    <w:rsid w:val="00EB2299"/>
    <w:rsid w:val="00EB5815"/>
    <w:rsid w:val="00EC61BF"/>
    <w:rsid w:val="00EC66C1"/>
    <w:rsid w:val="00ED17CE"/>
    <w:rsid w:val="00ED26D9"/>
    <w:rsid w:val="00EE1A08"/>
    <w:rsid w:val="00EE208A"/>
    <w:rsid w:val="00EF5D08"/>
    <w:rsid w:val="00EF6E07"/>
    <w:rsid w:val="00F01E1F"/>
    <w:rsid w:val="00F06E41"/>
    <w:rsid w:val="00F1298B"/>
    <w:rsid w:val="00F146AA"/>
    <w:rsid w:val="00F156AE"/>
    <w:rsid w:val="00F17E11"/>
    <w:rsid w:val="00F23D17"/>
    <w:rsid w:val="00F26E1A"/>
    <w:rsid w:val="00F34FE7"/>
    <w:rsid w:val="00F35918"/>
    <w:rsid w:val="00F40AE8"/>
    <w:rsid w:val="00F40D5A"/>
    <w:rsid w:val="00F420E4"/>
    <w:rsid w:val="00F533EE"/>
    <w:rsid w:val="00F53958"/>
    <w:rsid w:val="00F53E45"/>
    <w:rsid w:val="00F55D2C"/>
    <w:rsid w:val="00F56C2C"/>
    <w:rsid w:val="00F74C85"/>
    <w:rsid w:val="00F760E2"/>
    <w:rsid w:val="00F7706F"/>
    <w:rsid w:val="00F80BAC"/>
    <w:rsid w:val="00F86589"/>
    <w:rsid w:val="00F93036"/>
    <w:rsid w:val="00F93321"/>
    <w:rsid w:val="00F93C22"/>
    <w:rsid w:val="00F96BD4"/>
    <w:rsid w:val="00F97651"/>
    <w:rsid w:val="00F976EB"/>
    <w:rsid w:val="00F97C34"/>
    <w:rsid w:val="00FA1312"/>
    <w:rsid w:val="00FA5C3A"/>
    <w:rsid w:val="00FA6B1B"/>
    <w:rsid w:val="00FB11F3"/>
    <w:rsid w:val="00FB2986"/>
    <w:rsid w:val="00FB4631"/>
    <w:rsid w:val="00FB4DBC"/>
    <w:rsid w:val="00FB5E3C"/>
    <w:rsid w:val="00FB62C4"/>
    <w:rsid w:val="00FC56F8"/>
    <w:rsid w:val="00FD2F99"/>
    <w:rsid w:val="00FD5318"/>
    <w:rsid w:val="00FD5D12"/>
    <w:rsid w:val="00FD6F6B"/>
    <w:rsid w:val="00FE26C0"/>
    <w:rsid w:val="00FE3E14"/>
    <w:rsid w:val="00FE3E23"/>
    <w:rsid w:val="00FF0032"/>
    <w:rsid w:val="00FF07D9"/>
    <w:rsid w:val="00FF5175"/>
    <w:rsid w:val="00FF5799"/>
    <w:rsid w:val="00FF5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A40"/>
    <w:rPr>
      <w:sz w:val="24"/>
      <w:szCs w:val="24"/>
    </w:rPr>
  </w:style>
  <w:style w:type="paragraph" w:styleId="1">
    <w:name w:val="heading 1"/>
    <w:basedOn w:val="a"/>
    <w:next w:val="a"/>
    <w:qFormat/>
    <w:rsid w:val="006F7A40"/>
    <w:pPr>
      <w:keepNext/>
      <w:widowControl w:val="0"/>
      <w:spacing w:line="360" w:lineRule="auto"/>
      <w:ind w:firstLine="720"/>
      <w:jc w:val="right"/>
      <w:outlineLvl w:val="0"/>
    </w:pPr>
    <w:rPr>
      <w:rFonts w:eastAsia="Arial Unicode MS"/>
      <w:sz w:val="28"/>
      <w:szCs w:val="20"/>
    </w:rPr>
  </w:style>
  <w:style w:type="paragraph" w:styleId="2">
    <w:name w:val="heading 2"/>
    <w:basedOn w:val="a"/>
    <w:next w:val="a"/>
    <w:qFormat/>
    <w:rsid w:val="006F7A40"/>
    <w:pPr>
      <w:keepNext/>
      <w:widowControl w:val="0"/>
      <w:autoSpaceDE w:val="0"/>
      <w:autoSpaceDN w:val="0"/>
      <w:ind w:left="3719"/>
      <w:outlineLvl w:val="1"/>
    </w:pPr>
    <w:rPr>
      <w:rFonts w:eastAsia="Arial Unicode MS"/>
    </w:rPr>
  </w:style>
  <w:style w:type="paragraph" w:styleId="3">
    <w:name w:val="heading 3"/>
    <w:basedOn w:val="a"/>
    <w:next w:val="a"/>
    <w:qFormat/>
    <w:rsid w:val="006F7A40"/>
    <w:pPr>
      <w:keepNext/>
      <w:widowControl w:val="0"/>
      <w:autoSpaceDE w:val="0"/>
      <w:autoSpaceDN w:val="0"/>
      <w:ind w:left="4201"/>
      <w:outlineLvl w:val="2"/>
    </w:pPr>
    <w:rPr>
      <w:rFonts w:eastAsia="Arial Unicode MS"/>
    </w:rPr>
  </w:style>
  <w:style w:type="paragraph" w:styleId="4">
    <w:name w:val="heading 4"/>
    <w:basedOn w:val="a"/>
    <w:next w:val="a"/>
    <w:qFormat/>
    <w:rsid w:val="006F7A40"/>
    <w:pPr>
      <w:keepNext/>
      <w:widowControl w:val="0"/>
      <w:spacing w:line="360" w:lineRule="auto"/>
      <w:jc w:val="center"/>
      <w:outlineLvl w:val="3"/>
    </w:pPr>
    <w:rPr>
      <w:rFonts w:eastAsia="Arial Unicode MS"/>
      <w:sz w:val="28"/>
      <w:szCs w:val="20"/>
    </w:rPr>
  </w:style>
  <w:style w:type="paragraph" w:styleId="5">
    <w:name w:val="heading 5"/>
    <w:basedOn w:val="a"/>
    <w:next w:val="a"/>
    <w:qFormat/>
    <w:rsid w:val="006F7A40"/>
    <w:pPr>
      <w:keepNext/>
      <w:widowControl w:val="0"/>
      <w:spacing w:line="360" w:lineRule="auto"/>
      <w:ind w:left="-57" w:firstLine="720"/>
      <w:jc w:val="center"/>
      <w:outlineLvl w:val="4"/>
    </w:pPr>
    <w:rPr>
      <w:b/>
      <w:sz w:val="20"/>
      <w:szCs w:val="20"/>
    </w:rPr>
  </w:style>
  <w:style w:type="paragraph" w:styleId="6">
    <w:name w:val="heading 6"/>
    <w:basedOn w:val="a"/>
    <w:next w:val="a"/>
    <w:qFormat/>
    <w:rsid w:val="006F7A40"/>
    <w:pPr>
      <w:keepNext/>
      <w:widowControl w:val="0"/>
      <w:spacing w:line="360" w:lineRule="auto"/>
      <w:jc w:val="center"/>
      <w:outlineLvl w:val="5"/>
    </w:pPr>
    <w:rPr>
      <w:rFonts w:eastAsia="Arial Unicode MS"/>
      <w:b/>
      <w:szCs w:val="20"/>
    </w:rPr>
  </w:style>
  <w:style w:type="paragraph" w:styleId="7">
    <w:name w:val="heading 7"/>
    <w:basedOn w:val="a"/>
    <w:next w:val="a"/>
    <w:qFormat/>
    <w:rsid w:val="006F7A40"/>
    <w:pPr>
      <w:keepNext/>
      <w:widowControl w:val="0"/>
      <w:spacing w:line="360" w:lineRule="auto"/>
      <w:ind w:left="-57" w:firstLine="720"/>
      <w:jc w:val="right"/>
      <w:outlineLvl w:val="6"/>
    </w:pPr>
    <w:rPr>
      <w:szCs w:val="20"/>
    </w:rPr>
  </w:style>
  <w:style w:type="paragraph" w:styleId="8">
    <w:name w:val="heading 8"/>
    <w:basedOn w:val="a"/>
    <w:next w:val="a"/>
    <w:qFormat/>
    <w:rsid w:val="006F7A40"/>
    <w:pPr>
      <w:keepNext/>
      <w:widowControl w:val="0"/>
      <w:spacing w:line="360" w:lineRule="auto"/>
      <w:ind w:firstLine="720"/>
      <w:jc w:val="right"/>
      <w:outlineLvl w:val="7"/>
    </w:pPr>
    <w:rPr>
      <w:szCs w:val="20"/>
    </w:rPr>
  </w:style>
  <w:style w:type="paragraph" w:styleId="9">
    <w:name w:val="heading 9"/>
    <w:basedOn w:val="a"/>
    <w:next w:val="a"/>
    <w:qFormat/>
    <w:rsid w:val="006F7A40"/>
    <w:pPr>
      <w:keepNext/>
      <w:widowControl w:val="0"/>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F7A40"/>
    <w:pPr>
      <w:widowControl w:val="0"/>
      <w:autoSpaceDE w:val="0"/>
      <w:autoSpaceDN w:val="0"/>
      <w:adjustRightInd w:val="0"/>
    </w:pPr>
    <w:rPr>
      <w:rFonts w:ascii="Courier New" w:hAnsi="Courier New" w:cs="Courier New"/>
    </w:rPr>
  </w:style>
  <w:style w:type="paragraph" w:customStyle="1" w:styleId="ConsCell">
    <w:name w:val="ConsCell"/>
    <w:rsid w:val="006F7A40"/>
    <w:pPr>
      <w:widowControl w:val="0"/>
      <w:autoSpaceDE w:val="0"/>
      <w:autoSpaceDN w:val="0"/>
      <w:adjustRightInd w:val="0"/>
    </w:pPr>
    <w:rPr>
      <w:rFonts w:ascii="Arial" w:hAnsi="Arial" w:cs="Arial"/>
    </w:rPr>
  </w:style>
  <w:style w:type="paragraph" w:styleId="20">
    <w:name w:val="Body Text Indent 2"/>
    <w:basedOn w:val="a"/>
    <w:rsid w:val="006F7A40"/>
    <w:pPr>
      <w:widowControl w:val="0"/>
      <w:spacing w:line="360" w:lineRule="auto"/>
      <w:ind w:firstLine="709"/>
      <w:jc w:val="both"/>
    </w:pPr>
    <w:rPr>
      <w:sz w:val="28"/>
      <w:szCs w:val="20"/>
    </w:rPr>
  </w:style>
  <w:style w:type="paragraph" w:styleId="a3">
    <w:name w:val="Body Text Indent"/>
    <w:basedOn w:val="a"/>
    <w:rsid w:val="006F7A40"/>
    <w:pPr>
      <w:widowControl w:val="0"/>
      <w:spacing w:line="360" w:lineRule="auto"/>
      <w:ind w:firstLine="720"/>
      <w:jc w:val="both"/>
    </w:pPr>
    <w:rPr>
      <w:sz w:val="28"/>
      <w:szCs w:val="20"/>
    </w:rPr>
  </w:style>
  <w:style w:type="paragraph" w:customStyle="1" w:styleId="FR1">
    <w:name w:val="FR1"/>
    <w:rsid w:val="006F7A40"/>
    <w:pPr>
      <w:widowControl w:val="0"/>
      <w:spacing w:line="480" w:lineRule="auto"/>
      <w:ind w:firstLine="540"/>
      <w:jc w:val="both"/>
    </w:pPr>
    <w:rPr>
      <w:rFonts w:ascii="Arial" w:hAnsi="Arial"/>
      <w:sz w:val="24"/>
    </w:rPr>
  </w:style>
  <w:style w:type="paragraph" w:styleId="a4">
    <w:name w:val="caption"/>
    <w:basedOn w:val="a"/>
    <w:next w:val="a"/>
    <w:qFormat/>
    <w:rsid w:val="006F7A40"/>
    <w:pPr>
      <w:widowControl w:val="0"/>
      <w:snapToGrid w:val="0"/>
      <w:spacing w:line="360" w:lineRule="auto"/>
      <w:jc w:val="center"/>
    </w:pPr>
    <w:rPr>
      <w:rFonts w:ascii="a_Timer" w:hAnsi="a_Timer"/>
    </w:rPr>
  </w:style>
  <w:style w:type="paragraph" w:styleId="a5">
    <w:name w:val="header"/>
    <w:basedOn w:val="a"/>
    <w:rsid w:val="006F7A40"/>
    <w:pPr>
      <w:widowControl w:val="0"/>
      <w:tabs>
        <w:tab w:val="center" w:pos="4153"/>
        <w:tab w:val="right" w:pos="8306"/>
      </w:tabs>
    </w:pPr>
    <w:rPr>
      <w:sz w:val="20"/>
      <w:szCs w:val="20"/>
    </w:rPr>
  </w:style>
  <w:style w:type="paragraph" w:styleId="a6">
    <w:name w:val="Body Text"/>
    <w:basedOn w:val="a"/>
    <w:rsid w:val="006F7A40"/>
    <w:pPr>
      <w:widowControl w:val="0"/>
      <w:autoSpaceDE w:val="0"/>
      <w:autoSpaceDN w:val="0"/>
      <w:spacing w:before="442" w:after="221"/>
      <w:jc w:val="center"/>
    </w:pPr>
    <w:rPr>
      <w:rFonts w:ascii="a_Helver" w:hAnsi="a_Helver"/>
      <w:u w:val="single"/>
      <w:lang w:val="en-US"/>
    </w:rPr>
  </w:style>
  <w:style w:type="paragraph" w:styleId="a7">
    <w:name w:val="Document Map"/>
    <w:basedOn w:val="a"/>
    <w:semiHidden/>
    <w:rsid w:val="006F7A40"/>
    <w:pPr>
      <w:shd w:val="clear" w:color="auto" w:fill="000080"/>
    </w:pPr>
    <w:rPr>
      <w:rFonts w:ascii="Tahoma" w:hAnsi="Tahoma" w:cs="Tahoma"/>
    </w:rPr>
  </w:style>
  <w:style w:type="paragraph" w:styleId="30">
    <w:name w:val="Body Text Indent 3"/>
    <w:basedOn w:val="a"/>
    <w:rsid w:val="006F7A40"/>
    <w:pPr>
      <w:spacing w:line="360" w:lineRule="auto"/>
      <w:ind w:firstLine="709"/>
      <w:jc w:val="both"/>
    </w:pPr>
    <w:rPr>
      <w:snapToGrid w:val="0"/>
    </w:rPr>
  </w:style>
  <w:style w:type="paragraph" w:customStyle="1" w:styleId="ConsPlusNormal">
    <w:name w:val="ConsPlusNormal"/>
    <w:rsid w:val="006F7A40"/>
    <w:pPr>
      <w:widowControl w:val="0"/>
      <w:autoSpaceDE w:val="0"/>
      <w:autoSpaceDN w:val="0"/>
      <w:adjustRightInd w:val="0"/>
      <w:ind w:firstLine="720"/>
    </w:pPr>
    <w:rPr>
      <w:rFonts w:ascii="Arial" w:hAnsi="Arial" w:cs="Arial"/>
    </w:rPr>
  </w:style>
  <w:style w:type="paragraph" w:styleId="a8">
    <w:name w:val="List Paragraph"/>
    <w:basedOn w:val="a"/>
    <w:qFormat/>
    <w:rsid w:val="006F7A40"/>
    <w:pPr>
      <w:spacing w:after="200" w:line="276" w:lineRule="auto"/>
      <w:ind w:left="720"/>
    </w:pPr>
    <w:rPr>
      <w:rFonts w:ascii="Calibri" w:eastAsia="Calibri" w:hAnsi="Calibri"/>
      <w:sz w:val="22"/>
      <w:szCs w:val="22"/>
      <w:lang w:eastAsia="en-US"/>
    </w:rPr>
  </w:style>
  <w:style w:type="character" w:styleId="a9">
    <w:name w:val="page number"/>
    <w:basedOn w:val="a0"/>
    <w:rsid w:val="006F7A40"/>
  </w:style>
  <w:style w:type="paragraph" w:styleId="21">
    <w:name w:val="Body Text 2"/>
    <w:basedOn w:val="a"/>
    <w:rsid w:val="006F7A40"/>
    <w:pPr>
      <w:spacing w:line="360" w:lineRule="auto"/>
      <w:jc w:val="center"/>
    </w:pPr>
    <w:rPr>
      <w:sz w:val="28"/>
      <w:szCs w:val="28"/>
    </w:rPr>
  </w:style>
  <w:style w:type="paragraph" w:customStyle="1" w:styleId="xl24">
    <w:name w:val="xl24"/>
    <w:basedOn w:val="a"/>
    <w:rsid w:val="006F7A40"/>
    <w:pPr>
      <w:spacing w:before="100" w:beforeAutospacing="1" w:after="100" w:afterAutospacing="1"/>
      <w:jc w:val="center"/>
    </w:pPr>
  </w:style>
  <w:style w:type="table" w:styleId="aa">
    <w:name w:val="Table Grid"/>
    <w:basedOn w:val="a1"/>
    <w:rsid w:val="00DC1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D41EDB"/>
    <w:pPr>
      <w:tabs>
        <w:tab w:val="center" w:pos="4153"/>
        <w:tab w:val="right" w:pos="8306"/>
      </w:tabs>
      <w:jc w:val="both"/>
    </w:pPr>
    <w:rPr>
      <w:sz w:val="28"/>
      <w:szCs w:val="20"/>
    </w:rPr>
  </w:style>
  <w:style w:type="paragraph" w:styleId="ad">
    <w:name w:val="Normal (Web)"/>
    <w:basedOn w:val="a"/>
    <w:rsid w:val="008345CA"/>
    <w:pPr>
      <w:spacing w:before="100" w:beforeAutospacing="1" w:after="100" w:afterAutospacing="1"/>
    </w:pPr>
    <w:rPr>
      <w:rFonts w:ascii="Arial Unicode MS" w:eastAsia="Arial Unicode MS" w:hAnsi="Arial Unicode MS" w:cs="Arial Unicode MS"/>
    </w:rPr>
  </w:style>
  <w:style w:type="character" w:styleId="ae">
    <w:name w:val="Hyperlink"/>
    <w:uiPriority w:val="99"/>
    <w:rsid w:val="008345CA"/>
    <w:rPr>
      <w:color w:val="333333"/>
      <w:u w:val="single"/>
    </w:rPr>
  </w:style>
  <w:style w:type="character" w:customStyle="1" w:styleId="gray">
    <w:name w:val="gray"/>
    <w:basedOn w:val="a0"/>
    <w:rsid w:val="008345CA"/>
  </w:style>
  <w:style w:type="paragraph" w:styleId="af">
    <w:name w:val="Title"/>
    <w:basedOn w:val="a"/>
    <w:qFormat/>
    <w:rsid w:val="009922B6"/>
    <w:pPr>
      <w:spacing w:line="360" w:lineRule="auto"/>
      <w:jc w:val="center"/>
    </w:pPr>
    <w:rPr>
      <w:b/>
      <w:bCs/>
    </w:rPr>
  </w:style>
  <w:style w:type="paragraph" w:customStyle="1" w:styleId="10">
    <w:name w:val="Абзац списка1"/>
    <w:basedOn w:val="a"/>
    <w:rsid w:val="001E12E5"/>
    <w:pPr>
      <w:spacing w:after="200" w:line="276" w:lineRule="auto"/>
      <w:ind w:left="720"/>
      <w:contextualSpacing/>
    </w:pPr>
    <w:rPr>
      <w:rFonts w:ascii="Calibri" w:hAnsi="Calibri"/>
      <w:sz w:val="22"/>
      <w:szCs w:val="22"/>
    </w:rPr>
  </w:style>
  <w:style w:type="paragraph" w:customStyle="1" w:styleId="11">
    <w:name w:val="Без интервала1"/>
    <w:rsid w:val="001E12E5"/>
    <w:pPr>
      <w:widowControl w:val="0"/>
      <w:autoSpaceDE w:val="0"/>
      <w:autoSpaceDN w:val="0"/>
      <w:adjustRightInd w:val="0"/>
    </w:pPr>
    <w:rPr>
      <w:rFonts w:ascii="Tahoma" w:hAnsi="Tahoma" w:cs="Tahoma"/>
      <w:sz w:val="24"/>
      <w:szCs w:val="24"/>
    </w:rPr>
  </w:style>
  <w:style w:type="paragraph" w:styleId="31">
    <w:name w:val="Body Text 3"/>
    <w:basedOn w:val="a"/>
    <w:rsid w:val="009B2778"/>
    <w:pPr>
      <w:spacing w:after="120"/>
    </w:pPr>
    <w:rPr>
      <w:sz w:val="16"/>
      <w:szCs w:val="16"/>
    </w:rPr>
  </w:style>
  <w:style w:type="paragraph" w:styleId="af0">
    <w:name w:val="TOC Heading"/>
    <w:basedOn w:val="1"/>
    <w:next w:val="a"/>
    <w:uiPriority w:val="39"/>
    <w:unhideWhenUsed/>
    <w:qFormat/>
    <w:rsid w:val="00D76883"/>
    <w:pPr>
      <w:keepLines/>
      <w:widowControl/>
      <w:spacing w:before="240" w:line="259" w:lineRule="auto"/>
      <w:ind w:firstLine="0"/>
      <w:jc w:val="left"/>
      <w:outlineLvl w:val="9"/>
    </w:pPr>
    <w:rPr>
      <w:rFonts w:ascii="Calibri Light" w:eastAsia="Times New Roman" w:hAnsi="Calibri Light"/>
      <w:color w:val="2E74B5"/>
      <w:sz w:val="32"/>
      <w:szCs w:val="32"/>
    </w:rPr>
  </w:style>
  <w:style w:type="paragraph" w:styleId="12">
    <w:name w:val="toc 1"/>
    <w:basedOn w:val="a"/>
    <w:next w:val="a"/>
    <w:autoRedefine/>
    <w:uiPriority w:val="39"/>
    <w:rsid w:val="00D76883"/>
  </w:style>
  <w:style w:type="paragraph" w:styleId="22">
    <w:name w:val="toc 2"/>
    <w:basedOn w:val="a"/>
    <w:next w:val="a"/>
    <w:autoRedefine/>
    <w:uiPriority w:val="39"/>
    <w:rsid w:val="00D76883"/>
    <w:pPr>
      <w:ind w:left="240"/>
    </w:pPr>
  </w:style>
  <w:style w:type="paragraph" w:styleId="32">
    <w:name w:val="toc 3"/>
    <w:basedOn w:val="a"/>
    <w:next w:val="a"/>
    <w:autoRedefine/>
    <w:uiPriority w:val="39"/>
    <w:rsid w:val="00D76883"/>
    <w:pPr>
      <w:ind w:left="480"/>
    </w:pPr>
  </w:style>
  <w:style w:type="character" w:customStyle="1" w:styleId="ac">
    <w:name w:val="Нижний колонтитул Знак"/>
    <w:basedOn w:val="a0"/>
    <w:link w:val="ab"/>
    <w:uiPriority w:val="99"/>
    <w:rsid w:val="00DD6FA0"/>
    <w:rPr>
      <w:sz w:val="28"/>
    </w:rPr>
  </w:style>
</w:styles>
</file>

<file path=word/webSettings.xml><?xml version="1.0" encoding="utf-8"?>
<w:webSettings xmlns:r="http://schemas.openxmlformats.org/officeDocument/2006/relationships" xmlns:w="http://schemas.openxmlformats.org/wordprocessingml/2006/main">
  <w:divs>
    <w:div w:id="278489855">
      <w:bodyDiv w:val="1"/>
      <w:marLeft w:val="0"/>
      <w:marRight w:val="0"/>
      <w:marTop w:val="0"/>
      <w:marBottom w:val="0"/>
      <w:divBdr>
        <w:top w:val="none" w:sz="0" w:space="0" w:color="auto"/>
        <w:left w:val="none" w:sz="0" w:space="0" w:color="auto"/>
        <w:bottom w:val="none" w:sz="0" w:space="0" w:color="auto"/>
        <w:right w:val="none" w:sz="0" w:space="0" w:color="auto"/>
      </w:divBdr>
      <w:divsChild>
        <w:div w:id="1285573094">
          <w:marLeft w:val="0"/>
          <w:marRight w:val="0"/>
          <w:marTop w:val="0"/>
          <w:marBottom w:val="0"/>
          <w:divBdr>
            <w:top w:val="none" w:sz="0" w:space="0" w:color="auto"/>
            <w:left w:val="none" w:sz="0" w:space="0" w:color="auto"/>
            <w:bottom w:val="none" w:sz="0" w:space="0" w:color="auto"/>
            <w:right w:val="none" w:sz="0" w:space="0" w:color="auto"/>
          </w:divBdr>
        </w:div>
      </w:divsChild>
    </w:div>
    <w:div w:id="353725044">
      <w:bodyDiv w:val="1"/>
      <w:marLeft w:val="0"/>
      <w:marRight w:val="0"/>
      <w:marTop w:val="0"/>
      <w:marBottom w:val="0"/>
      <w:divBdr>
        <w:top w:val="none" w:sz="0" w:space="0" w:color="auto"/>
        <w:left w:val="none" w:sz="0" w:space="0" w:color="auto"/>
        <w:bottom w:val="none" w:sz="0" w:space="0" w:color="auto"/>
        <w:right w:val="none" w:sz="0" w:space="0" w:color="auto"/>
      </w:divBdr>
    </w:div>
    <w:div w:id="711463892">
      <w:bodyDiv w:val="1"/>
      <w:marLeft w:val="0"/>
      <w:marRight w:val="0"/>
      <w:marTop w:val="0"/>
      <w:marBottom w:val="0"/>
      <w:divBdr>
        <w:top w:val="none" w:sz="0" w:space="0" w:color="auto"/>
        <w:left w:val="none" w:sz="0" w:space="0" w:color="auto"/>
        <w:bottom w:val="none" w:sz="0" w:space="0" w:color="auto"/>
        <w:right w:val="none" w:sz="0" w:space="0" w:color="auto"/>
      </w:divBdr>
    </w:div>
    <w:div w:id="1124084121">
      <w:bodyDiv w:val="1"/>
      <w:marLeft w:val="0"/>
      <w:marRight w:val="0"/>
      <w:marTop w:val="0"/>
      <w:marBottom w:val="0"/>
      <w:divBdr>
        <w:top w:val="none" w:sz="0" w:space="0" w:color="auto"/>
        <w:left w:val="none" w:sz="0" w:space="0" w:color="auto"/>
        <w:bottom w:val="none" w:sz="0" w:space="0" w:color="auto"/>
        <w:right w:val="none" w:sz="0" w:space="0" w:color="auto"/>
      </w:divBdr>
    </w:div>
    <w:div w:id="1148739862">
      <w:bodyDiv w:val="1"/>
      <w:marLeft w:val="0"/>
      <w:marRight w:val="0"/>
      <w:marTop w:val="0"/>
      <w:marBottom w:val="0"/>
      <w:divBdr>
        <w:top w:val="none" w:sz="0" w:space="0" w:color="auto"/>
        <w:left w:val="none" w:sz="0" w:space="0" w:color="auto"/>
        <w:bottom w:val="none" w:sz="0" w:space="0" w:color="auto"/>
        <w:right w:val="none" w:sz="0" w:space="0" w:color="auto"/>
      </w:divBdr>
    </w:div>
    <w:div w:id="1297296205">
      <w:bodyDiv w:val="1"/>
      <w:marLeft w:val="0"/>
      <w:marRight w:val="0"/>
      <w:marTop w:val="0"/>
      <w:marBottom w:val="0"/>
      <w:divBdr>
        <w:top w:val="none" w:sz="0" w:space="0" w:color="auto"/>
        <w:left w:val="none" w:sz="0" w:space="0" w:color="auto"/>
        <w:bottom w:val="none" w:sz="0" w:space="0" w:color="auto"/>
        <w:right w:val="none" w:sz="0" w:space="0" w:color="auto"/>
      </w:divBdr>
    </w:div>
    <w:div w:id="1512791196">
      <w:bodyDiv w:val="1"/>
      <w:marLeft w:val="0"/>
      <w:marRight w:val="0"/>
      <w:marTop w:val="0"/>
      <w:marBottom w:val="0"/>
      <w:divBdr>
        <w:top w:val="none" w:sz="0" w:space="0" w:color="auto"/>
        <w:left w:val="none" w:sz="0" w:space="0" w:color="auto"/>
        <w:bottom w:val="none" w:sz="0" w:space="0" w:color="auto"/>
        <w:right w:val="none" w:sz="0" w:space="0" w:color="auto"/>
      </w:divBdr>
    </w:div>
    <w:div w:id="1564874225">
      <w:bodyDiv w:val="1"/>
      <w:marLeft w:val="0"/>
      <w:marRight w:val="0"/>
      <w:marTop w:val="0"/>
      <w:marBottom w:val="0"/>
      <w:divBdr>
        <w:top w:val="none" w:sz="0" w:space="0" w:color="auto"/>
        <w:left w:val="none" w:sz="0" w:space="0" w:color="auto"/>
        <w:bottom w:val="none" w:sz="0" w:space="0" w:color="auto"/>
        <w:right w:val="none" w:sz="0" w:space="0" w:color="auto"/>
      </w:divBdr>
    </w:div>
    <w:div w:id="1948389910">
      <w:bodyDiv w:val="1"/>
      <w:marLeft w:val="0"/>
      <w:marRight w:val="0"/>
      <w:marTop w:val="0"/>
      <w:marBottom w:val="0"/>
      <w:divBdr>
        <w:top w:val="none" w:sz="0" w:space="0" w:color="auto"/>
        <w:left w:val="none" w:sz="0" w:space="0" w:color="auto"/>
        <w:bottom w:val="none" w:sz="0" w:space="0" w:color="auto"/>
        <w:right w:val="none" w:sz="0" w:space="0" w:color="auto"/>
      </w:divBdr>
    </w:div>
    <w:div w:id="19648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302F-997E-4A25-BB7B-FB8AED71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81</Pages>
  <Words>22767</Words>
  <Characters>129773</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Бухучет</Company>
  <LinksUpToDate>false</LinksUpToDate>
  <CharactersWithSpaces>152236</CharactersWithSpaces>
  <SharedDoc>false</SharedDoc>
  <HLinks>
    <vt:vector size="186" baseType="variant">
      <vt:variant>
        <vt:i4>1179698</vt:i4>
      </vt:variant>
      <vt:variant>
        <vt:i4>182</vt:i4>
      </vt:variant>
      <vt:variant>
        <vt:i4>0</vt:i4>
      </vt:variant>
      <vt:variant>
        <vt:i4>5</vt:i4>
      </vt:variant>
      <vt:variant>
        <vt:lpwstr/>
      </vt:variant>
      <vt:variant>
        <vt:lpwstr>_Toc423351052</vt:lpwstr>
      </vt:variant>
      <vt:variant>
        <vt:i4>1179698</vt:i4>
      </vt:variant>
      <vt:variant>
        <vt:i4>176</vt:i4>
      </vt:variant>
      <vt:variant>
        <vt:i4>0</vt:i4>
      </vt:variant>
      <vt:variant>
        <vt:i4>5</vt:i4>
      </vt:variant>
      <vt:variant>
        <vt:lpwstr/>
      </vt:variant>
      <vt:variant>
        <vt:lpwstr>_Toc423351051</vt:lpwstr>
      </vt:variant>
      <vt:variant>
        <vt:i4>1179698</vt:i4>
      </vt:variant>
      <vt:variant>
        <vt:i4>170</vt:i4>
      </vt:variant>
      <vt:variant>
        <vt:i4>0</vt:i4>
      </vt:variant>
      <vt:variant>
        <vt:i4>5</vt:i4>
      </vt:variant>
      <vt:variant>
        <vt:lpwstr/>
      </vt:variant>
      <vt:variant>
        <vt:lpwstr>_Toc423351050</vt:lpwstr>
      </vt:variant>
      <vt:variant>
        <vt:i4>1245234</vt:i4>
      </vt:variant>
      <vt:variant>
        <vt:i4>164</vt:i4>
      </vt:variant>
      <vt:variant>
        <vt:i4>0</vt:i4>
      </vt:variant>
      <vt:variant>
        <vt:i4>5</vt:i4>
      </vt:variant>
      <vt:variant>
        <vt:lpwstr/>
      </vt:variant>
      <vt:variant>
        <vt:lpwstr>_Toc423351049</vt:lpwstr>
      </vt:variant>
      <vt:variant>
        <vt:i4>1245234</vt:i4>
      </vt:variant>
      <vt:variant>
        <vt:i4>158</vt:i4>
      </vt:variant>
      <vt:variant>
        <vt:i4>0</vt:i4>
      </vt:variant>
      <vt:variant>
        <vt:i4>5</vt:i4>
      </vt:variant>
      <vt:variant>
        <vt:lpwstr/>
      </vt:variant>
      <vt:variant>
        <vt:lpwstr>_Toc423351048</vt:lpwstr>
      </vt:variant>
      <vt:variant>
        <vt:i4>1245234</vt:i4>
      </vt:variant>
      <vt:variant>
        <vt:i4>152</vt:i4>
      </vt:variant>
      <vt:variant>
        <vt:i4>0</vt:i4>
      </vt:variant>
      <vt:variant>
        <vt:i4>5</vt:i4>
      </vt:variant>
      <vt:variant>
        <vt:lpwstr/>
      </vt:variant>
      <vt:variant>
        <vt:lpwstr>_Toc423351047</vt:lpwstr>
      </vt:variant>
      <vt:variant>
        <vt:i4>1245234</vt:i4>
      </vt:variant>
      <vt:variant>
        <vt:i4>146</vt:i4>
      </vt:variant>
      <vt:variant>
        <vt:i4>0</vt:i4>
      </vt:variant>
      <vt:variant>
        <vt:i4>5</vt:i4>
      </vt:variant>
      <vt:variant>
        <vt:lpwstr/>
      </vt:variant>
      <vt:variant>
        <vt:lpwstr>_Toc423351046</vt:lpwstr>
      </vt:variant>
      <vt:variant>
        <vt:i4>1245234</vt:i4>
      </vt:variant>
      <vt:variant>
        <vt:i4>140</vt:i4>
      </vt:variant>
      <vt:variant>
        <vt:i4>0</vt:i4>
      </vt:variant>
      <vt:variant>
        <vt:i4>5</vt:i4>
      </vt:variant>
      <vt:variant>
        <vt:lpwstr/>
      </vt:variant>
      <vt:variant>
        <vt:lpwstr>_Toc423351045</vt:lpwstr>
      </vt:variant>
      <vt:variant>
        <vt:i4>1245234</vt:i4>
      </vt:variant>
      <vt:variant>
        <vt:i4>134</vt:i4>
      </vt:variant>
      <vt:variant>
        <vt:i4>0</vt:i4>
      </vt:variant>
      <vt:variant>
        <vt:i4>5</vt:i4>
      </vt:variant>
      <vt:variant>
        <vt:lpwstr/>
      </vt:variant>
      <vt:variant>
        <vt:lpwstr>_Toc423351044</vt:lpwstr>
      </vt:variant>
      <vt:variant>
        <vt:i4>1245234</vt:i4>
      </vt:variant>
      <vt:variant>
        <vt:i4>128</vt:i4>
      </vt:variant>
      <vt:variant>
        <vt:i4>0</vt:i4>
      </vt:variant>
      <vt:variant>
        <vt:i4>5</vt:i4>
      </vt:variant>
      <vt:variant>
        <vt:lpwstr/>
      </vt:variant>
      <vt:variant>
        <vt:lpwstr>_Toc423351043</vt:lpwstr>
      </vt:variant>
      <vt:variant>
        <vt:i4>1245234</vt:i4>
      </vt:variant>
      <vt:variant>
        <vt:i4>122</vt:i4>
      </vt:variant>
      <vt:variant>
        <vt:i4>0</vt:i4>
      </vt:variant>
      <vt:variant>
        <vt:i4>5</vt:i4>
      </vt:variant>
      <vt:variant>
        <vt:lpwstr/>
      </vt:variant>
      <vt:variant>
        <vt:lpwstr>_Toc423351042</vt:lpwstr>
      </vt:variant>
      <vt:variant>
        <vt:i4>1245234</vt:i4>
      </vt:variant>
      <vt:variant>
        <vt:i4>116</vt:i4>
      </vt:variant>
      <vt:variant>
        <vt:i4>0</vt:i4>
      </vt:variant>
      <vt:variant>
        <vt:i4>5</vt:i4>
      </vt:variant>
      <vt:variant>
        <vt:lpwstr/>
      </vt:variant>
      <vt:variant>
        <vt:lpwstr>_Toc423351041</vt:lpwstr>
      </vt:variant>
      <vt:variant>
        <vt:i4>1245234</vt:i4>
      </vt:variant>
      <vt:variant>
        <vt:i4>110</vt:i4>
      </vt:variant>
      <vt:variant>
        <vt:i4>0</vt:i4>
      </vt:variant>
      <vt:variant>
        <vt:i4>5</vt:i4>
      </vt:variant>
      <vt:variant>
        <vt:lpwstr/>
      </vt:variant>
      <vt:variant>
        <vt:lpwstr>_Toc423351040</vt:lpwstr>
      </vt:variant>
      <vt:variant>
        <vt:i4>1310770</vt:i4>
      </vt:variant>
      <vt:variant>
        <vt:i4>104</vt:i4>
      </vt:variant>
      <vt:variant>
        <vt:i4>0</vt:i4>
      </vt:variant>
      <vt:variant>
        <vt:i4>5</vt:i4>
      </vt:variant>
      <vt:variant>
        <vt:lpwstr/>
      </vt:variant>
      <vt:variant>
        <vt:lpwstr>_Toc423351039</vt:lpwstr>
      </vt:variant>
      <vt:variant>
        <vt:i4>1310770</vt:i4>
      </vt:variant>
      <vt:variant>
        <vt:i4>98</vt:i4>
      </vt:variant>
      <vt:variant>
        <vt:i4>0</vt:i4>
      </vt:variant>
      <vt:variant>
        <vt:i4>5</vt:i4>
      </vt:variant>
      <vt:variant>
        <vt:lpwstr/>
      </vt:variant>
      <vt:variant>
        <vt:lpwstr>_Toc423351038</vt:lpwstr>
      </vt:variant>
      <vt:variant>
        <vt:i4>1310770</vt:i4>
      </vt:variant>
      <vt:variant>
        <vt:i4>92</vt:i4>
      </vt:variant>
      <vt:variant>
        <vt:i4>0</vt:i4>
      </vt:variant>
      <vt:variant>
        <vt:i4>5</vt:i4>
      </vt:variant>
      <vt:variant>
        <vt:lpwstr/>
      </vt:variant>
      <vt:variant>
        <vt:lpwstr>_Toc423351037</vt:lpwstr>
      </vt:variant>
      <vt:variant>
        <vt:i4>1310770</vt:i4>
      </vt:variant>
      <vt:variant>
        <vt:i4>86</vt:i4>
      </vt:variant>
      <vt:variant>
        <vt:i4>0</vt:i4>
      </vt:variant>
      <vt:variant>
        <vt:i4>5</vt:i4>
      </vt:variant>
      <vt:variant>
        <vt:lpwstr/>
      </vt:variant>
      <vt:variant>
        <vt:lpwstr>_Toc423351036</vt:lpwstr>
      </vt:variant>
      <vt:variant>
        <vt:i4>1310770</vt:i4>
      </vt:variant>
      <vt:variant>
        <vt:i4>80</vt:i4>
      </vt:variant>
      <vt:variant>
        <vt:i4>0</vt:i4>
      </vt:variant>
      <vt:variant>
        <vt:i4>5</vt:i4>
      </vt:variant>
      <vt:variant>
        <vt:lpwstr/>
      </vt:variant>
      <vt:variant>
        <vt:lpwstr>_Toc423351035</vt:lpwstr>
      </vt:variant>
      <vt:variant>
        <vt:i4>1310770</vt:i4>
      </vt:variant>
      <vt:variant>
        <vt:i4>74</vt:i4>
      </vt:variant>
      <vt:variant>
        <vt:i4>0</vt:i4>
      </vt:variant>
      <vt:variant>
        <vt:i4>5</vt:i4>
      </vt:variant>
      <vt:variant>
        <vt:lpwstr/>
      </vt:variant>
      <vt:variant>
        <vt:lpwstr>_Toc423351034</vt:lpwstr>
      </vt:variant>
      <vt:variant>
        <vt:i4>1310770</vt:i4>
      </vt:variant>
      <vt:variant>
        <vt:i4>68</vt:i4>
      </vt:variant>
      <vt:variant>
        <vt:i4>0</vt:i4>
      </vt:variant>
      <vt:variant>
        <vt:i4>5</vt:i4>
      </vt:variant>
      <vt:variant>
        <vt:lpwstr/>
      </vt:variant>
      <vt:variant>
        <vt:lpwstr>_Toc423351033</vt:lpwstr>
      </vt:variant>
      <vt:variant>
        <vt:i4>1310770</vt:i4>
      </vt:variant>
      <vt:variant>
        <vt:i4>62</vt:i4>
      </vt:variant>
      <vt:variant>
        <vt:i4>0</vt:i4>
      </vt:variant>
      <vt:variant>
        <vt:i4>5</vt:i4>
      </vt:variant>
      <vt:variant>
        <vt:lpwstr/>
      </vt:variant>
      <vt:variant>
        <vt:lpwstr>_Toc423351032</vt:lpwstr>
      </vt:variant>
      <vt:variant>
        <vt:i4>1310770</vt:i4>
      </vt:variant>
      <vt:variant>
        <vt:i4>56</vt:i4>
      </vt:variant>
      <vt:variant>
        <vt:i4>0</vt:i4>
      </vt:variant>
      <vt:variant>
        <vt:i4>5</vt:i4>
      </vt:variant>
      <vt:variant>
        <vt:lpwstr/>
      </vt:variant>
      <vt:variant>
        <vt:lpwstr>_Toc423351031</vt:lpwstr>
      </vt:variant>
      <vt:variant>
        <vt:i4>1310770</vt:i4>
      </vt:variant>
      <vt:variant>
        <vt:i4>50</vt:i4>
      </vt:variant>
      <vt:variant>
        <vt:i4>0</vt:i4>
      </vt:variant>
      <vt:variant>
        <vt:i4>5</vt:i4>
      </vt:variant>
      <vt:variant>
        <vt:lpwstr/>
      </vt:variant>
      <vt:variant>
        <vt:lpwstr>_Toc423351030</vt:lpwstr>
      </vt:variant>
      <vt:variant>
        <vt:i4>1376306</vt:i4>
      </vt:variant>
      <vt:variant>
        <vt:i4>44</vt:i4>
      </vt:variant>
      <vt:variant>
        <vt:i4>0</vt:i4>
      </vt:variant>
      <vt:variant>
        <vt:i4>5</vt:i4>
      </vt:variant>
      <vt:variant>
        <vt:lpwstr/>
      </vt:variant>
      <vt:variant>
        <vt:lpwstr>_Toc423351029</vt:lpwstr>
      </vt:variant>
      <vt:variant>
        <vt:i4>1376306</vt:i4>
      </vt:variant>
      <vt:variant>
        <vt:i4>38</vt:i4>
      </vt:variant>
      <vt:variant>
        <vt:i4>0</vt:i4>
      </vt:variant>
      <vt:variant>
        <vt:i4>5</vt:i4>
      </vt:variant>
      <vt:variant>
        <vt:lpwstr/>
      </vt:variant>
      <vt:variant>
        <vt:lpwstr>_Toc423351028</vt:lpwstr>
      </vt:variant>
      <vt:variant>
        <vt:i4>1376306</vt:i4>
      </vt:variant>
      <vt:variant>
        <vt:i4>32</vt:i4>
      </vt:variant>
      <vt:variant>
        <vt:i4>0</vt:i4>
      </vt:variant>
      <vt:variant>
        <vt:i4>5</vt:i4>
      </vt:variant>
      <vt:variant>
        <vt:lpwstr/>
      </vt:variant>
      <vt:variant>
        <vt:lpwstr>_Toc423351027</vt:lpwstr>
      </vt:variant>
      <vt:variant>
        <vt:i4>1376306</vt:i4>
      </vt:variant>
      <vt:variant>
        <vt:i4>26</vt:i4>
      </vt:variant>
      <vt:variant>
        <vt:i4>0</vt:i4>
      </vt:variant>
      <vt:variant>
        <vt:i4>5</vt:i4>
      </vt:variant>
      <vt:variant>
        <vt:lpwstr/>
      </vt:variant>
      <vt:variant>
        <vt:lpwstr>_Toc423351026</vt:lpwstr>
      </vt:variant>
      <vt:variant>
        <vt:i4>1376306</vt:i4>
      </vt:variant>
      <vt:variant>
        <vt:i4>20</vt:i4>
      </vt:variant>
      <vt:variant>
        <vt:i4>0</vt:i4>
      </vt:variant>
      <vt:variant>
        <vt:i4>5</vt:i4>
      </vt:variant>
      <vt:variant>
        <vt:lpwstr/>
      </vt:variant>
      <vt:variant>
        <vt:lpwstr>_Toc423351025</vt:lpwstr>
      </vt:variant>
      <vt:variant>
        <vt:i4>1376306</vt:i4>
      </vt:variant>
      <vt:variant>
        <vt:i4>14</vt:i4>
      </vt:variant>
      <vt:variant>
        <vt:i4>0</vt:i4>
      </vt:variant>
      <vt:variant>
        <vt:i4>5</vt:i4>
      </vt:variant>
      <vt:variant>
        <vt:lpwstr/>
      </vt:variant>
      <vt:variant>
        <vt:lpwstr>_Toc423351024</vt:lpwstr>
      </vt:variant>
      <vt:variant>
        <vt:i4>1376306</vt:i4>
      </vt:variant>
      <vt:variant>
        <vt:i4>8</vt:i4>
      </vt:variant>
      <vt:variant>
        <vt:i4>0</vt:i4>
      </vt:variant>
      <vt:variant>
        <vt:i4>5</vt:i4>
      </vt:variant>
      <vt:variant>
        <vt:lpwstr/>
      </vt:variant>
      <vt:variant>
        <vt:lpwstr>_Toc423351023</vt:lpwstr>
      </vt:variant>
      <vt:variant>
        <vt:i4>1376306</vt:i4>
      </vt:variant>
      <vt:variant>
        <vt:i4>2</vt:i4>
      </vt:variant>
      <vt:variant>
        <vt:i4>0</vt:i4>
      </vt:variant>
      <vt:variant>
        <vt:i4>5</vt:i4>
      </vt:variant>
      <vt:variant>
        <vt:lpwstr/>
      </vt:variant>
      <vt:variant>
        <vt:lpwstr>_Toc423351022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00</dc:creator>
  <cp:lastModifiedBy>Пользователь Windows</cp:lastModifiedBy>
  <cp:revision>15</cp:revision>
  <cp:lastPrinted>2015-06-30T07:51:00Z</cp:lastPrinted>
  <dcterms:created xsi:type="dcterms:W3CDTF">2015-06-30T06:10:00Z</dcterms:created>
  <dcterms:modified xsi:type="dcterms:W3CDTF">2015-09-30T14:19:00Z</dcterms:modified>
</cp:coreProperties>
</file>