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0B" w:rsidRDefault="006E280B" w:rsidP="006E280B">
      <w:pPr>
        <w:ind w:left="0" w:firstLine="0"/>
        <w:jc w:val="center"/>
        <w:outlineLvl w:val="0"/>
        <w:rPr>
          <w:b/>
          <w:sz w:val="22"/>
        </w:rPr>
      </w:pPr>
      <w:r>
        <w:rPr>
          <w:b/>
          <w:sz w:val="22"/>
        </w:rPr>
        <w:t>МОСКОВСКИЙ ГОСУДАРСТВЕННЫЙ УНИВЕРСИТЕТ</w:t>
      </w:r>
    </w:p>
    <w:p w:rsidR="006E280B" w:rsidRDefault="006E280B" w:rsidP="006E280B">
      <w:pPr>
        <w:ind w:left="0" w:firstLine="0"/>
        <w:jc w:val="center"/>
        <w:rPr>
          <w:b/>
          <w:sz w:val="22"/>
        </w:rPr>
      </w:pPr>
      <w:r>
        <w:rPr>
          <w:b/>
          <w:sz w:val="22"/>
        </w:rPr>
        <w:t>ПУТЕЙ СООБЩЕНИЯ (МИИТ)</w:t>
      </w:r>
    </w:p>
    <w:p w:rsidR="006E280B" w:rsidRDefault="006E280B" w:rsidP="006E280B">
      <w:pPr>
        <w:ind w:left="0" w:firstLine="0"/>
        <w:rPr>
          <w:b/>
          <w:szCs w:val="28"/>
        </w:rPr>
      </w:pPr>
      <w:r>
        <w:rPr>
          <w:b/>
          <w:sz w:val="22"/>
        </w:rPr>
        <w:t>_____________________________________________________________________________________</w:t>
      </w:r>
    </w:p>
    <w:p w:rsidR="006E280B" w:rsidRDefault="006E280B" w:rsidP="006E280B">
      <w:pPr>
        <w:ind w:left="0" w:firstLine="0"/>
        <w:jc w:val="center"/>
        <w:outlineLvl w:val="0"/>
      </w:pPr>
      <w:r>
        <w:t>Кафедра «Международный финансовый и управленческий учет»</w:t>
      </w:r>
    </w:p>
    <w:p w:rsidR="006E280B" w:rsidRDefault="006E280B" w:rsidP="006E280B">
      <w:pPr>
        <w:ind w:left="0" w:firstLine="0"/>
        <w:jc w:val="center"/>
        <w:outlineLvl w:val="0"/>
      </w:pPr>
    </w:p>
    <w:p w:rsidR="006E280B" w:rsidRDefault="006E280B" w:rsidP="006E280B">
      <w:pPr>
        <w:ind w:left="0" w:firstLine="0"/>
        <w:jc w:val="center"/>
      </w:pPr>
    </w:p>
    <w:p w:rsidR="006E280B" w:rsidRDefault="006E280B" w:rsidP="006E280B">
      <w:pPr>
        <w:ind w:left="0" w:firstLine="0"/>
        <w:jc w:val="center"/>
        <w:outlineLvl w:val="0"/>
        <w:rPr>
          <w:b/>
          <w:szCs w:val="28"/>
        </w:rPr>
      </w:pPr>
      <w:r>
        <w:rPr>
          <w:b/>
          <w:szCs w:val="28"/>
        </w:rPr>
        <w:t>Р.А. САФОНОВ</w:t>
      </w:r>
    </w:p>
    <w:p w:rsidR="006E280B" w:rsidRDefault="006E280B" w:rsidP="006E280B">
      <w:pPr>
        <w:ind w:left="0" w:firstLine="0"/>
        <w:jc w:val="center"/>
        <w:outlineLvl w:val="0"/>
        <w:rPr>
          <w:b/>
          <w:szCs w:val="28"/>
        </w:rPr>
      </w:pPr>
    </w:p>
    <w:p w:rsidR="006E280B" w:rsidRDefault="006E280B" w:rsidP="006E280B">
      <w:pPr>
        <w:ind w:left="0" w:firstLine="0"/>
        <w:jc w:val="center"/>
        <w:outlineLvl w:val="0"/>
        <w:rPr>
          <w:b/>
          <w:szCs w:val="28"/>
        </w:rPr>
      </w:pPr>
    </w:p>
    <w:p w:rsidR="006E280B" w:rsidRPr="00E875D5" w:rsidRDefault="006E280B" w:rsidP="006E280B">
      <w:pPr>
        <w:ind w:left="0" w:firstLine="0"/>
        <w:jc w:val="center"/>
        <w:rPr>
          <w:b/>
          <w:sz w:val="40"/>
          <w:szCs w:val="40"/>
        </w:rPr>
      </w:pPr>
      <w:r>
        <w:rPr>
          <w:b/>
          <w:sz w:val="40"/>
          <w:szCs w:val="40"/>
        </w:rPr>
        <w:t>Финансовый менеджмент (</w:t>
      </w:r>
      <w:r>
        <w:rPr>
          <w:b/>
          <w:sz w:val="40"/>
          <w:szCs w:val="40"/>
          <w:lang w:val="en-US"/>
        </w:rPr>
        <w:t>F</w:t>
      </w:r>
      <w:r w:rsidRPr="00E875D5">
        <w:rPr>
          <w:b/>
          <w:sz w:val="40"/>
          <w:szCs w:val="40"/>
        </w:rPr>
        <w:t>9)</w:t>
      </w:r>
    </w:p>
    <w:p w:rsidR="006E280B" w:rsidRDefault="006E280B" w:rsidP="006E280B">
      <w:pPr>
        <w:ind w:left="0" w:firstLine="0"/>
        <w:jc w:val="center"/>
        <w:rPr>
          <w:b/>
          <w:sz w:val="40"/>
          <w:szCs w:val="40"/>
        </w:rPr>
      </w:pPr>
    </w:p>
    <w:p w:rsidR="006E280B" w:rsidRDefault="006E280B" w:rsidP="006E280B">
      <w:pPr>
        <w:ind w:left="0" w:firstLine="0"/>
        <w:jc w:val="center"/>
        <w:outlineLvl w:val="0"/>
        <w:rPr>
          <w:b/>
          <w:i/>
          <w:sz w:val="40"/>
          <w:szCs w:val="40"/>
        </w:rPr>
      </w:pPr>
    </w:p>
    <w:p w:rsidR="006E280B" w:rsidRDefault="006E280B" w:rsidP="006E280B">
      <w:pPr>
        <w:ind w:left="0" w:firstLine="0"/>
        <w:jc w:val="center"/>
        <w:outlineLvl w:val="0"/>
        <w:rPr>
          <w:b/>
          <w:i/>
          <w:sz w:val="40"/>
          <w:szCs w:val="40"/>
        </w:rPr>
      </w:pPr>
      <w:r>
        <w:rPr>
          <w:b/>
          <w:i/>
          <w:sz w:val="40"/>
          <w:szCs w:val="40"/>
        </w:rPr>
        <w:t xml:space="preserve">Методические указания  </w:t>
      </w:r>
    </w:p>
    <w:p w:rsidR="006E280B" w:rsidRDefault="006E280B" w:rsidP="006E280B">
      <w:pPr>
        <w:ind w:left="0" w:firstLine="0"/>
        <w:rPr>
          <w:b/>
          <w:i/>
          <w:sz w:val="40"/>
          <w:szCs w:val="40"/>
        </w:rPr>
      </w:pPr>
      <w:r>
        <w:rPr>
          <w:b/>
          <w:i/>
          <w:sz w:val="40"/>
          <w:szCs w:val="40"/>
        </w:rPr>
        <w:t xml:space="preserve">                      для написания курсовой работы</w:t>
      </w:r>
    </w:p>
    <w:p w:rsidR="006E280B" w:rsidRDefault="006E280B" w:rsidP="006E280B">
      <w:pPr>
        <w:ind w:left="0" w:firstLine="0"/>
        <w:jc w:val="center"/>
        <w:rPr>
          <w:b/>
          <w:i/>
          <w:szCs w:val="28"/>
        </w:rPr>
      </w:pPr>
      <w:r>
        <w:rPr>
          <w:b/>
          <w:i/>
          <w:szCs w:val="28"/>
        </w:rPr>
        <w:t xml:space="preserve">   </w:t>
      </w:r>
    </w:p>
    <w:p w:rsidR="006E280B" w:rsidRDefault="006E280B" w:rsidP="006E280B">
      <w:pPr>
        <w:ind w:left="0" w:firstLine="0"/>
        <w:jc w:val="center"/>
        <w:rPr>
          <w:b/>
          <w:i/>
          <w:szCs w:val="28"/>
        </w:rPr>
      </w:pPr>
    </w:p>
    <w:p w:rsidR="006E280B" w:rsidRDefault="006E280B" w:rsidP="006E280B">
      <w:pPr>
        <w:ind w:left="0" w:firstLine="0"/>
        <w:jc w:val="center"/>
        <w:rPr>
          <w:b/>
          <w:i/>
          <w:szCs w:val="28"/>
        </w:rP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pPr>
    </w:p>
    <w:p w:rsidR="006E280B" w:rsidRDefault="006E280B" w:rsidP="006E280B">
      <w:pPr>
        <w:tabs>
          <w:tab w:val="left" w:pos="-142"/>
          <w:tab w:val="left" w:pos="0"/>
        </w:tabs>
        <w:ind w:left="0" w:firstLine="0"/>
        <w:jc w:val="center"/>
        <w:outlineLvl w:val="0"/>
        <w:rPr>
          <w:b/>
          <w:szCs w:val="28"/>
        </w:rPr>
      </w:pPr>
      <w:r>
        <w:rPr>
          <w:b/>
          <w:szCs w:val="28"/>
        </w:rPr>
        <w:t>Москва 2014</w:t>
      </w:r>
    </w:p>
    <w:p w:rsidR="008F7238" w:rsidRDefault="008F7238" w:rsidP="008F7238">
      <w:pPr>
        <w:spacing w:after="0" w:line="259" w:lineRule="auto"/>
        <w:ind w:left="0" w:right="160" w:firstLine="0"/>
        <w:jc w:val="center"/>
      </w:pPr>
      <w:r>
        <w:rPr>
          <w:b/>
        </w:rPr>
        <w:lastRenderedPageBreak/>
        <w:t xml:space="preserve">Содержание </w:t>
      </w:r>
      <w:r>
        <w:t xml:space="preserve"> </w:t>
      </w:r>
      <w:r>
        <w:tab/>
      </w:r>
    </w:p>
    <w:p w:rsidR="008F7238" w:rsidRDefault="008F7238" w:rsidP="008F7238">
      <w:pPr>
        <w:spacing w:after="0" w:line="259" w:lineRule="auto"/>
        <w:ind w:left="0" w:right="160" w:firstLine="0"/>
      </w:pPr>
    </w:p>
    <w:p w:rsidR="00F8430A" w:rsidRDefault="008F7238" w:rsidP="008F7238">
      <w:pPr>
        <w:pStyle w:val="a3"/>
        <w:numPr>
          <w:ilvl w:val="0"/>
          <w:numId w:val="1"/>
        </w:numPr>
        <w:spacing w:after="0" w:line="259" w:lineRule="auto"/>
        <w:ind w:right="160" w:hanging="427"/>
      </w:pPr>
      <w:r>
        <w:t>Цель курсовой работы</w:t>
      </w:r>
      <w:r w:rsidRPr="008F7238">
        <w:rPr>
          <w:sz w:val="20"/>
        </w:rPr>
        <w:t xml:space="preserve"> </w:t>
      </w:r>
      <w:r w:rsidRPr="008F7238">
        <w:rPr>
          <w:sz w:val="20"/>
        </w:rPr>
        <w:tab/>
      </w:r>
      <w:r>
        <w:rPr>
          <w:sz w:val="20"/>
        </w:rPr>
        <w:tab/>
      </w:r>
      <w:r>
        <w:rPr>
          <w:sz w:val="20"/>
        </w:rPr>
        <w:tab/>
      </w:r>
      <w:r>
        <w:rPr>
          <w:sz w:val="20"/>
        </w:rPr>
        <w:tab/>
      </w:r>
      <w:r>
        <w:rPr>
          <w:sz w:val="20"/>
        </w:rPr>
        <w:tab/>
      </w:r>
      <w:r>
        <w:rPr>
          <w:sz w:val="20"/>
        </w:rPr>
        <w:tab/>
      </w:r>
      <w:r>
        <w:rPr>
          <w:sz w:val="20"/>
        </w:rPr>
        <w:tab/>
      </w:r>
      <w:r>
        <w:rPr>
          <w:sz w:val="20"/>
        </w:rPr>
        <w:tab/>
      </w:r>
      <w:r>
        <w:rPr>
          <w:sz w:val="20"/>
          <w:lang w:val="en-US"/>
        </w:rPr>
        <w:t xml:space="preserve">    </w:t>
      </w:r>
      <w:r w:rsidRPr="008F7238">
        <w:t>3</w:t>
      </w:r>
      <w:r w:rsidRPr="008F7238">
        <w:rPr>
          <w:sz w:val="24"/>
        </w:rPr>
        <w:t xml:space="preserve"> </w:t>
      </w:r>
    </w:p>
    <w:p w:rsidR="00F8430A" w:rsidRDefault="008F7238">
      <w:pPr>
        <w:numPr>
          <w:ilvl w:val="0"/>
          <w:numId w:val="1"/>
        </w:numPr>
        <w:spacing w:after="160" w:line="259" w:lineRule="auto"/>
        <w:ind w:hanging="427"/>
        <w:jc w:val="left"/>
      </w:pPr>
      <w:r>
        <w:t>Выбор тем</w:t>
      </w:r>
      <w:r w:rsidR="00406956">
        <w:t>атики</w:t>
      </w:r>
      <w:r>
        <w:t xml:space="preserve"> курсовой работы, согласование ее с руководителем, </w:t>
      </w:r>
      <w:r>
        <w:tab/>
        <w:t xml:space="preserve"> </w:t>
      </w:r>
    </w:p>
    <w:p w:rsidR="00F8430A" w:rsidRDefault="008F7238">
      <w:pPr>
        <w:tabs>
          <w:tab w:val="center" w:pos="8772"/>
        </w:tabs>
        <w:spacing w:after="160" w:line="259" w:lineRule="auto"/>
        <w:ind w:left="0" w:firstLine="0"/>
        <w:jc w:val="left"/>
      </w:pPr>
      <w:r>
        <w:t>получение задания</w:t>
      </w:r>
      <w:r>
        <w:rPr>
          <w:sz w:val="20"/>
        </w:rPr>
        <w:t xml:space="preserve"> </w:t>
      </w:r>
      <w:r>
        <w:rPr>
          <w:sz w:val="20"/>
        </w:rPr>
        <w:tab/>
      </w:r>
      <w:r>
        <w:t xml:space="preserve">5 </w:t>
      </w:r>
    </w:p>
    <w:p w:rsidR="00F8430A" w:rsidRDefault="008F7238">
      <w:pPr>
        <w:numPr>
          <w:ilvl w:val="0"/>
          <w:numId w:val="1"/>
        </w:numPr>
        <w:spacing w:after="160" w:line="259" w:lineRule="auto"/>
        <w:ind w:hanging="427"/>
        <w:jc w:val="left"/>
      </w:pPr>
      <w:r>
        <w:t xml:space="preserve">Подбор литературы, составление личного рабочего плана </w:t>
      </w:r>
      <w:r>
        <w:tab/>
        <w:t xml:space="preserve"> </w:t>
      </w:r>
    </w:p>
    <w:p w:rsidR="00F8430A" w:rsidRDefault="008F7238">
      <w:pPr>
        <w:tabs>
          <w:tab w:val="center" w:pos="8772"/>
        </w:tabs>
        <w:spacing w:after="160" w:line="259" w:lineRule="auto"/>
        <w:ind w:left="0" w:firstLine="0"/>
        <w:jc w:val="left"/>
      </w:pPr>
      <w:r>
        <w:t>выполнения курсовой работы</w:t>
      </w:r>
      <w:r>
        <w:rPr>
          <w:sz w:val="20"/>
        </w:rPr>
        <w:t xml:space="preserve"> </w:t>
      </w:r>
      <w:r>
        <w:rPr>
          <w:sz w:val="20"/>
        </w:rPr>
        <w:tab/>
      </w:r>
      <w:r>
        <w:t xml:space="preserve">6 </w:t>
      </w:r>
    </w:p>
    <w:p w:rsidR="00F8430A" w:rsidRDefault="008F7238">
      <w:pPr>
        <w:numPr>
          <w:ilvl w:val="0"/>
          <w:numId w:val="1"/>
        </w:numPr>
        <w:spacing w:after="160" w:line="259" w:lineRule="auto"/>
        <w:ind w:hanging="427"/>
        <w:jc w:val="left"/>
      </w:pPr>
      <w:r>
        <w:t xml:space="preserve">Составление плана курсовой работы, формирование структуры </w:t>
      </w:r>
      <w:r>
        <w:tab/>
        <w:t xml:space="preserve"> </w:t>
      </w:r>
    </w:p>
    <w:p w:rsidR="00F8430A" w:rsidRDefault="008F7238">
      <w:pPr>
        <w:tabs>
          <w:tab w:val="center" w:pos="8772"/>
        </w:tabs>
        <w:spacing w:after="160" w:line="259" w:lineRule="auto"/>
        <w:ind w:left="0" w:firstLine="0"/>
        <w:jc w:val="left"/>
      </w:pPr>
      <w:r>
        <w:t>курсовой работы</w:t>
      </w:r>
      <w:r>
        <w:rPr>
          <w:sz w:val="20"/>
        </w:rPr>
        <w:t xml:space="preserve"> </w:t>
      </w:r>
      <w:r>
        <w:rPr>
          <w:sz w:val="20"/>
        </w:rPr>
        <w:tab/>
      </w:r>
      <w:r>
        <w:t xml:space="preserve">7 </w:t>
      </w:r>
    </w:p>
    <w:p w:rsidR="00F8430A" w:rsidRDefault="008F7238">
      <w:pPr>
        <w:numPr>
          <w:ilvl w:val="0"/>
          <w:numId w:val="1"/>
        </w:numPr>
        <w:spacing w:after="160" w:line="259" w:lineRule="auto"/>
        <w:ind w:hanging="427"/>
        <w:jc w:val="left"/>
      </w:pPr>
      <w:r>
        <w:t xml:space="preserve">Написание курсовой работы на основе анализа и обобщение </w:t>
      </w:r>
      <w:r>
        <w:tab/>
        <w:t xml:space="preserve"> </w:t>
      </w:r>
    </w:p>
    <w:p w:rsidR="00F8430A" w:rsidRDefault="008F7238">
      <w:pPr>
        <w:tabs>
          <w:tab w:val="center" w:pos="8772"/>
        </w:tabs>
        <w:spacing w:after="160" w:line="259" w:lineRule="auto"/>
        <w:ind w:left="0" w:firstLine="0"/>
        <w:jc w:val="left"/>
      </w:pPr>
      <w:r>
        <w:t>изученной литературы по выбранной теме</w:t>
      </w:r>
      <w:r>
        <w:rPr>
          <w:sz w:val="20"/>
        </w:rPr>
        <w:t xml:space="preserve"> </w:t>
      </w:r>
      <w:r>
        <w:rPr>
          <w:sz w:val="20"/>
        </w:rPr>
        <w:tab/>
      </w:r>
      <w:r>
        <w:t xml:space="preserve">9 </w:t>
      </w:r>
    </w:p>
    <w:p w:rsidR="00F8430A" w:rsidRDefault="008F7238">
      <w:pPr>
        <w:numPr>
          <w:ilvl w:val="0"/>
          <w:numId w:val="1"/>
        </w:numPr>
        <w:spacing w:after="160" w:line="259" w:lineRule="auto"/>
        <w:ind w:hanging="427"/>
        <w:jc w:val="left"/>
      </w:pPr>
      <w:r>
        <w:t xml:space="preserve">Характер </w:t>
      </w:r>
      <w:r>
        <w:tab/>
        <w:t xml:space="preserve">исследования, </w:t>
      </w:r>
      <w:r>
        <w:tab/>
        <w:t xml:space="preserve">формулирование </w:t>
      </w:r>
      <w:r>
        <w:tab/>
        <w:t xml:space="preserve">основных </w:t>
      </w:r>
      <w:r>
        <w:tab/>
        <w:t xml:space="preserve"> </w:t>
      </w:r>
    </w:p>
    <w:p w:rsidR="00F8430A" w:rsidRDefault="008F7238">
      <w:pPr>
        <w:tabs>
          <w:tab w:val="center" w:pos="8772"/>
        </w:tabs>
        <w:spacing w:after="160" w:line="259" w:lineRule="auto"/>
        <w:ind w:left="0" w:firstLine="0"/>
        <w:jc w:val="left"/>
      </w:pPr>
      <w:r>
        <w:t xml:space="preserve">теоретических положений, практических выводов и рекомендаций, </w:t>
      </w:r>
      <w:r>
        <w:tab/>
        <w:t xml:space="preserve"> </w:t>
      </w:r>
    </w:p>
    <w:p w:rsidR="00F8430A" w:rsidRDefault="008F7238">
      <w:pPr>
        <w:tabs>
          <w:tab w:val="right" w:pos="9151"/>
        </w:tabs>
        <w:spacing w:after="160" w:line="259" w:lineRule="auto"/>
        <w:ind w:left="0" w:firstLine="0"/>
        <w:jc w:val="left"/>
      </w:pPr>
      <w:r>
        <w:t>стиль изложения</w:t>
      </w:r>
      <w:r>
        <w:rPr>
          <w:sz w:val="20"/>
        </w:rPr>
        <w:t xml:space="preserve"> </w:t>
      </w:r>
      <w:r>
        <w:rPr>
          <w:sz w:val="20"/>
        </w:rPr>
        <w:tab/>
      </w:r>
      <w:r>
        <w:t xml:space="preserve">16 </w:t>
      </w:r>
    </w:p>
    <w:p w:rsidR="00F8430A" w:rsidRDefault="008F7238">
      <w:pPr>
        <w:numPr>
          <w:ilvl w:val="0"/>
          <w:numId w:val="1"/>
        </w:numPr>
        <w:spacing w:after="160" w:line="259" w:lineRule="auto"/>
        <w:ind w:hanging="427"/>
        <w:jc w:val="left"/>
      </w:pPr>
      <w:r>
        <w:t xml:space="preserve">Оформление </w:t>
      </w:r>
      <w:r>
        <w:tab/>
        <w:t xml:space="preserve">работы, </w:t>
      </w:r>
      <w:r>
        <w:tab/>
        <w:t xml:space="preserve">библиографического </w:t>
      </w:r>
      <w:r>
        <w:tab/>
        <w:t xml:space="preserve">списка </w:t>
      </w:r>
      <w:r>
        <w:tab/>
        <w:t xml:space="preserve"> </w:t>
      </w:r>
    </w:p>
    <w:p w:rsidR="00F8430A" w:rsidRDefault="008F7238">
      <w:pPr>
        <w:tabs>
          <w:tab w:val="center" w:pos="2991"/>
          <w:tab w:val="center" w:pos="4087"/>
          <w:tab w:val="center" w:pos="5224"/>
          <w:tab w:val="center" w:pos="7029"/>
          <w:tab w:val="center" w:pos="8176"/>
          <w:tab w:val="center" w:pos="8772"/>
        </w:tabs>
        <w:spacing w:after="160" w:line="259" w:lineRule="auto"/>
        <w:ind w:left="0" w:firstLine="0"/>
        <w:jc w:val="left"/>
      </w:pPr>
      <w:r>
        <w:t xml:space="preserve">использованных </w:t>
      </w:r>
      <w:r>
        <w:tab/>
        <w:t xml:space="preserve">источников </w:t>
      </w:r>
      <w:r>
        <w:tab/>
        <w:t xml:space="preserve">и </w:t>
      </w:r>
      <w:r>
        <w:tab/>
        <w:t xml:space="preserve">литературы, </w:t>
      </w:r>
      <w:r>
        <w:tab/>
        <w:t xml:space="preserve">приложений </w:t>
      </w:r>
      <w:r>
        <w:tab/>
        <w:t xml:space="preserve">и </w:t>
      </w:r>
      <w:r>
        <w:tab/>
        <w:t xml:space="preserve"> </w:t>
      </w:r>
    </w:p>
    <w:p w:rsidR="00F8430A" w:rsidRDefault="008F7238">
      <w:pPr>
        <w:tabs>
          <w:tab w:val="right" w:pos="9151"/>
        </w:tabs>
        <w:spacing w:after="160" w:line="259" w:lineRule="auto"/>
        <w:ind w:left="0" w:firstLine="0"/>
        <w:jc w:val="left"/>
      </w:pPr>
      <w:r>
        <w:t>получение допуска к защите</w:t>
      </w:r>
      <w:r>
        <w:rPr>
          <w:sz w:val="20"/>
        </w:rPr>
        <w:t xml:space="preserve"> </w:t>
      </w:r>
      <w:r>
        <w:rPr>
          <w:sz w:val="20"/>
        </w:rPr>
        <w:tab/>
      </w:r>
      <w:r>
        <w:t xml:space="preserve">17 </w:t>
      </w:r>
    </w:p>
    <w:p w:rsidR="00F8430A" w:rsidRDefault="008F7238">
      <w:pPr>
        <w:numPr>
          <w:ilvl w:val="0"/>
          <w:numId w:val="1"/>
        </w:numPr>
        <w:spacing w:after="160" w:line="259" w:lineRule="auto"/>
        <w:ind w:hanging="427"/>
        <w:jc w:val="left"/>
      </w:pPr>
      <w:r>
        <w:t>Защита курсовой работы</w:t>
      </w:r>
      <w:r>
        <w:rPr>
          <w:sz w:val="20"/>
        </w:rPr>
        <w:t xml:space="preserve"> </w:t>
      </w:r>
      <w:r>
        <w:rPr>
          <w:sz w:val="20"/>
        </w:rPr>
        <w:tab/>
      </w:r>
      <w:r>
        <w:t xml:space="preserve">20 </w:t>
      </w:r>
    </w:p>
    <w:p w:rsidR="00F8430A" w:rsidRDefault="008F7238">
      <w:pPr>
        <w:numPr>
          <w:ilvl w:val="0"/>
          <w:numId w:val="1"/>
        </w:numPr>
        <w:spacing w:after="160" w:line="259" w:lineRule="auto"/>
        <w:ind w:hanging="427"/>
        <w:jc w:val="left"/>
      </w:pPr>
      <w:r>
        <w:t xml:space="preserve">Контроль кафедры за ходом подготовки и защиты курсовых </w:t>
      </w:r>
      <w:r>
        <w:tab/>
        <w:t xml:space="preserve"> </w:t>
      </w:r>
    </w:p>
    <w:p w:rsidR="00F8430A" w:rsidRDefault="008F7238">
      <w:pPr>
        <w:tabs>
          <w:tab w:val="right" w:pos="9151"/>
        </w:tabs>
        <w:spacing w:after="160" w:line="259" w:lineRule="auto"/>
        <w:ind w:left="0" w:firstLine="0"/>
        <w:jc w:val="left"/>
      </w:pPr>
      <w:r>
        <w:t>работ</w:t>
      </w:r>
      <w:r>
        <w:rPr>
          <w:sz w:val="20"/>
        </w:rPr>
        <w:t xml:space="preserve"> </w:t>
      </w:r>
      <w:r>
        <w:rPr>
          <w:sz w:val="20"/>
        </w:rPr>
        <w:tab/>
      </w:r>
      <w:r>
        <w:t xml:space="preserve">21 </w:t>
      </w:r>
    </w:p>
    <w:p w:rsidR="00F8430A" w:rsidRDefault="0016717F">
      <w:pPr>
        <w:tabs>
          <w:tab w:val="right" w:pos="9151"/>
        </w:tabs>
        <w:spacing w:after="160" w:line="259" w:lineRule="auto"/>
        <w:ind w:left="0" w:firstLine="0"/>
        <w:jc w:val="left"/>
      </w:pPr>
      <w:r>
        <w:t>10.</w:t>
      </w:r>
      <w:r w:rsidR="008F7238">
        <w:t xml:space="preserve"> Примерная тематика курсовых работ</w:t>
      </w:r>
      <w:r w:rsidR="008F7238">
        <w:rPr>
          <w:sz w:val="20"/>
        </w:rPr>
        <w:t xml:space="preserve"> </w:t>
      </w:r>
      <w:r w:rsidR="008F7238">
        <w:rPr>
          <w:sz w:val="20"/>
        </w:rPr>
        <w:tab/>
      </w:r>
      <w:r>
        <w:t>22</w:t>
      </w:r>
      <w:r w:rsidR="008F7238">
        <w:t xml:space="preserve"> </w:t>
      </w:r>
    </w:p>
    <w:p w:rsidR="008F7238" w:rsidRDefault="008F7238">
      <w:pPr>
        <w:spacing w:after="226"/>
        <w:ind w:left="-15" w:right="71"/>
      </w:pPr>
    </w:p>
    <w:p w:rsidR="008F7238" w:rsidRDefault="008F7238">
      <w:pPr>
        <w:spacing w:after="226"/>
        <w:ind w:left="-15" w:right="71"/>
      </w:pPr>
    </w:p>
    <w:p w:rsidR="008F7238" w:rsidRDefault="008F7238">
      <w:pPr>
        <w:spacing w:after="226"/>
        <w:ind w:left="-15" w:right="71"/>
      </w:pPr>
    </w:p>
    <w:p w:rsidR="0016717F" w:rsidRDefault="0016717F">
      <w:pPr>
        <w:spacing w:after="226"/>
        <w:ind w:left="-15" w:right="71"/>
      </w:pPr>
    </w:p>
    <w:p w:rsidR="0016717F" w:rsidRDefault="0016717F">
      <w:pPr>
        <w:spacing w:after="226"/>
        <w:ind w:left="-15" w:right="71"/>
      </w:pPr>
    </w:p>
    <w:p w:rsidR="0016717F" w:rsidRDefault="0016717F">
      <w:pPr>
        <w:spacing w:after="226"/>
        <w:ind w:left="-15" w:right="71"/>
      </w:pPr>
    </w:p>
    <w:p w:rsidR="00F8430A" w:rsidRDefault="008F7238">
      <w:pPr>
        <w:spacing w:after="155" w:line="270" w:lineRule="auto"/>
        <w:ind w:left="495" w:right="1" w:hanging="10"/>
        <w:jc w:val="center"/>
      </w:pPr>
      <w:r>
        <w:rPr>
          <w:b/>
        </w:rPr>
        <w:lastRenderedPageBreak/>
        <w:t xml:space="preserve">1. Цель курсовой работы </w:t>
      </w:r>
    </w:p>
    <w:p w:rsidR="00F8430A" w:rsidRDefault="008F7238">
      <w:pPr>
        <w:spacing w:after="43"/>
        <w:ind w:left="-15" w:right="71"/>
      </w:pPr>
      <w:r>
        <w:t xml:space="preserve">Цель выполнения курсовой работы заключается в закреплении, углублении и систематизации теоретических знаний, полученных студентами в процессе изучения дисциплины «Финансовый </w:t>
      </w:r>
      <w:bookmarkStart w:id="0" w:name="_GoBack"/>
      <w:r>
        <w:t>менедж</w:t>
      </w:r>
      <w:bookmarkEnd w:id="0"/>
      <w:r>
        <w:t>мент (</w:t>
      </w:r>
      <w:r>
        <w:rPr>
          <w:lang w:val="en-US"/>
        </w:rPr>
        <w:t>F</w:t>
      </w:r>
      <w:r w:rsidRPr="008F7238">
        <w:t>9)</w:t>
      </w:r>
      <w:r>
        <w:t xml:space="preserve">», а также других дисциплин кафедры «Международный финансовый и управленческий учет». Подготовка курсовой работы является важным звеном в образовательном процессе по формированию компетенций </w:t>
      </w:r>
      <w:r w:rsidR="006E419C">
        <w:t>магистра</w:t>
      </w:r>
      <w:r>
        <w:t xml:space="preserve"> по направлению «</w:t>
      </w:r>
      <w:r w:rsidR="006E419C">
        <w:t>Экономика</w:t>
      </w:r>
      <w:r>
        <w:t>», отраженных в соответствующих рабочих программах дисциплин кафедры «</w:t>
      </w:r>
      <w:r w:rsidR="006E419C">
        <w:t>Международный финансовый и управленческий учет</w:t>
      </w:r>
      <w:r>
        <w:t xml:space="preserve">». Выполнение курсовой работы предполагает:  </w:t>
      </w:r>
    </w:p>
    <w:p w:rsidR="00F8430A" w:rsidRDefault="008F7238">
      <w:pPr>
        <w:numPr>
          <w:ilvl w:val="0"/>
          <w:numId w:val="2"/>
        </w:numPr>
        <w:ind w:right="71"/>
      </w:pPr>
      <w:r>
        <w:t xml:space="preserve">углубление и систематизацию знаний по теоретическим и прикладным вопросам финансового менеджмента; </w:t>
      </w:r>
    </w:p>
    <w:p w:rsidR="00F8430A" w:rsidRDefault="008F7238">
      <w:pPr>
        <w:numPr>
          <w:ilvl w:val="0"/>
          <w:numId w:val="2"/>
        </w:numPr>
        <w:ind w:right="71"/>
      </w:pPr>
      <w:r>
        <w:t xml:space="preserve">развитие навыков сбора, анализа и обобщения теоретического материала и самостоятельной работы с первоисточниками информации; </w:t>
      </w:r>
    </w:p>
    <w:p w:rsidR="00F8430A" w:rsidRDefault="008F7238">
      <w:pPr>
        <w:numPr>
          <w:ilvl w:val="0"/>
          <w:numId w:val="2"/>
        </w:numPr>
        <w:ind w:right="71"/>
      </w:pPr>
      <w:r>
        <w:t xml:space="preserve">развитие умения применять полученные в процессе обучения теоретические и практические знания для решения конкретных научных и прикладных задач в инвестиционной деятельности, аргументировать выводы и обосновывать свои предложения по решению этих задач, принимать управленческие решения; </w:t>
      </w:r>
    </w:p>
    <w:p w:rsidR="00F8430A" w:rsidRDefault="008F7238">
      <w:pPr>
        <w:numPr>
          <w:ilvl w:val="0"/>
          <w:numId w:val="2"/>
        </w:numPr>
        <w:ind w:right="71"/>
      </w:pPr>
      <w:r>
        <w:t xml:space="preserve">развитие навыков творческой работы, проведения самостоятельных научных исследований, овладения методикой научного исследования. </w:t>
      </w:r>
    </w:p>
    <w:p w:rsidR="00F8430A" w:rsidRDefault="008F7238">
      <w:pPr>
        <w:ind w:left="-15" w:right="71"/>
      </w:pPr>
      <w:r>
        <w:t xml:space="preserve">Курсовая работа не является рефератом по выбранной теме. В курсовой работе студенту необходимо показать свои знания, навыки, а также свои способности применять их на необходимом уровне для решения практической или научной задачи. </w:t>
      </w:r>
    </w:p>
    <w:p w:rsidR="00F8430A" w:rsidRDefault="008F7238">
      <w:pPr>
        <w:spacing w:after="304"/>
        <w:ind w:left="-15" w:right="71"/>
      </w:pPr>
      <w:r>
        <w:t xml:space="preserve">Курсовая работа в учебном плане выполняет важную контрольную функцию. Качество ее выполнения, уровень защиты отражает умение студента </w:t>
      </w:r>
      <w:r>
        <w:lastRenderedPageBreak/>
        <w:t>использовать категориальный аппарат теории инвестиций при анализе практических и статистических данных для выработки практических предложений по выбору вариантов инвестирования, формированию инвестиционной политики предприятия, разработке инвестиционных проектов, оценке их экономической эффективности и т.п.</w:t>
      </w:r>
      <w:r>
        <w:rPr>
          <w:sz w:val="24"/>
        </w:rPr>
        <w:t xml:space="preserve"> </w:t>
      </w:r>
    </w:p>
    <w:p w:rsidR="00F8430A" w:rsidRDefault="008F7238">
      <w:pPr>
        <w:pStyle w:val="3"/>
        <w:spacing w:after="233"/>
        <w:ind w:left="1803"/>
      </w:pPr>
      <w:r>
        <w:t xml:space="preserve">Основные этапы выполнения курсовой работы </w:t>
      </w:r>
    </w:p>
    <w:p w:rsidR="00F8430A" w:rsidRDefault="008F7238">
      <w:pPr>
        <w:ind w:left="-15" w:right="71" w:firstLine="720"/>
      </w:pPr>
      <w:r>
        <w:t xml:space="preserve">Студент обязан выполнить курсовую работу в соответствии с требованиями, которые установлены в Методических указаниях по подготовке курсовых работ, а также в соответствии с графиком выполнения курсовых работ, который составляется с научным руководителем. </w:t>
      </w:r>
    </w:p>
    <w:p w:rsidR="00F8430A" w:rsidRDefault="008F7238">
      <w:pPr>
        <w:ind w:left="-15" w:right="71"/>
      </w:pPr>
      <w:r>
        <w:t xml:space="preserve">Процесс написания курсовой работы включает в себя ряд взаимосвязанных этапов: </w:t>
      </w:r>
    </w:p>
    <w:p w:rsidR="00F8430A" w:rsidRDefault="008F7238">
      <w:pPr>
        <w:numPr>
          <w:ilvl w:val="0"/>
          <w:numId w:val="3"/>
        </w:numPr>
        <w:ind w:right="71"/>
      </w:pPr>
      <w:r>
        <w:t xml:space="preserve">выбор темы курсовой работы, определение ее новизны, согласование темы с руководителем, получение задания; </w:t>
      </w:r>
    </w:p>
    <w:p w:rsidR="00F8430A" w:rsidRDefault="008F7238">
      <w:pPr>
        <w:numPr>
          <w:ilvl w:val="0"/>
          <w:numId w:val="3"/>
        </w:numPr>
        <w:ind w:right="71"/>
      </w:pPr>
      <w:r>
        <w:t xml:space="preserve">подбор литературы, ее систематизация для анализа, составление личного рабочего плана выполнения курсовой работы; </w:t>
      </w:r>
    </w:p>
    <w:p w:rsidR="00F8430A" w:rsidRDefault="008F7238">
      <w:pPr>
        <w:numPr>
          <w:ilvl w:val="0"/>
          <w:numId w:val="3"/>
        </w:numPr>
        <w:ind w:right="71"/>
      </w:pPr>
      <w:r>
        <w:t xml:space="preserve">составление плана курсовой работы, формирование структуры курсовой работы; </w:t>
      </w:r>
    </w:p>
    <w:p w:rsidR="00F8430A" w:rsidRDefault="008F7238">
      <w:pPr>
        <w:numPr>
          <w:ilvl w:val="0"/>
          <w:numId w:val="3"/>
        </w:numPr>
        <w:ind w:right="71"/>
      </w:pPr>
      <w:r>
        <w:t xml:space="preserve">написание курсовой работы на основе анализа и обобщения собранной литературы и практической информации по выбранной теме; </w:t>
      </w:r>
    </w:p>
    <w:p w:rsidR="00F8430A" w:rsidRDefault="008F7238">
      <w:pPr>
        <w:numPr>
          <w:ilvl w:val="0"/>
          <w:numId w:val="3"/>
        </w:numPr>
        <w:ind w:right="71"/>
      </w:pPr>
      <w:r>
        <w:t xml:space="preserve">формулирование основных теоретических положений, практических выводов и рекомендаций, обоснование своей точки зрения по исследуемому вопросу, стиль изложения; </w:t>
      </w:r>
    </w:p>
    <w:p w:rsidR="00F8430A" w:rsidRDefault="008F7238">
      <w:pPr>
        <w:numPr>
          <w:ilvl w:val="0"/>
          <w:numId w:val="3"/>
        </w:numPr>
        <w:ind w:right="71"/>
      </w:pPr>
      <w:r>
        <w:t xml:space="preserve">оформление работы, библиографического списка использованных источников и литературы, приложений и получение допуска к защите; </w:t>
      </w:r>
    </w:p>
    <w:p w:rsidR="00F8430A" w:rsidRDefault="008F7238">
      <w:pPr>
        <w:numPr>
          <w:ilvl w:val="0"/>
          <w:numId w:val="3"/>
        </w:numPr>
        <w:spacing w:after="185" w:line="259" w:lineRule="auto"/>
        <w:ind w:right="71"/>
      </w:pPr>
      <w:r>
        <w:t xml:space="preserve">защита курсовой работы; </w:t>
      </w:r>
    </w:p>
    <w:p w:rsidR="00F8430A" w:rsidRDefault="008F7238">
      <w:pPr>
        <w:numPr>
          <w:ilvl w:val="0"/>
          <w:numId w:val="3"/>
        </w:numPr>
        <w:spacing w:after="394" w:line="259" w:lineRule="auto"/>
        <w:ind w:right="71"/>
      </w:pPr>
      <w:r>
        <w:t xml:space="preserve">контроль кафедры за ходом подготовки и защиты курсовых работ. </w:t>
      </w:r>
    </w:p>
    <w:p w:rsidR="00F8430A" w:rsidRDefault="008F7238">
      <w:pPr>
        <w:spacing w:after="146" w:line="271" w:lineRule="auto"/>
        <w:ind w:left="2299" w:hanging="710"/>
        <w:jc w:val="left"/>
      </w:pPr>
      <w:r>
        <w:rPr>
          <w:b/>
        </w:rPr>
        <w:lastRenderedPageBreak/>
        <w:t>2. Выбор тем</w:t>
      </w:r>
      <w:r w:rsidR="00B642E0">
        <w:rPr>
          <w:b/>
        </w:rPr>
        <w:t>атики</w:t>
      </w:r>
      <w:r>
        <w:rPr>
          <w:b/>
        </w:rPr>
        <w:t xml:space="preserve"> курсовой работы, согласование ее с </w:t>
      </w:r>
    </w:p>
    <w:p w:rsidR="00F8430A" w:rsidRDefault="008F7238">
      <w:pPr>
        <w:pStyle w:val="4"/>
        <w:spacing w:after="146"/>
        <w:ind w:left="2299" w:hanging="710"/>
      </w:pPr>
      <w:r>
        <w:t xml:space="preserve">руководителем, получение задания </w:t>
      </w:r>
    </w:p>
    <w:p w:rsidR="00F8430A" w:rsidRDefault="008F7238">
      <w:pPr>
        <w:ind w:left="-15" w:right="71"/>
      </w:pPr>
      <w:r>
        <w:t>Выбор тем</w:t>
      </w:r>
      <w:r w:rsidR="00B642E0">
        <w:t>атики</w:t>
      </w:r>
      <w:r>
        <w:t xml:space="preserve"> курсовой работы является определяющим моментом для проведения исследования. Тема</w:t>
      </w:r>
      <w:r w:rsidR="00B642E0">
        <w:t>тика</w:t>
      </w:r>
      <w:r>
        <w:t xml:space="preserve"> курсовой работы выбирается студентом самостоятельно из предложенного списка исходя из научных интересов к изучаемой проблеме и с учетом его будущей профессиональной деятельности. Студент имеет право предложить собственную формулировку темы, но в этом случае он должен обосновать свой выбор и согласовать тему с научным руководителем. В любом случае, тема должна быть интересна студенту, и, в то же время, студент должен адекватно оценивать свои возможности ее реализации. Подготовка курсовой работы может явиться началом исследования, которое студент планирует проводить в дальнейшем. Поэтому рекомендуется выбирать тем</w:t>
      </w:r>
      <w:r w:rsidR="00B642E0">
        <w:t>атику</w:t>
      </w:r>
      <w:r>
        <w:t xml:space="preserve"> таким образом, чтобы результаты курсовой работы можно было использовать при подготовке выпускной квалификационной (дипломной) работы бакалавра либо магистерской диссертации. </w:t>
      </w:r>
    </w:p>
    <w:p w:rsidR="00F8430A" w:rsidRDefault="008F7238">
      <w:pPr>
        <w:ind w:left="-15" w:right="71"/>
      </w:pPr>
      <w:r>
        <w:t>По дисциплине «</w:t>
      </w:r>
      <w:r w:rsidR="00B642E0">
        <w:t>Финансовый менеджмент (</w:t>
      </w:r>
      <w:r w:rsidR="00B642E0">
        <w:rPr>
          <w:lang w:val="en-US"/>
        </w:rPr>
        <w:t>F</w:t>
      </w:r>
      <w:r w:rsidR="00B642E0">
        <w:t xml:space="preserve">9)» тема </w:t>
      </w:r>
      <w:r>
        <w:t xml:space="preserve">курсовых работ ежегодно разрабатывается и утверждается кафедрой </w:t>
      </w:r>
      <w:r w:rsidR="00B642E0">
        <w:t>«Международный финансовый и управленческий учет»</w:t>
      </w:r>
      <w:r>
        <w:t xml:space="preserve">.  </w:t>
      </w:r>
    </w:p>
    <w:p w:rsidR="00F8430A" w:rsidRDefault="008F7238">
      <w:pPr>
        <w:ind w:left="-15" w:right="71"/>
      </w:pPr>
      <w:r>
        <w:t>Прежде чем утверждать тем</w:t>
      </w:r>
      <w:r w:rsidR="00B642E0">
        <w:t>атику</w:t>
      </w:r>
      <w:r>
        <w:t>, студенту необходимо убедиться в доступности необходимого материала для ее раскрытия. Для этого следует провести предварительный библиографический поиск в Интернете, в каталоге библиотек</w:t>
      </w:r>
      <w:r w:rsidR="0016717F">
        <w:t xml:space="preserve">и и электронных базах данных </w:t>
      </w:r>
      <w:r>
        <w:t xml:space="preserve">университета. </w:t>
      </w:r>
    </w:p>
    <w:p w:rsidR="00F8430A" w:rsidRDefault="008F7238" w:rsidP="0016717F">
      <w:pPr>
        <w:ind w:left="-15" w:right="71"/>
      </w:pPr>
      <w:r>
        <w:t>Для утверждения темы необходимо написать заявление по утвержденной форме. В последующем кафедра «</w:t>
      </w:r>
      <w:r w:rsidR="0016717F">
        <w:t>Международный финансовый и управленческий учет</w:t>
      </w:r>
      <w:r>
        <w:t xml:space="preserve">» осуществляет контроль за подготовкой курсовой работы </w:t>
      </w:r>
      <w:r w:rsidR="00B642E0">
        <w:t>в соответствии с установленными сроками</w:t>
      </w:r>
      <w:r>
        <w:t xml:space="preserve">. </w:t>
      </w:r>
    </w:p>
    <w:p w:rsidR="00F8430A" w:rsidRDefault="008F7238">
      <w:pPr>
        <w:spacing w:after="150" w:line="271" w:lineRule="auto"/>
        <w:ind w:left="2619" w:hanging="1621"/>
        <w:jc w:val="left"/>
      </w:pPr>
      <w:r>
        <w:rPr>
          <w:b/>
        </w:rPr>
        <w:t xml:space="preserve">3. Подбор литературы, составление личного рабочего плана </w:t>
      </w:r>
    </w:p>
    <w:p w:rsidR="00F8430A" w:rsidRDefault="008F7238">
      <w:pPr>
        <w:pStyle w:val="4"/>
        <w:spacing w:after="150"/>
        <w:ind w:left="2619" w:hanging="1621"/>
      </w:pPr>
      <w:r>
        <w:lastRenderedPageBreak/>
        <w:t xml:space="preserve">выполнения курсовой работы </w:t>
      </w:r>
    </w:p>
    <w:p w:rsidR="00F8430A" w:rsidRDefault="008F7238">
      <w:pPr>
        <w:ind w:left="-15" w:right="71"/>
      </w:pPr>
      <w:r>
        <w:t>Подбор научной литературы, необходимой для написания курсовой работы, студент осуществляет самостоятельно или с помощью научного руководителя. Для этого, в первую очередь, используется список источников, приводимых в рабочих программах дисциплин кафедры «</w:t>
      </w:r>
      <w:r w:rsidR="006E419C">
        <w:t>Международный финансовый и управленческий учет</w:t>
      </w:r>
      <w:r>
        <w:t xml:space="preserve">». Изучение нормативных документов, учебников и учебных пособий, рекомендованных в качестве основных и дополнительных источников в соответствующих рабочих программах, позволит студенту обеспечить основу специальных знаний по выбранной теме курсовой работы. </w:t>
      </w:r>
    </w:p>
    <w:p w:rsidR="00F8430A" w:rsidRDefault="008F7238">
      <w:pPr>
        <w:ind w:left="-15" w:right="71"/>
      </w:pPr>
      <w:r>
        <w:t xml:space="preserve">При написании курсовой работы не стоит ограничиваться только изучением учебников, учебных пособий и нормативных документов. Для проведения полного и всестороннего исследования необходима глубокая проработка изучаемых вопросов с выделением дискуссионных моментов, с приведением различных точек зрения ученых и практиков, реальных ситуаций практической деятельности при осуществлении оценки инвестиционных проектов, анализе инвестиционной деятельности, анализе статистических данных и других аспектов экономической деятельности хозяйствующих субъектов. Это предполагает изучение монографий, публикаций в научных периодических изданиях, статистических данных и публикаций в печати, а также на Интернет-порталах федеральных и муниципальных органов власти, на официальных сайтах предприятий и организаций и т.п. Предпочтение следует отдавать исследованиям, опубликованным за последние три-пять лет. Анализ статистических данных целесообразно проводить за период не менее трех последних лет, что позволит проследить изменения, происходящие в экономике изучаемого субъекта, и выявить актуальные проблемы, требующие решения. </w:t>
      </w:r>
    </w:p>
    <w:p w:rsidR="00F8430A" w:rsidRDefault="008F7238">
      <w:pPr>
        <w:ind w:left="-15" w:right="71"/>
      </w:pPr>
      <w:r>
        <w:t xml:space="preserve">Подбор литературы лучше начинать с работ более общего характера (учебники, учебные пособия и монографии), а затем переходить к источникам, </w:t>
      </w:r>
      <w:r>
        <w:lastRenderedPageBreak/>
        <w:t xml:space="preserve">освещающим конкретные проблемы инвестиционной деятельности (публикации в научных периодических изданиях, на Интернет-сайтах и др.). </w:t>
      </w:r>
    </w:p>
    <w:p w:rsidR="00F8430A" w:rsidRDefault="008F7238">
      <w:pPr>
        <w:ind w:left="-15" w:right="71"/>
      </w:pPr>
      <w:r>
        <w:t xml:space="preserve">Изучение литературы позволяет выявить вопросы, которые подлежат освещению в курсовой работе. </w:t>
      </w:r>
    </w:p>
    <w:p w:rsidR="00F8430A" w:rsidRDefault="008F7238">
      <w:pPr>
        <w:spacing w:after="165"/>
        <w:ind w:left="-15" w:right="71"/>
      </w:pPr>
      <w:r>
        <w:t xml:space="preserve">Систематизацию и окончательный подбор библиографии следует производить в полном соответствии с подробным (развернутым) планом написания курсовой работы. </w:t>
      </w:r>
    </w:p>
    <w:p w:rsidR="00F8430A" w:rsidRDefault="008F7238">
      <w:pPr>
        <w:spacing w:after="149" w:line="271" w:lineRule="auto"/>
        <w:ind w:left="3447" w:hanging="2847"/>
        <w:jc w:val="left"/>
      </w:pPr>
      <w:r>
        <w:rPr>
          <w:b/>
        </w:rPr>
        <w:t xml:space="preserve">4. Составление плана курсовой работы, формирование структуры </w:t>
      </w:r>
    </w:p>
    <w:p w:rsidR="00F8430A" w:rsidRDefault="008F7238">
      <w:pPr>
        <w:pStyle w:val="4"/>
        <w:spacing w:after="149"/>
        <w:ind w:left="3447" w:hanging="2847"/>
      </w:pPr>
      <w:r>
        <w:t xml:space="preserve">курсовой работы </w:t>
      </w:r>
    </w:p>
    <w:p w:rsidR="00F8430A" w:rsidRDefault="008F7238">
      <w:pPr>
        <w:ind w:left="-15" w:right="71"/>
      </w:pPr>
      <w:r>
        <w:t xml:space="preserve">Составление плана является одним из важнейших этапов в подготовке курсовой работы. Правильно составленный план является залогом успешной реализации цели курсовой работы. </w:t>
      </w:r>
    </w:p>
    <w:p w:rsidR="00F8430A" w:rsidRDefault="008F7238">
      <w:pPr>
        <w:ind w:left="-15" w:right="71"/>
      </w:pPr>
      <w:r>
        <w:t xml:space="preserve">План - это структурная разработка предстоящего исследования. Все вопросы, выбранные для исследования, должны быть логически связаны и в совокупности раскрывать содержание темы. </w:t>
      </w:r>
    </w:p>
    <w:p w:rsidR="00F8430A" w:rsidRDefault="008F7238">
      <w:pPr>
        <w:ind w:left="-15" w:right="71"/>
      </w:pPr>
      <w:r>
        <w:t xml:space="preserve">План курсовой работы, как правило, должен состоять из введения, содержательной части, заключения в форме выводов и предложений, списка использованной литературы и приложений. </w:t>
      </w:r>
    </w:p>
    <w:p w:rsidR="00F8430A" w:rsidRDefault="008F7238">
      <w:pPr>
        <w:spacing w:after="185" w:line="259" w:lineRule="auto"/>
        <w:ind w:left="566" w:right="71" w:firstLine="0"/>
      </w:pPr>
      <w:r>
        <w:t xml:space="preserve">Структура содержательной части может быть различной. </w:t>
      </w:r>
    </w:p>
    <w:p w:rsidR="00F8430A" w:rsidRDefault="008F7238">
      <w:pPr>
        <w:ind w:left="-15" w:right="71"/>
      </w:pPr>
      <w:r>
        <w:t xml:space="preserve">Структура работы предусматривает деление ее основного текста на 23 приблизительно равные части, обозначаемые </w:t>
      </w:r>
      <w:proofErr w:type="gramStart"/>
      <w:r>
        <w:t>далее</w:t>
      </w:r>
      <w:proofErr w:type="gramEnd"/>
      <w:r>
        <w:t xml:space="preserve"> как разделы (главы). </w:t>
      </w:r>
    </w:p>
    <w:p w:rsidR="00F8430A" w:rsidRDefault="008F7238">
      <w:pPr>
        <w:ind w:left="-15" w:right="71"/>
      </w:pPr>
      <w:r>
        <w:t xml:space="preserve">Главы могут подразделяться на подразделы (параграфы). Курсовая работа может состоять из трех – пяти глав без выделения параграфов или двух – трех глав с выделением в них параграфов. </w:t>
      </w:r>
    </w:p>
    <w:p w:rsidR="00F8430A" w:rsidRDefault="008F7238">
      <w:pPr>
        <w:ind w:left="-15" w:right="71"/>
      </w:pPr>
      <w:r>
        <w:t xml:space="preserve">Формулировка глав и параграфов плана должна отражать исследовательский характер курсовой работы. </w:t>
      </w:r>
      <w:proofErr w:type="gramStart"/>
      <w:r>
        <w:t>Например</w:t>
      </w:r>
      <w:proofErr w:type="gramEnd"/>
      <w:r>
        <w:t xml:space="preserve">: «Сущность инвестиций и их виды»; «Сравнительный анализ существующих методов </w:t>
      </w:r>
      <w:r>
        <w:lastRenderedPageBreak/>
        <w:t xml:space="preserve">оценки инвестиционных рисков»; «Анализ развития в РФ венчурного финансирования». </w:t>
      </w:r>
    </w:p>
    <w:p w:rsidR="00F8430A" w:rsidRDefault="008F7238">
      <w:pPr>
        <w:ind w:left="-15" w:right="71"/>
      </w:pPr>
      <w:r>
        <w:t xml:space="preserve">Проект плана разрабатывается студентом после изучения учебной (базовой) литературы. На основе учебников, учебных пособий и монографий определяются вопросы, формирующие основу будущей работы, без освещения которых невозможно раскрыть выбранную тему. </w:t>
      </w:r>
    </w:p>
    <w:p w:rsidR="00F8430A" w:rsidRDefault="008F7238">
      <w:pPr>
        <w:ind w:left="-15" w:right="71"/>
      </w:pPr>
      <w:r>
        <w:t xml:space="preserve">Составление плана происходит на основе ознакомления с дополнительной литературой — монографиями и научной периодической литературой по данной проблеме. План может формироваться на основе изучения статистических сборников и аналитических публикаций в экономической литературе, бухгалтерской отчетности конкретного хозяйствующего субъекта. </w:t>
      </w:r>
    </w:p>
    <w:p w:rsidR="00F8430A" w:rsidRDefault="008F7238">
      <w:pPr>
        <w:ind w:left="-15" w:right="71"/>
      </w:pPr>
      <w:r>
        <w:t xml:space="preserve">Окончательный вариант плана разрабатывается на этапе более глубокого изучения темы курсовой работы. </w:t>
      </w:r>
    </w:p>
    <w:p w:rsidR="00F8430A" w:rsidRDefault="008F7238">
      <w:pPr>
        <w:spacing w:after="209" w:line="259" w:lineRule="auto"/>
        <w:ind w:left="566" w:right="71" w:firstLine="0"/>
      </w:pPr>
      <w:r>
        <w:t xml:space="preserve">При составлении плана необходимо учитывать: </w:t>
      </w:r>
    </w:p>
    <w:p w:rsidR="00F8430A" w:rsidRDefault="008F7238">
      <w:pPr>
        <w:numPr>
          <w:ilvl w:val="0"/>
          <w:numId w:val="4"/>
        </w:numPr>
        <w:ind w:right="71"/>
      </w:pPr>
      <w:r>
        <w:t xml:space="preserve">если главы подразделяется на параграфы, их не должно быть менее двух и более трех-четырех; </w:t>
      </w:r>
    </w:p>
    <w:p w:rsidR="00F8430A" w:rsidRDefault="008F7238">
      <w:pPr>
        <w:numPr>
          <w:ilvl w:val="0"/>
          <w:numId w:val="4"/>
        </w:numPr>
        <w:ind w:right="71"/>
      </w:pPr>
      <w:r>
        <w:t xml:space="preserve">формулировка названий разделов не должна дублировать название работы, названия параграфов не должны дублировать название главы; </w:t>
      </w:r>
    </w:p>
    <w:p w:rsidR="00F8430A" w:rsidRDefault="008F7238">
      <w:pPr>
        <w:numPr>
          <w:ilvl w:val="0"/>
          <w:numId w:val="4"/>
        </w:numPr>
        <w:ind w:right="71"/>
      </w:pPr>
      <w:r>
        <w:t xml:space="preserve">параграфы не должны формулироваться более широко, чем названия глав. </w:t>
      </w:r>
    </w:p>
    <w:p w:rsidR="00F8430A" w:rsidRDefault="008F7238">
      <w:pPr>
        <w:ind w:left="-15" w:right="71"/>
      </w:pPr>
      <w:r>
        <w:t xml:space="preserve">Планы не должны быть перегружены излишней детализацией, количество структурных единиц должно быть достаточным для полного раскрытия темы работы. Однако это не исключает, что студент должен иметь подробно расписанный «рабочий» вариант плана курсовой работы. </w:t>
      </w:r>
    </w:p>
    <w:p w:rsidR="00F8430A" w:rsidRDefault="008F7238">
      <w:pPr>
        <w:ind w:left="-15" w:right="71"/>
      </w:pPr>
      <w:r>
        <w:t xml:space="preserve">Студент самостоятельно разрабатывает план курсовой работы и в обязательном порядке согласовывает его до ___ февраля текущего года с научным руководителем. </w:t>
      </w:r>
    </w:p>
    <w:p w:rsidR="00F8430A" w:rsidRDefault="008F7238">
      <w:pPr>
        <w:ind w:left="-15" w:right="71"/>
      </w:pPr>
      <w:r>
        <w:lastRenderedPageBreak/>
        <w:t xml:space="preserve">При оформлении курсовой работы и в ее структуре слово «план» не фигурирует. План работы указывается в ее содержании, которое располагается на странице, следующей за титульным листом. </w:t>
      </w:r>
    </w:p>
    <w:p w:rsidR="00F8430A" w:rsidRDefault="008F7238">
      <w:pPr>
        <w:ind w:left="-15" w:right="71"/>
      </w:pPr>
      <w:r>
        <w:t>Кроме того, необходимо договориться с научным руководителем о режиме общения: личное общение, электронная почта, личный кабинет преподавателя на информационно-образовательном портале</w:t>
      </w:r>
      <w:r w:rsidR="0016717F">
        <w:t>.</w:t>
      </w:r>
      <w:r>
        <w:t xml:space="preserve"> </w:t>
      </w:r>
    </w:p>
    <w:p w:rsidR="00F8430A" w:rsidRDefault="008F7238">
      <w:pPr>
        <w:spacing w:after="208" w:line="271" w:lineRule="auto"/>
        <w:ind w:left="1817" w:hanging="975"/>
        <w:jc w:val="left"/>
      </w:pPr>
      <w:r>
        <w:rPr>
          <w:b/>
        </w:rPr>
        <w:t xml:space="preserve">5. Написание курсовой работы на основе анализа и обобщение изученной литературы по выбранной теме </w:t>
      </w:r>
    </w:p>
    <w:p w:rsidR="00F8430A" w:rsidRDefault="008F7238">
      <w:pPr>
        <w:pStyle w:val="3"/>
        <w:spacing w:after="170"/>
        <w:ind w:left="576"/>
      </w:pPr>
      <w:r>
        <w:t xml:space="preserve">Введение </w:t>
      </w:r>
    </w:p>
    <w:p w:rsidR="00F8430A" w:rsidRDefault="008F7238">
      <w:pPr>
        <w:ind w:left="-15" w:right="71"/>
      </w:pPr>
      <w:r>
        <w:t xml:space="preserve">Курсовая работа начинается с введения. Во введении раскрывается актуальность темы, формулируются цели и задачи, а также особенности исследования, приводятся сведения об используемых информационных данных (сведениях). </w:t>
      </w:r>
    </w:p>
    <w:p w:rsidR="00F8430A" w:rsidRDefault="008F7238">
      <w:pPr>
        <w:ind w:left="-15" w:right="71"/>
      </w:pPr>
      <w:r>
        <w:t xml:space="preserve">Актуальность исследования определяется не только значением или важностью того или иного вопроса в современных условиях, но и наличием проблем теоретического, методического или практического характера, требующих дальнейшего изучения и внедрения результатов в практическую деятельность. Результатом исследования должны стать выводы, предложения и рекомендации, направленные на решение рассматриваемых проблем. </w:t>
      </w:r>
    </w:p>
    <w:p w:rsidR="00F8430A" w:rsidRDefault="008F7238">
      <w:pPr>
        <w:spacing w:after="184" w:line="259" w:lineRule="auto"/>
        <w:ind w:left="566" w:right="71" w:firstLine="0"/>
      </w:pPr>
      <w:r>
        <w:t xml:space="preserve">Составными частями введения являются: </w:t>
      </w:r>
    </w:p>
    <w:p w:rsidR="00F8430A" w:rsidRDefault="008F7238">
      <w:pPr>
        <w:numPr>
          <w:ilvl w:val="0"/>
          <w:numId w:val="5"/>
        </w:numPr>
        <w:ind w:right="71"/>
      </w:pPr>
      <w:r>
        <w:rPr>
          <w:i/>
        </w:rPr>
        <w:t>Обоснование выбора темы.</w:t>
      </w:r>
      <w:r>
        <w:t xml:space="preserve"> Как правило, выбор темы любой исследовательской работы, в том числе и курсовой, обусловлен ее актуальностью, т.е. не только важностью, но и необходимостью исследования той или иной проблемы в современных условиях с целью выработки путей ее решения. </w:t>
      </w:r>
    </w:p>
    <w:p w:rsidR="00F8430A" w:rsidRDefault="008F7238">
      <w:pPr>
        <w:numPr>
          <w:ilvl w:val="0"/>
          <w:numId w:val="5"/>
        </w:numPr>
        <w:ind w:right="71"/>
      </w:pPr>
      <w:r>
        <w:rPr>
          <w:i/>
        </w:rPr>
        <w:t>Основная часть введения</w:t>
      </w:r>
      <w:r>
        <w:t xml:space="preserve"> должна содержать формулировку цели работы и задач, которые были поставлены в ходе исследования для ее достижения. Как уже отмечалось, основная цель курсовой работы заключается </w:t>
      </w:r>
      <w:r>
        <w:lastRenderedPageBreak/>
        <w:t xml:space="preserve">в получении новых знаний относительно сущности изучаемого объекта, проблемных вопросов темы и возможных путей их решения. Достижение цели осуществляется посредством решения конкретных задач (3-5), перечень которых должен найти отражение во введении. Задачи работы формулируются исходя из ее плана. </w:t>
      </w:r>
      <w:proofErr w:type="gramStart"/>
      <w:r>
        <w:t>Например</w:t>
      </w:r>
      <w:proofErr w:type="gramEnd"/>
      <w:r>
        <w:t xml:space="preserve">: «Для достижения указанной цели в процессе исследования были поставлены следующие задачи: изучить сущность…; проанализировать существующие точки зрения…; систематизировать основные методы…; и т. д.». </w:t>
      </w:r>
    </w:p>
    <w:p w:rsidR="00F8430A" w:rsidRDefault="008F7238">
      <w:pPr>
        <w:numPr>
          <w:ilvl w:val="0"/>
          <w:numId w:val="5"/>
        </w:numPr>
        <w:ind w:right="71"/>
      </w:pPr>
      <w:r>
        <w:rPr>
          <w:i/>
        </w:rPr>
        <w:t>Объект и предмет исследования</w:t>
      </w:r>
      <w:r>
        <w:rPr>
          <w:i/>
          <w:sz w:val="20"/>
        </w:rPr>
        <w:t xml:space="preserve">. </w:t>
      </w:r>
      <w:r>
        <w:t xml:space="preserve">Объект исследования – это то, на что направлена познавательная деятельность исследователя. Каждая дисциплина имеет свой объект исследования. Знания об объекте исследования в виде теорий, методических рекомендаций составляют предмет исследования. Например, объектом исследования по выбранной теме являются ценные бумаги как объект инвестиций. </w:t>
      </w:r>
    </w:p>
    <w:p w:rsidR="00F8430A" w:rsidRDefault="008F7238">
      <w:pPr>
        <w:ind w:left="-15" w:right="71"/>
      </w:pPr>
      <w:r>
        <w:t xml:space="preserve">Предмет исследования - существенные свойства или отношения объекта исследования, познание которых важно для решения теоретических или практических проблем. Предмет исследования определяет границы изучения объекта в конкретном исследовании, посвященным инвестициям и инвестиционной деятельности. Например, предметом исследования по выбранной теме является оценка и сравнение инвестиционных качеств ценных бумаг. </w:t>
      </w:r>
    </w:p>
    <w:p w:rsidR="00F8430A" w:rsidRDefault="008F7238">
      <w:pPr>
        <w:numPr>
          <w:ilvl w:val="0"/>
          <w:numId w:val="5"/>
        </w:numPr>
        <w:ind w:right="71"/>
      </w:pPr>
      <w:r>
        <w:rPr>
          <w:i/>
        </w:rPr>
        <w:t>Методы исследования.</w:t>
      </w:r>
      <w:r>
        <w:t xml:space="preserve"> В работе следует указать методы исследования, используемые автором в процессе изучения теоретического или фактического материала.</w:t>
      </w:r>
      <w:r>
        <w:rPr>
          <w:i/>
        </w:rPr>
        <w:t xml:space="preserve"> </w:t>
      </w:r>
    </w:p>
    <w:p w:rsidR="00F8430A" w:rsidRDefault="008F7238">
      <w:pPr>
        <w:numPr>
          <w:ilvl w:val="0"/>
          <w:numId w:val="5"/>
        </w:numPr>
        <w:ind w:right="71"/>
      </w:pPr>
      <w:r>
        <w:rPr>
          <w:i/>
        </w:rPr>
        <w:t>Информационная база.</w:t>
      </w:r>
      <w:r>
        <w:t xml:space="preserve"> Во введении необходимо кратко охарактеризовать информационную и библиографическую базу исследования: нормативную и методологическую (законы РФ, постановления Правительства РФ, инструкции и др. материалы), научную (труды российских и зарубежных </w:t>
      </w:r>
      <w:r>
        <w:lastRenderedPageBreak/>
        <w:t xml:space="preserve">ученых и практиков), статистические сборники, бухгалтерскую и финансовую отчетность хозяйствующих субъектов (предприятий, банков, фирм и др.). </w:t>
      </w:r>
    </w:p>
    <w:p w:rsidR="00F8430A" w:rsidRDefault="008F7238">
      <w:pPr>
        <w:numPr>
          <w:ilvl w:val="0"/>
          <w:numId w:val="5"/>
        </w:numPr>
        <w:ind w:right="71"/>
      </w:pPr>
      <w:r>
        <w:rPr>
          <w:i/>
        </w:rPr>
        <w:t xml:space="preserve">Особенности работы. </w:t>
      </w:r>
      <w:r>
        <w:t xml:space="preserve">Во введении могут быть отмечены особенности работы. Например, в силу того, что небольшой объем курсовой работы зачастую не позволяет раскрыть проблему во всех ее аспектах, целесообразно ограничить ее определенными вопросами и пояснить это во введении. Во введении можно указать также специфику используемого материала. </w:t>
      </w:r>
    </w:p>
    <w:p w:rsidR="00F8430A" w:rsidRDefault="008F7238">
      <w:pPr>
        <w:ind w:left="-15" w:right="71"/>
      </w:pPr>
      <w:r>
        <w:t xml:space="preserve">Во введении не следует давать характеристику структуры работы. Это требование обязательно для более крупных исследовательских работ, например, диссертаций. </w:t>
      </w:r>
    </w:p>
    <w:p w:rsidR="00F8430A" w:rsidRDefault="008F7238">
      <w:pPr>
        <w:spacing w:after="255" w:line="259" w:lineRule="auto"/>
        <w:ind w:left="566" w:right="71" w:firstLine="0"/>
      </w:pPr>
      <w:r>
        <w:t xml:space="preserve">Объем введения может составлять 1,5-2 страницы. </w:t>
      </w:r>
    </w:p>
    <w:p w:rsidR="00F8430A" w:rsidRDefault="008F7238">
      <w:pPr>
        <w:pStyle w:val="3"/>
        <w:spacing w:after="115"/>
        <w:ind w:left="576"/>
      </w:pPr>
      <w:r>
        <w:t xml:space="preserve">Содержательная часть работы </w:t>
      </w:r>
    </w:p>
    <w:p w:rsidR="00F8430A" w:rsidRDefault="008F7238">
      <w:pPr>
        <w:ind w:left="-15" w:right="71"/>
      </w:pPr>
      <w:r>
        <w:t xml:space="preserve">Вопросы, освещаемые в содержательной части работы, выстраиваются в такой логической последовательности, которая позволяет раскрыть суть проблемы, ее актуальность, а также основные направления исследования пути и методы решения выявленной проблемы. При этом содержательная часть работы должна показать умение автора работать с научной литературой, обобщать материал, критически его осмысливать, вести дискуссию и формулировать свою позицию по проблемным вопросам. </w:t>
      </w:r>
    </w:p>
    <w:p w:rsidR="00F8430A" w:rsidRDefault="008F7238">
      <w:pPr>
        <w:ind w:left="-15" w:right="71"/>
      </w:pPr>
      <w:r>
        <w:t xml:space="preserve">В содержательной части курсовой работы автор должен показать, что владеет методами доказательности и приемами аргументации. Представляется, что для будущего </w:t>
      </w:r>
      <w:r w:rsidR="006E419C">
        <w:t>магистра</w:t>
      </w:r>
      <w:r>
        <w:t xml:space="preserve"> лучшим средством для этого является цифровой материал. Для курсовой работы совсем не обязательно использовать практический материал конкретного хозяйствующего субъекта. Это требование предъявляется к выпускной квалификационной (дипломной) работе. В курсовой работе может быть использован цифровой материал из статистических сборников или собранный и систематизированный на основе </w:t>
      </w:r>
      <w:r>
        <w:lastRenderedPageBreak/>
        <w:t xml:space="preserve">публикаций в периодике. Однако весь цифровой материал, представленный в работе, должен быть проанализирован. Распространенной ошибкой авторов курсовых работ является представление цифрового материала без анализа и соответствующих комментариев. Важно не просто представить цифровой материал, а использовать его для доказательности каких-либо положений работы или выводов автора, увидеть за цифрами суть явления и попытаться установить причинно-следственные связи в рассматриваемой проблеме. Наличие комментария к приведенному цифровому материалу является обязательным требованием. </w:t>
      </w:r>
    </w:p>
    <w:p w:rsidR="00F8430A" w:rsidRDefault="008F7238">
      <w:pPr>
        <w:ind w:left="-15" w:right="71"/>
      </w:pPr>
      <w:r>
        <w:t xml:space="preserve">Чаще всего цифровой материал представляется в работе в виде таблиц. Таблицы применяют для лучшей наглядности и удобства сравнения материала. Поэтому таблицы должны быть просты для восприятия, компактны, не перегружены информацией. В таблицах должны быть отражены единицы измерения цифрового материала (руб., тыс. руб., % и т.п.), а также период времени, которому они соответствуют. В приложении к работе могут размещаться дополнительные практические, статистические или графические материалы, на которые должны быть соответствующие ссылки в тексте; они должны конкретизировать или выступать в качестве дополнительного аргумента положения содержательной части работы. Это позволяет, не завышая установленный объем работы, анализировать большее количество материала, усиливая аргументацию тех или иных положений текста. </w:t>
      </w:r>
    </w:p>
    <w:p w:rsidR="00F8430A" w:rsidRDefault="008F7238">
      <w:pPr>
        <w:spacing w:after="187" w:line="259" w:lineRule="auto"/>
        <w:ind w:left="566" w:right="71" w:firstLine="0"/>
      </w:pPr>
      <w:r>
        <w:t xml:space="preserve">Обычно таблица состоит из следующих элементов: </w:t>
      </w:r>
    </w:p>
    <w:p w:rsidR="00F8430A" w:rsidRDefault="008F7238">
      <w:pPr>
        <w:numPr>
          <w:ilvl w:val="0"/>
          <w:numId w:val="6"/>
        </w:numPr>
        <w:spacing w:after="187" w:line="259" w:lineRule="auto"/>
        <w:ind w:right="71" w:hanging="154"/>
      </w:pPr>
      <w:r>
        <w:t xml:space="preserve">порядкового номера и тематического заголовка; </w:t>
      </w:r>
    </w:p>
    <w:p w:rsidR="00F8430A" w:rsidRDefault="008F7238">
      <w:pPr>
        <w:numPr>
          <w:ilvl w:val="0"/>
          <w:numId w:val="6"/>
        </w:numPr>
        <w:spacing w:line="259" w:lineRule="auto"/>
        <w:ind w:right="71" w:hanging="154"/>
      </w:pPr>
      <w:r>
        <w:t xml:space="preserve">заголовков вертикальных и горизонтальных граф; </w:t>
      </w:r>
    </w:p>
    <w:p w:rsidR="00F8430A" w:rsidRDefault="008F7238">
      <w:pPr>
        <w:numPr>
          <w:ilvl w:val="0"/>
          <w:numId w:val="6"/>
        </w:numPr>
        <w:spacing w:after="135" w:line="259" w:lineRule="auto"/>
        <w:ind w:right="71" w:hanging="154"/>
      </w:pPr>
      <w:r>
        <w:t xml:space="preserve">содержательной части. </w:t>
      </w:r>
    </w:p>
    <w:p w:rsidR="00F8430A" w:rsidRDefault="008F7238">
      <w:pPr>
        <w:ind w:left="-15" w:right="71"/>
      </w:pPr>
      <w:r>
        <w:t xml:space="preserve">Таблицы должны иметь номер и название, определяющее их тему и содержание. Сокращения в заголовках не допускаются. При оформлении таблицы пишется слово «Таблица» и проставляется ее порядковый номер </w:t>
      </w:r>
      <w:r>
        <w:lastRenderedPageBreak/>
        <w:t xml:space="preserve">арабскими цифрами (с правой стороны листа). Знак «№» (номер) не ставится. Ниже дается заголовок. Точка в конце названия не ставится. Нумерация может быть сквозной через всю работу или по главам. Во втором случае таблица имеет двойной номер, цифры отделяются точкой. Так, в главе 1 первая таблица оформляется: Таблица </w:t>
      </w:r>
      <w:proofErr w:type="gramStart"/>
      <w:r>
        <w:t>1.1.,</w:t>
      </w:r>
      <w:proofErr w:type="gramEnd"/>
      <w:r>
        <w:t xml:space="preserve"> где первая цифра обозначает номер главы, а вторая - номер таблицы (в данной главе). Если таблица не умещается на стандартном листе бумаги, ее можно давать с продолжением на следующей странице, где пишется «Продолжение таблицы 1.1.» или «Окончание таблицы 1.1.». Заглавие таблицы на новой странице не повторяется. В графах таблицы нельзя оставлять свободные места. Если данные отсутствуют, то ставится тире или слово «нет». При упоминании о таблице в тексте делается ссылка. В этом случае в скобках пишется слово «табл.» и порядковый номер таблицы, на которую дается ссылка, </w:t>
      </w:r>
      <w:proofErr w:type="gramStart"/>
      <w:r>
        <w:t>например</w:t>
      </w:r>
      <w:proofErr w:type="gramEnd"/>
      <w:r>
        <w:t xml:space="preserve">: (табл.1.1.). </w:t>
      </w:r>
    </w:p>
    <w:p w:rsidR="00F8430A" w:rsidRDefault="008F7238">
      <w:pPr>
        <w:ind w:left="-15" w:right="71"/>
      </w:pPr>
      <w:r>
        <w:t xml:space="preserve">Достаточно часто в курсовой работе значительный ее объем занимают формулы и расчеты анализируемых показателей. Лучше расчеты анализируемых показателей и их формулы перенести в приложения. В тексте же следует проанализировать результаты полученных расчетов, динамику показателей и причины их изменения. В этом случае работа в большей степени будет отвечать требованиям исследования. </w:t>
      </w:r>
    </w:p>
    <w:p w:rsidR="00F8430A" w:rsidRDefault="008F7238">
      <w:pPr>
        <w:ind w:left="-15" w:right="71"/>
      </w:pPr>
      <w:r>
        <w:t xml:space="preserve">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Таким же образом помещают и все нумерованные формулы. Для экономии места несколько коротких однотипных формул, выделенных из текста, можно помещать на одной строке, а не одну под другой. Небольшие и несложные формулы, не имеющие самостоятельного значения, размещают внутри строк текста. </w:t>
      </w:r>
    </w:p>
    <w:p w:rsidR="00F8430A" w:rsidRDefault="008F7238">
      <w:pPr>
        <w:ind w:left="-15" w:right="71"/>
      </w:pPr>
      <w:r>
        <w:t xml:space="preserve">Нумерация формул также требует знания некоторых особенностей ее оформления. Нумеровать следует наиболее важные формулы, на которые </w:t>
      </w:r>
      <w:r>
        <w:lastRenderedPageBreak/>
        <w:t xml:space="preserve">имеются ссылки в последующем тексте. Не рекомендуется нумеровать формулы, на которые нет ссылок в тексте. Номер формулы указывается у правого поля в скобках. </w:t>
      </w:r>
    </w:p>
    <w:p w:rsidR="00F8430A" w:rsidRDefault="008F7238">
      <w:pPr>
        <w:ind w:left="-15" w:right="71"/>
      </w:pPr>
      <w:r>
        <w:t xml:space="preserve">Наличие собственных взглядов на решение анализируемых проблем характеризует работу с положительной стороны, вместе с тем, это требование является обязательным при выполнении научных работ более высокого уровня. В студенческих работах чаще встречаются предложения, которые уже высказывались в экономической литературе. Вместе с тем, и в этой ситуации следует проявить исследовательский подход. В частности, задача студентов заключается в систематизации различных подходов к решению проблемы, их обобщении, выделении тех, которые, по мнению автора, наиболее актуальны, поиске дополнительных аргументов в пользу высказываемых предложений. При этом следует соблюдать корректность в отношении их авторства. Иначе говоря, необходимо выразить солидарность с автором определений, теоретических положений, методических подходов, приводимых в тексте, и дать ссылку на источник этой информации. Причем источник информации в ссылке должен быть отражен в списке использованной литературы. </w:t>
      </w:r>
    </w:p>
    <w:p w:rsidR="00F8430A" w:rsidRDefault="008F7238">
      <w:pPr>
        <w:ind w:left="-15" w:right="71"/>
      </w:pPr>
      <w:r>
        <w:t xml:space="preserve">На основе исследования проблемы и результатов проведенного анализа должны даваться предложения, рекомендации, направленные на решение рассматриваемых проблем. Предложения и рекомендации должны носить конкретный характер. Они должны быть связаны с объектом исследования, обоснованы и подкреплены расчетами их целесообразности и эффективности. </w:t>
      </w:r>
    </w:p>
    <w:p w:rsidR="00F8430A" w:rsidRDefault="008F7238">
      <w:pPr>
        <w:ind w:left="-15" w:right="71"/>
      </w:pPr>
      <w:r>
        <w:t xml:space="preserve">Студент может формулировать собственную позицию по проблемному вопросу. Но в таком случае его позиция должна быть аргументирована и подтверждена соответствующими выводами, сделанными на основе тщательного и всестороннего изучения литературных источников и консультаций с научным руководителем. </w:t>
      </w:r>
    </w:p>
    <w:p w:rsidR="00F8430A" w:rsidRDefault="008F7238">
      <w:pPr>
        <w:spacing w:after="84"/>
        <w:ind w:left="-15" w:right="71"/>
      </w:pPr>
      <w:r>
        <w:lastRenderedPageBreak/>
        <w:t xml:space="preserve">Студент должен показать умение критически подходить к рассмотрению проблемы, вытекающей из целей и задач курсовой работы, обобщать, анализировать и систематизировать собранный материал, раскрывать проблемы рассматриваемого вопроса.  </w:t>
      </w:r>
    </w:p>
    <w:p w:rsidR="00F8430A" w:rsidRDefault="008F7238">
      <w:pPr>
        <w:pStyle w:val="3"/>
        <w:spacing w:after="113"/>
        <w:ind w:left="576"/>
      </w:pPr>
      <w:r>
        <w:t xml:space="preserve">Заключение </w:t>
      </w:r>
    </w:p>
    <w:p w:rsidR="00F8430A" w:rsidRDefault="008F7238">
      <w:pPr>
        <w:ind w:left="-15" w:right="71"/>
      </w:pPr>
      <w:r>
        <w:t xml:space="preserve">Заключение содержит выводы и предложения, к которым приходит автор в результате проведенного исследования. Поэтому заключение пишется после того, как написана вся работа. Оно не является продолжением основного исследования, а служит кратким, но логичным изложением взглядов автора на важность рассматриваемой проблемы, новые определения, идеи, пути решения анализируемых проблем, предложения. </w:t>
      </w:r>
    </w:p>
    <w:p w:rsidR="00F8430A" w:rsidRDefault="008F7238">
      <w:pPr>
        <w:ind w:left="-15" w:right="71"/>
      </w:pPr>
      <w:r>
        <w:t xml:space="preserve">В заключении должны найти отражение основные результаты решенных задач, заявленных во введении, а также выводы и предложения по всей работе в целом. Выводы должны касаться рассмотренных теоретических, методических и практических вопросов. Например, если в работе рассмотрена дискуссия по поводу изучаемой проблемы оптимизации инвестиционных портфелей, показаны различные подходы, их трансформация во времени и позиция автора, то в заключении целесообразно сделать обоснованные выводы, касающиеся сущности дискуссии, и привести свое понимание оптимального инвестиционного портфеля и подходов к его формированию. </w:t>
      </w:r>
    </w:p>
    <w:p w:rsidR="00F8430A" w:rsidRDefault="008F7238">
      <w:pPr>
        <w:spacing w:line="259" w:lineRule="auto"/>
        <w:ind w:left="566" w:right="71" w:firstLine="0"/>
      </w:pPr>
      <w:r>
        <w:t xml:space="preserve">Объем заключения должен составлять 2-3 страницы. </w:t>
      </w:r>
    </w:p>
    <w:p w:rsidR="00F8430A" w:rsidRDefault="008F7238">
      <w:pPr>
        <w:spacing w:after="151" w:line="271" w:lineRule="auto"/>
        <w:ind w:left="228" w:firstLine="1126"/>
        <w:jc w:val="left"/>
      </w:pPr>
      <w:r>
        <w:rPr>
          <w:b/>
        </w:rPr>
        <w:t xml:space="preserve">6. Характер исследования, формулирование основных теоретических положений, практических выводов и рекомендаций, </w:t>
      </w:r>
    </w:p>
    <w:p w:rsidR="00F8430A" w:rsidRDefault="008F7238">
      <w:pPr>
        <w:pStyle w:val="4"/>
        <w:spacing w:after="151"/>
        <w:ind w:left="228" w:firstLine="1126"/>
      </w:pPr>
      <w:r>
        <w:t xml:space="preserve">стиль изложения </w:t>
      </w:r>
    </w:p>
    <w:p w:rsidR="00F8430A" w:rsidRDefault="008F7238">
      <w:pPr>
        <w:ind w:left="-15" w:right="71"/>
      </w:pPr>
      <w:r>
        <w:t xml:space="preserve">Курсовая работа должна носить исследовательский характер. Это означает, что работа должна быть подготовлена с использованием достаточного количества источников информации. Если речь идет о теоретических вопросах, то необходимо рассмотреть различные подходы и точки зрения ученых и </w:t>
      </w:r>
      <w:r>
        <w:lastRenderedPageBreak/>
        <w:t xml:space="preserve">практиков в отношении предмета исследования. При этом важно не просто их перечислить, а показать свое отношение к дискуссионным вопросам, провести сравнительный анализ существующих подходов к рассматриваемой проблеме в российской и зарубежной экономической литературе, попытаться их систематизировать, выделить различные направления, принципиальные отличия и т.п. </w:t>
      </w:r>
    </w:p>
    <w:p w:rsidR="00F8430A" w:rsidRDefault="008F7238">
      <w:pPr>
        <w:ind w:left="-15" w:right="71"/>
      </w:pPr>
      <w:r>
        <w:t xml:space="preserve">Если в работе анализируется динамика изменения конкретных показателей, то необходимо привлечь достаточное количество статистических данных и обеспечить их сопоставимость. </w:t>
      </w:r>
    </w:p>
    <w:p w:rsidR="00F8430A" w:rsidRDefault="008F7238">
      <w:pPr>
        <w:ind w:left="-15" w:right="71"/>
      </w:pPr>
      <w:r>
        <w:t xml:space="preserve">По стилю изложения курсовая работа должна представлять собой целостное научное исследование. Не допускается популярный стиль изложения, не приемлемый в работах исследовательского характера. </w:t>
      </w:r>
    </w:p>
    <w:p w:rsidR="00F8430A" w:rsidRDefault="008F7238">
      <w:pPr>
        <w:ind w:left="-15" w:right="71"/>
      </w:pPr>
      <w:r>
        <w:t>В курсовой работе нельзя подавать проблему от первого лица в таких выражениях, как «я считаю…», «я предлагаю</w:t>
      </w:r>
      <w:proofErr w:type="gramStart"/>
      <w:r>
        <w:t>…»и</w:t>
      </w:r>
      <w:proofErr w:type="gramEnd"/>
      <w:r>
        <w:t xml:space="preserve"> т.п. Такие утверждения лучше выражать в безличной форме: «анализ материала позволяет сделать вывод, что…»; «представляется, что наиболее удачным является определение….»; «можно предположить, что…» и т.д. Недопустимо также использование глаголов, выражающих личные чувства и эмоции, повествование от третьего лица. При оценке анализируемых точек зрения, с которыми студент может быть не согласен, важно соблюдать определенный такт и чувство меры. </w:t>
      </w:r>
    </w:p>
    <w:p w:rsidR="00F8430A" w:rsidRDefault="008F7238">
      <w:pPr>
        <w:pStyle w:val="4"/>
        <w:ind w:left="1506"/>
      </w:pPr>
      <w:r>
        <w:t xml:space="preserve">7. Оформление работы, библиографического списка использованных источников и литературы, приложений и получение допуска к защите </w:t>
      </w:r>
    </w:p>
    <w:p w:rsidR="00F8430A" w:rsidRDefault="008F7238">
      <w:pPr>
        <w:spacing w:after="184" w:line="259" w:lineRule="auto"/>
        <w:ind w:left="566" w:right="71" w:firstLine="0"/>
      </w:pPr>
      <w:r>
        <w:t xml:space="preserve">Материал в работе располагается в следующей последовательности: </w:t>
      </w:r>
    </w:p>
    <w:p w:rsidR="00F8430A" w:rsidRDefault="008F7238">
      <w:pPr>
        <w:numPr>
          <w:ilvl w:val="0"/>
          <w:numId w:val="7"/>
        </w:numPr>
        <w:spacing w:after="180" w:line="259" w:lineRule="auto"/>
        <w:ind w:left="993" w:right="71" w:hanging="427"/>
      </w:pPr>
      <w:r>
        <w:t xml:space="preserve">Титульный лист. </w:t>
      </w:r>
    </w:p>
    <w:p w:rsidR="00F8430A" w:rsidRDefault="008F7238">
      <w:pPr>
        <w:numPr>
          <w:ilvl w:val="0"/>
          <w:numId w:val="7"/>
        </w:numPr>
        <w:spacing w:after="178" w:line="259" w:lineRule="auto"/>
        <w:ind w:left="993" w:right="71" w:hanging="427"/>
      </w:pPr>
      <w:r>
        <w:t xml:space="preserve">Содержание (план работы). </w:t>
      </w:r>
    </w:p>
    <w:p w:rsidR="00F8430A" w:rsidRDefault="008F7238">
      <w:pPr>
        <w:numPr>
          <w:ilvl w:val="0"/>
          <w:numId w:val="7"/>
        </w:numPr>
        <w:spacing w:after="184" w:line="259" w:lineRule="auto"/>
        <w:ind w:left="993" w:right="71" w:hanging="427"/>
      </w:pPr>
      <w:r>
        <w:t xml:space="preserve">Введение. </w:t>
      </w:r>
    </w:p>
    <w:p w:rsidR="00F8430A" w:rsidRDefault="008F7238">
      <w:pPr>
        <w:numPr>
          <w:ilvl w:val="0"/>
          <w:numId w:val="7"/>
        </w:numPr>
        <w:spacing w:after="180" w:line="259" w:lineRule="auto"/>
        <w:ind w:left="993" w:right="71" w:hanging="427"/>
      </w:pPr>
      <w:r>
        <w:t xml:space="preserve">Содержательная часть. </w:t>
      </w:r>
    </w:p>
    <w:p w:rsidR="00F8430A" w:rsidRDefault="008F7238">
      <w:pPr>
        <w:numPr>
          <w:ilvl w:val="0"/>
          <w:numId w:val="7"/>
        </w:numPr>
        <w:spacing w:after="189" w:line="259" w:lineRule="auto"/>
        <w:ind w:left="993" w:right="71" w:hanging="427"/>
      </w:pPr>
      <w:r>
        <w:lastRenderedPageBreak/>
        <w:t xml:space="preserve">Заключение. </w:t>
      </w:r>
    </w:p>
    <w:p w:rsidR="00F8430A" w:rsidRDefault="008F7238">
      <w:pPr>
        <w:numPr>
          <w:ilvl w:val="0"/>
          <w:numId w:val="7"/>
        </w:numPr>
        <w:spacing w:after="180" w:line="259" w:lineRule="auto"/>
        <w:ind w:left="993" w:right="71" w:hanging="427"/>
      </w:pPr>
      <w:r>
        <w:t xml:space="preserve">Список использованной литературы. </w:t>
      </w:r>
    </w:p>
    <w:p w:rsidR="00F8430A" w:rsidRDefault="008F7238">
      <w:pPr>
        <w:numPr>
          <w:ilvl w:val="0"/>
          <w:numId w:val="7"/>
        </w:numPr>
        <w:spacing w:after="186" w:line="259" w:lineRule="auto"/>
        <w:ind w:left="993" w:right="71" w:hanging="427"/>
      </w:pPr>
      <w:r>
        <w:t xml:space="preserve">Приложения. </w:t>
      </w:r>
    </w:p>
    <w:p w:rsidR="00F8430A" w:rsidRDefault="008F7238">
      <w:pPr>
        <w:ind w:left="-15" w:right="71"/>
      </w:pPr>
      <w:r>
        <w:t xml:space="preserve">Курсовая работа должна быть представлена в напечатанном виде (набрана на компьютере) через полтора межстрочных интервала на одной стороне листа стандартного формата А4. Цвет шрифта должен быть черным, высота букв, цифр и других знаков - не менее 1,8 мм (кегль 12). Каждая страница должна иметь поля: левое - 30 мм, правое - 10 мм, сверху –20 мм, снизу –20 мм. </w:t>
      </w:r>
    </w:p>
    <w:p w:rsidR="00F8430A" w:rsidRDefault="008F7238">
      <w:pPr>
        <w:ind w:left="-15" w:right="71"/>
      </w:pPr>
      <w:r>
        <w:t xml:space="preserve">Нумерация работы является сквозной — начинается с введения, на котором проставляется цифра «3» и продолжается до последней страницы приложений. Первая и вторая страницы — это титульный лист и план работы; на них нумерация не проставляется. Номер страницы указывается внизу по центру страницы. Рекомендуемый объем работы – в среднем 2025 страниц. Более подробно требования к оформлению работы, набранной на компьютере, изложены в Приложении 2. </w:t>
      </w:r>
    </w:p>
    <w:p w:rsidR="00F8430A" w:rsidRDefault="008F7238">
      <w:pPr>
        <w:ind w:left="-15" w:right="71"/>
      </w:pPr>
      <w:r>
        <w:rPr>
          <w:b/>
          <w:i/>
          <w:u w:val="single" w:color="000000"/>
        </w:rPr>
        <w:t>Титульный лист</w:t>
      </w:r>
      <w:r>
        <w:t xml:space="preserve"> должен строго соответствовать установленной форме как по содержанию, так и по его расположению на листе. На титульном листе приводятся данные о студенте (факультет, группа, фамилия и инициалы) и о научном руководителе (научное звание, фамилия и инициалы). Студент подписывает работу в правом нижнем углу титульного листа. </w:t>
      </w:r>
    </w:p>
    <w:p w:rsidR="00F8430A" w:rsidRDefault="008F7238">
      <w:pPr>
        <w:ind w:left="-15" w:right="71"/>
      </w:pPr>
      <w:r>
        <w:rPr>
          <w:b/>
          <w:i/>
          <w:u w:val="single" w:color="000000"/>
        </w:rPr>
        <w:t>Содержание</w:t>
      </w:r>
      <w:r>
        <w:t xml:space="preserve"> помещается после титульного листа (стр. 2) и содержит: порядковые номера только для разделов, подразделов и пунктов основной части работы, их названия и номера страниц. Для введения, заключения, списка использованной литературы и приложений порядковые номера в плане не проставляются; только номера страниц в тексте. </w:t>
      </w:r>
    </w:p>
    <w:p w:rsidR="00F8430A" w:rsidRDefault="008F7238">
      <w:pPr>
        <w:ind w:left="-15" w:right="71"/>
      </w:pPr>
      <w:r>
        <w:rPr>
          <w:b/>
          <w:i/>
          <w:u w:val="single" w:color="000000"/>
        </w:rPr>
        <w:t>Текст работы</w:t>
      </w:r>
      <w:r>
        <w:t xml:space="preserve">. Каждый раздел, подраздел, пункт работы должен иметь заголовок в точном соответствии с его наименованием в плане работы. Начало нового раздела можно поместить на той же странице, на которой окончился </w:t>
      </w:r>
      <w:r>
        <w:lastRenderedPageBreak/>
        <w:t xml:space="preserve">предыдущий раздел (подраздел или пункт), но не непосредственно внизу страницы. </w:t>
      </w:r>
    </w:p>
    <w:p w:rsidR="00F8430A" w:rsidRDefault="008F7238">
      <w:pPr>
        <w:ind w:left="-15" w:right="71"/>
      </w:pPr>
      <w:r>
        <w:t xml:space="preserve">Табличный и графический материал следует соответственно оформить и систематизировать, дать заголовок и номер. Цитаты необходимо выверить, точно воспроизвести и заключить в кавычки. Все таблицы, цифры, цитаты должны иметь ссылки на источники литературы. </w:t>
      </w:r>
    </w:p>
    <w:p w:rsidR="00F8430A" w:rsidRDefault="008F7238">
      <w:pPr>
        <w:ind w:left="-15" w:right="71"/>
      </w:pPr>
      <w:r>
        <w:t xml:space="preserve">Ссылки на цитату или источник данных, приведенных в тексте, приводятся внизу страницы, содержат фамилию и инициалы автора, название работы, место издания, название издательства, год издания и обязательно номер страницы, на которой содержится используемая информация. При цитировании нормативных документов указать номер цитируемой статьи. </w:t>
      </w:r>
    </w:p>
    <w:p w:rsidR="00F8430A" w:rsidRDefault="008F7238">
      <w:pPr>
        <w:ind w:left="-15" w:right="71"/>
      </w:pPr>
      <w:r>
        <w:t xml:space="preserve">Сноски приводятся внизу страницы за ее текстом. Нумерация сносок является сплошной (сквозной) во всей работе: цифры: 1, 2 … 11 и т.п. Эти сноски ставятся после точки, завершающей предложение или цитату и поднимаются вверх на один интервал. Другие примеры оформления ссылок и сносок смотрите в Приложении 2. </w:t>
      </w:r>
    </w:p>
    <w:p w:rsidR="00F8430A" w:rsidRDefault="008F7238">
      <w:pPr>
        <w:ind w:left="-15" w:right="71"/>
      </w:pPr>
      <w:r>
        <w:t xml:space="preserve">При написании текста можно использовать только общепринятые сокращения и условные обозначения. </w:t>
      </w:r>
    </w:p>
    <w:p w:rsidR="00F8430A" w:rsidRDefault="008F7238">
      <w:pPr>
        <w:ind w:left="-15" w:right="71"/>
      </w:pPr>
      <w:r>
        <w:rPr>
          <w:b/>
          <w:i/>
          <w:u w:val="single" w:color="000000"/>
        </w:rPr>
        <w:t>Заключение</w:t>
      </w:r>
      <w:r>
        <w:t xml:space="preserve"> начинается с новой страницы. Выводы и предложения могут иметь порядковые номера, а могут быть изложены без перечислений, по произвольной форме. </w:t>
      </w:r>
    </w:p>
    <w:p w:rsidR="00F8430A" w:rsidRDefault="008F7238">
      <w:pPr>
        <w:ind w:left="-15" w:right="71"/>
      </w:pPr>
      <w:r>
        <w:rPr>
          <w:b/>
          <w:i/>
          <w:u w:val="single" w:color="000000"/>
        </w:rPr>
        <w:t>Список использованной литературы</w:t>
      </w:r>
      <w:r>
        <w:t xml:space="preserve">. Перечень литературы, приводимой в списке к курсовой работе, составляет примерно 15-20 источников. Рекомендуется следующий порядок расположения материалов: </w:t>
      </w:r>
    </w:p>
    <w:p w:rsidR="00F8430A" w:rsidRDefault="008F7238">
      <w:pPr>
        <w:numPr>
          <w:ilvl w:val="0"/>
          <w:numId w:val="8"/>
        </w:numPr>
        <w:spacing w:after="188" w:line="259" w:lineRule="auto"/>
        <w:ind w:right="71"/>
      </w:pPr>
      <w:r>
        <w:t xml:space="preserve">Кодексы Российской Федерации. </w:t>
      </w:r>
    </w:p>
    <w:p w:rsidR="00F8430A" w:rsidRDefault="008F7238">
      <w:pPr>
        <w:numPr>
          <w:ilvl w:val="0"/>
          <w:numId w:val="8"/>
        </w:numPr>
        <w:spacing w:after="187" w:line="259" w:lineRule="auto"/>
        <w:ind w:right="71"/>
      </w:pPr>
      <w:r>
        <w:t xml:space="preserve">Законы Российской Федерации. </w:t>
      </w:r>
    </w:p>
    <w:p w:rsidR="00F8430A" w:rsidRDefault="008F7238">
      <w:pPr>
        <w:numPr>
          <w:ilvl w:val="0"/>
          <w:numId w:val="8"/>
        </w:numPr>
        <w:spacing w:after="188" w:line="259" w:lineRule="auto"/>
        <w:ind w:right="71"/>
      </w:pPr>
      <w:r>
        <w:t xml:space="preserve">Указы Президента Российской Федерации. </w:t>
      </w:r>
    </w:p>
    <w:p w:rsidR="00F8430A" w:rsidRDefault="008F7238">
      <w:pPr>
        <w:numPr>
          <w:ilvl w:val="0"/>
          <w:numId w:val="8"/>
        </w:numPr>
        <w:spacing w:after="186" w:line="259" w:lineRule="auto"/>
        <w:ind w:right="71"/>
      </w:pPr>
      <w:r>
        <w:t xml:space="preserve">Постановления Правительства Российской Федерации. </w:t>
      </w:r>
    </w:p>
    <w:p w:rsidR="00F8430A" w:rsidRDefault="008F7238">
      <w:pPr>
        <w:numPr>
          <w:ilvl w:val="0"/>
          <w:numId w:val="8"/>
        </w:numPr>
        <w:spacing w:after="133" w:line="259" w:lineRule="auto"/>
        <w:ind w:right="71"/>
      </w:pPr>
      <w:r>
        <w:lastRenderedPageBreak/>
        <w:t xml:space="preserve">Нормативные акты, инструкции. </w:t>
      </w:r>
    </w:p>
    <w:p w:rsidR="00F8430A" w:rsidRDefault="008F7238">
      <w:pPr>
        <w:ind w:left="-15" w:right="71"/>
      </w:pPr>
      <w:r>
        <w:t xml:space="preserve">Законодательные и нормативные документы располагаются в списке использованной литературы в очередности от последнего года к предыдущему, приводятся с указанием их выходных данных (номера и даты принятия). </w:t>
      </w:r>
    </w:p>
    <w:p w:rsidR="00F8430A" w:rsidRDefault="008F7238">
      <w:pPr>
        <w:numPr>
          <w:ilvl w:val="0"/>
          <w:numId w:val="8"/>
        </w:numPr>
        <w:ind w:right="71"/>
      </w:pPr>
      <w:r>
        <w:t xml:space="preserve">Статистические сборники. Располагаются в хронологическом порядке. </w:t>
      </w:r>
    </w:p>
    <w:p w:rsidR="00F8430A" w:rsidRDefault="008F7238">
      <w:pPr>
        <w:numPr>
          <w:ilvl w:val="0"/>
          <w:numId w:val="8"/>
        </w:numPr>
        <w:ind w:right="71"/>
      </w:pPr>
      <w:r>
        <w:t xml:space="preserve">Монографии, учебная и периодическая литература. Перечень монографий, учебников и учебных пособий дается строго в алфавитном порядке по фамилиям авторов. Если вверху титульного листа книги нет фамилий авторов, то используется название источника. В списке указывается: фамилия и инициалы автора, название книги, место издания, название издательства, год издания. Если статья опубликована в журнале (газете), в списке указывается: название журнала (газеты), год выпуска, номер журнала и страницы статьи. Образцы библиографического описания смотрите в Приложении 2. </w:t>
      </w:r>
    </w:p>
    <w:p w:rsidR="00F8430A" w:rsidRDefault="008F7238">
      <w:pPr>
        <w:numPr>
          <w:ilvl w:val="0"/>
          <w:numId w:val="8"/>
        </w:numPr>
        <w:ind w:right="71"/>
      </w:pPr>
      <w:r>
        <w:t xml:space="preserve">Информационные электронные ресурсы (Интернет–сайты периодических изданий, промышленных, торговых, строительных и иных компаний, информационно - аналитических агентств и др.). </w:t>
      </w:r>
    </w:p>
    <w:p w:rsidR="00F8430A" w:rsidRDefault="008F7238">
      <w:pPr>
        <w:ind w:left="-15" w:right="71"/>
      </w:pPr>
      <w:r>
        <w:rPr>
          <w:b/>
          <w:i/>
          <w:u w:val="single" w:color="000000"/>
        </w:rPr>
        <w:t>Приложения</w:t>
      </w:r>
      <w:r>
        <w:t xml:space="preserve"> – это часть основного текста, которая имеет дополнительное (обычно справочное) значение, но является необходимой для полного освещения темы. По содержанию приложения могут быть разными: копии форм бухгалтерской отчетности, отдельные положения из инструкций, таблицы, графики и т.п. Они не входят в установленный объем курсовой работы, хотя нумерация страниц их включает. Их объем может быть любым. Приложения нумеруются по порядку: 1, 2 и т.д. Связь основного текста с приложениями осуществляется через ссылки. </w:t>
      </w:r>
    </w:p>
    <w:p w:rsidR="00F8430A" w:rsidRDefault="008F7238">
      <w:pPr>
        <w:spacing w:after="186" w:line="259" w:lineRule="auto"/>
        <w:ind w:left="-15" w:right="71" w:firstLine="0"/>
      </w:pPr>
      <w:proofErr w:type="gramStart"/>
      <w:r>
        <w:t>Например</w:t>
      </w:r>
      <w:proofErr w:type="gramEnd"/>
      <w:r>
        <w:t xml:space="preserve">: (см. приложение 1). </w:t>
      </w:r>
    </w:p>
    <w:p w:rsidR="00F8430A" w:rsidRDefault="008F7238">
      <w:pPr>
        <w:ind w:left="-15" w:right="71"/>
      </w:pPr>
      <w:r>
        <w:lastRenderedPageBreak/>
        <w:t xml:space="preserve">Курсовая работа должна быть надежно скреплена и вложена в папку в расчете на длительное хранение. </w:t>
      </w:r>
    </w:p>
    <w:p w:rsidR="00F8430A" w:rsidRDefault="008F7238">
      <w:pPr>
        <w:spacing w:after="217"/>
        <w:ind w:left="-15" w:right="71"/>
      </w:pPr>
      <w:r>
        <w:t xml:space="preserve">Несоблюдение требований, предъявляемых к написанию и оформлению курсовых работ (отсутствие плана, введения, заключения, списка литературы, неправильно оформленный титульный лист, не проставленная нумерация страниц, не скрепленная работа и т.д.), может послужить причиной автоматического отказа в приеме работы научным руководителем. </w:t>
      </w:r>
    </w:p>
    <w:p w:rsidR="00F8430A" w:rsidRDefault="008F7238">
      <w:pPr>
        <w:spacing w:after="210" w:line="270" w:lineRule="auto"/>
        <w:ind w:left="495" w:hanging="10"/>
        <w:jc w:val="center"/>
      </w:pPr>
      <w:r>
        <w:rPr>
          <w:b/>
        </w:rPr>
        <w:t xml:space="preserve">8. Защита курсовой работы </w:t>
      </w:r>
    </w:p>
    <w:p w:rsidR="00F8430A" w:rsidRDefault="008F7238">
      <w:pPr>
        <w:ind w:left="-15" w:right="71"/>
      </w:pPr>
      <w:r>
        <w:t xml:space="preserve">Курсовая работа в завершенном виде должна быть представлена на кафедру не позднее 20 апреля. Работа должна быть выполнена в соответствии с приведенными в данных Методических указаниях требованиями. Если при оформлении работы допущены грубые нарушения (небрежно написана, отсутствует план, введение или заключение и т.п.), она не принимается к рассмотрению. </w:t>
      </w:r>
    </w:p>
    <w:p w:rsidR="00F8430A" w:rsidRDefault="008F7238">
      <w:pPr>
        <w:ind w:left="-15" w:right="71"/>
      </w:pPr>
      <w:r>
        <w:t xml:space="preserve">На титульном листе фиксируется дата сдачи работы на кафедру. За нарушение сроков сдачи курсовых работ ее оценка снижается. </w:t>
      </w:r>
    </w:p>
    <w:p w:rsidR="00F8430A" w:rsidRDefault="008F7238">
      <w:pPr>
        <w:ind w:left="-15" w:right="71"/>
      </w:pPr>
      <w:r>
        <w:t xml:space="preserve">После проверки научным руководителем работа передается студенту с отзывом. В отзыве научного руководителя отмечаются положительные стороны и недостатки работы. Студент готовится к защите с учетом отзыва научного руководителя и его замечаний. </w:t>
      </w:r>
    </w:p>
    <w:p w:rsidR="00F8430A" w:rsidRDefault="008F7238">
      <w:pPr>
        <w:ind w:left="-15" w:right="71"/>
      </w:pPr>
      <w:r>
        <w:t xml:space="preserve">Защита курсовой работы принимается научным руководителем и проводится в форме свободной беседы. </w:t>
      </w:r>
    </w:p>
    <w:p w:rsidR="00F8430A" w:rsidRDefault="008F7238">
      <w:pPr>
        <w:ind w:left="-15" w:right="71"/>
      </w:pPr>
      <w:r>
        <w:t xml:space="preserve">Курсовая работа оценивается по </w:t>
      </w:r>
      <w:r w:rsidR="003D0F00">
        <w:t>пятибалльной шкале</w:t>
      </w:r>
      <w:r>
        <w:t xml:space="preserve">. При этом принимаются во внимание: структура работы, полнота раскрытия темы, самостоятельность студента в процессе написания работы, стиль изложения, </w:t>
      </w:r>
      <w:r w:rsidR="003D0F00">
        <w:t xml:space="preserve">оформление и сроки сдачи работы. </w:t>
      </w:r>
      <w:r>
        <w:t xml:space="preserve">Оценка курсовой работы выставляется только по результатам защиты. На титульном листе делается пометка: </w:t>
      </w:r>
      <w:r>
        <w:lastRenderedPageBreak/>
        <w:t xml:space="preserve">«Защищена с оценкой…, дата, подпись научного руководителя». Студент, не представивший курсовую работу или получивший неудовлетворительную оценку, не допускается к экзамену (зачету) по данному предмету. </w:t>
      </w:r>
    </w:p>
    <w:p w:rsidR="00F8430A" w:rsidRDefault="008F7238">
      <w:pPr>
        <w:spacing w:after="223"/>
        <w:ind w:left="-15" w:right="71"/>
      </w:pPr>
      <w:r>
        <w:t xml:space="preserve">Несмотря на то, что новизна и оригинальность не являются обязательными элементами курсовой работы студентов-бакалавров 3-го курса, наличие этих элементов желательно. На данном этапе важно, чтобы студент продемонстрировал свое умение ориентироваться в контексте исследований по выбранной теме и самостоятельно применять изученные им методы и подходы для решения научных и практических задач. </w:t>
      </w:r>
    </w:p>
    <w:p w:rsidR="00F8430A" w:rsidRDefault="008F7238">
      <w:pPr>
        <w:spacing w:after="202" w:line="271" w:lineRule="auto"/>
        <w:ind w:left="4180" w:hanging="3371"/>
        <w:jc w:val="left"/>
      </w:pPr>
      <w:r>
        <w:rPr>
          <w:b/>
        </w:rPr>
        <w:t xml:space="preserve">9. Контроль кафедры за ходом подготовки и защиты курсовых </w:t>
      </w:r>
    </w:p>
    <w:p w:rsidR="00F8430A" w:rsidRDefault="008F7238">
      <w:pPr>
        <w:pStyle w:val="4"/>
        <w:spacing w:after="202"/>
        <w:ind w:left="4180" w:hanging="3371"/>
      </w:pPr>
      <w:r>
        <w:t xml:space="preserve">работ </w:t>
      </w:r>
    </w:p>
    <w:p w:rsidR="00F8430A" w:rsidRDefault="008F7238">
      <w:pPr>
        <w:ind w:left="-15" w:right="71"/>
      </w:pPr>
      <w:r>
        <w:t>Кафедра «</w:t>
      </w:r>
      <w:r w:rsidR="003D0F00">
        <w:t>Международный финансовый и управленческий учет</w:t>
      </w:r>
      <w:r>
        <w:t xml:space="preserve">» осуществляет постоянный контроль за ходом подготовки и защиты курсовых работ. В начале </w:t>
      </w:r>
      <w:r w:rsidR="003D0F00">
        <w:t xml:space="preserve">3 </w:t>
      </w:r>
      <w:r>
        <w:t xml:space="preserve">семестра студенты </w:t>
      </w:r>
      <w:r w:rsidR="003D0F00">
        <w:t>2</w:t>
      </w:r>
      <w:r>
        <w:t xml:space="preserve"> курса </w:t>
      </w:r>
      <w:r w:rsidR="003D0F00">
        <w:t>магистратуры по программе «</w:t>
      </w:r>
      <w:r w:rsidR="003D0F00">
        <w:t>Международный финансовый и управленческий учет</w:t>
      </w:r>
      <w:r w:rsidR="003D0F00">
        <w:t xml:space="preserve">» </w:t>
      </w:r>
      <w:r>
        <w:t>получают от кафедры «</w:t>
      </w:r>
      <w:r w:rsidR="003D0F00">
        <w:t>Международный финансовый и управленческий учет</w:t>
      </w:r>
      <w:r>
        <w:t>» тематику курсовых работ по дисциплине «</w:t>
      </w:r>
      <w:r w:rsidR="003D0F00">
        <w:t>Финансовый менеджмент (</w:t>
      </w:r>
      <w:r w:rsidR="003D0F00">
        <w:rPr>
          <w:lang w:val="en-US"/>
        </w:rPr>
        <w:t>F</w:t>
      </w:r>
      <w:r w:rsidR="003D0F00" w:rsidRPr="003D0F00">
        <w:t>9)</w:t>
      </w:r>
      <w:r>
        <w:t xml:space="preserve">», после чего они должны выбрать </w:t>
      </w:r>
      <w:r w:rsidR="003D0F00">
        <w:t>вариант тематики курсовой</w:t>
      </w:r>
      <w:r>
        <w:t xml:space="preserve"> и встретиться с научным руководителем до </w:t>
      </w:r>
      <w:r w:rsidR="003D0F00">
        <w:t>15</w:t>
      </w:r>
      <w:r>
        <w:t xml:space="preserve"> февраля текущего года и представить ему проект плана и список литературы по </w:t>
      </w:r>
      <w:r w:rsidR="003D0F00">
        <w:t>выбранной тематике</w:t>
      </w:r>
      <w:r>
        <w:t xml:space="preserve">. </w:t>
      </w:r>
    </w:p>
    <w:p w:rsidR="00F8430A" w:rsidRDefault="008F7238">
      <w:pPr>
        <w:spacing w:after="184" w:line="259" w:lineRule="auto"/>
        <w:ind w:left="566" w:right="71" w:firstLine="0"/>
      </w:pPr>
      <w:r>
        <w:t xml:space="preserve">Срок сдачи курсовой работы на кафедру – 20 апреля. </w:t>
      </w:r>
    </w:p>
    <w:p w:rsidR="00F8430A" w:rsidRDefault="008F7238">
      <w:pPr>
        <w:spacing w:after="134" w:line="259" w:lineRule="auto"/>
        <w:ind w:left="566" w:right="71" w:firstLine="0"/>
      </w:pPr>
      <w:r>
        <w:t xml:space="preserve">Конечный срок защиты курсовых работ - 15 мая. </w:t>
      </w:r>
    </w:p>
    <w:p w:rsidR="00F8430A" w:rsidRDefault="008F7238">
      <w:pPr>
        <w:ind w:left="-15" w:right="71"/>
      </w:pPr>
      <w:r>
        <w:t xml:space="preserve">Ход подготовки курсовых работ систематически отслеживается кафедрой и обсуждается на заседаниях кафедры. </w:t>
      </w:r>
    </w:p>
    <w:p w:rsidR="00F8430A" w:rsidRDefault="0016717F" w:rsidP="0016717F">
      <w:pPr>
        <w:pStyle w:val="4"/>
        <w:spacing w:after="150" w:line="259" w:lineRule="auto"/>
        <w:ind w:left="0" w:right="79" w:firstLine="556"/>
      </w:pPr>
      <w:r>
        <w:t xml:space="preserve">10. </w:t>
      </w:r>
      <w:r w:rsidR="003D0F00">
        <w:t>Варианты</w:t>
      </w:r>
      <w:r w:rsidR="008F7238">
        <w:t xml:space="preserve"> </w:t>
      </w:r>
      <w:r w:rsidR="003D0F00">
        <w:t>тематики исходя из утвержденной кафедрой темы курсовой работы</w:t>
      </w:r>
    </w:p>
    <w:p w:rsidR="0016717F" w:rsidRPr="00C10474" w:rsidRDefault="008F7238" w:rsidP="0016717F">
      <w:pPr>
        <w:spacing w:line="259" w:lineRule="auto"/>
        <w:ind w:left="-15" w:right="71" w:firstLine="0"/>
        <w:rPr>
          <w:szCs w:val="28"/>
        </w:rPr>
      </w:pPr>
      <w:r>
        <w:t xml:space="preserve"> </w:t>
      </w:r>
      <w:r w:rsidR="0016717F">
        <w:rPr>
          <w:szCs w:val="28"/>
        </w:rPr>
        <w:t>Роль казначейской функции в бизнесе</w:t>
      </w:r>
    </w:p>
    <w:p w:rsidR="0016717F" w:rsidRPr="00F118B2" w:rsidRDefault="0016717F" w:rsidP="0016717F">
      <w:pPr>
        <w:numPr>
          <w:ilvl w:val="0"/>
          <w:numId w:val="14"/>
        </w:numPr>
        <w:spacing w:after="0" w:line="240" w:lineRule="auto"/>
        <w:rPr>
          <w:szCs w:val="28"/>
          <w:lang w:val="en-US"/>
        </w:rPr>
      </w:pPr>
      <w:r>
        <w:rPr>
          <w:szCs w:val="28"/>
        </w:rPr>
        <w:t>Финансовое обоснование стратегии предприятия</w:t>
      </w:r>
    </w:p>
    <w:p w:rsidR="0016717F" w:rsidRPr="00F118B2" w:rsidRDefault="0016717F" w:rsidP="0016717F">
      <w:pPr>
        <w:numPr>
          <w:ilvl w:val="0"/>
          <w:numId w:val="14"/>
        </w:numPr>
        <w:spacing w:after="0" w:line="240" w:lineRule="auto"/>
        <w:rPr>
          <w:szCs w:val="28"/>
          <w:lang w:val="en-US"/>
        </w:rPr>
      </w:pPr>
      <w:r>
        <w:rPr>
          <w:szCs w:val="28"/>
        </w:rPr>
        <w:lastRenderedPageBreak/>
        <w:t>Финансовое обоснование стратегии корпорации</w:t>
      </w:r>
    </w:p>
    <w:p w:rsidR="0016717F" w:rsidRDefault="0016717F" w:rsidP="0016717F">
      <w:pPr>
        <w:numPr>
          <w:ilvl w:val="0"/>
          <w:numId w:val="14"/>
        </w:numPr>
        <w:spacing w:after="0" w:line="240" w:lineRule="auto"/>
        <w:rPr>
          <w:szCs w:val="28"/>
        </w:rPr>
      </w:pPr>
      <w:r>
        <w:rPr>
          <w:szCs w:val="28"/>
        </w:rPr>
        <w:t>Размещение акций на фондовой бирже как способ развития бизнеса</w:t>
      </w:r>
    </w:p>
    <w:p w:rsidR="0016717F" w:rsidRDefault="0016717F" w:rsidP="0016717F">
      <w:pPr>
        <w:numPr>
          <w:ilvl w:val="0"/>
          <w:numId w:val="14"/>
        </w:numPr>
        <w:spacing w:after="0" w:line="240" w:lineRule="auto"/>
        <w:rPr>
          <w:szCs w:val="28"/>
        </w:rPr>
      </w:pPr>
      <w:r>
        <w:rPr>
          <w:szCs w:val="28"/>
        </w:rPr>
        <w:t>Оценка источников финансирования бизнеса</w:t>
      </w:r>
    </w:p>
    <w:p w:rsidR="0016717F" w:rsidRDefault="0016717F" w:rsidP="0016717F">
      <w:pPr>
        <w:numPr>
          <w:ilvl w:val="0"/>
          <w:numId w:val="14"/>
        </w:numPr>
        <w:spacing w:after="0" w:line="240" w:lineRule="auto"/>
        <w:rPr>
          <w:szCs w:val="28"/>
        </w:rPr>
      </w:pPr>
      <w:r>
        <w:rPr>
          <w:szCs w:val="28"/>
        </w:rPr>
        <w:t>Оценка инвестиционных проектов в условиях неопределенности</w:t>
      </w:r>
    </w:p>
    <w:p w:rsidR="0016717F" w:rsidRDefault="0016717F" w:rsidP="0016717F">
      <w:pPr>
        <w:numPr>
          <w:ilvl w:val="0"/>
          <w:numId w:val="14"/>
        </w:numPr>
        <w:spacing w:after="0" w:line="240" w:lineRule="auto"/>
        <w:rPr>
          <w:szCs w:val="28"/>
        </w:rPr>
      </w:pPr>
      <w:r>
        <w:rPr>
          <w:szCs w:val="28"/>
        </w:rPr>
        <w:t>Повышение эффективности управления дебиторской задолженностью</w:t>
      </w:r>
    </w:p>
    <w:p w:rsidR="0016717F" w:rsidRDefault="0016717F" w:rsidP="0016717F">
      <w:pPr>
        <w:numPr>
          <w:ilvl w:val="0"/>
          <w:numId w:val="14"/>
        </w:numPr>
        <w:spacing w:after="0" w:line="240" w:lineRule="auto"/>
        <w:rPr>
          <w:szCs w:val="28"/>
        </w:rPr>
      </w:pPr>
      <w:r>
        <w:rPr>
          <w:szCs w:val="28"/>
        </w:rPr>
        <w:t>Повышение эффективности управления запасами</w:t>
      </w:r>
    </w:p>
    <w:p w:rsidR="0016717F" w:rsidRDefault="0016717F" w:rsidP="0016717F">
      <w:pPr>
        <w:numPr>
          <w:ilvl w:val="0"/>
          <w:numId w:val="14"/>
        </w:numPr>
        <w:spacing w:after="0" w:line="240" w:lineRule="auto"/>
        <w:rPr>
          <w:szCs w:val="28"/>
        </w:rPr>
      </w:pPr>
      <w:r>
        <w:rPr>
          <w:szCs w:val="28"/>
        </w:rPr>
        <w:t>Повышение эффективности управления рабочим капиталом</w:t>
      </w:r>
    </w:p>
    <w:p w:rsidR="0016717F" w:rsidRDefault="0016717F" w:rsidP="0016717F">
      <w:pPr>
        <w:numPr>
          <w:ilvl w:val="0"/>
          <w:numId w:val="14"/>
        </w:numPr>
        <w:spacing w:after="0" w:line="240" w:lineRule="auto"/>
        <w:rPr>
          <w:szCs w:val="28"/>
        </w:rPr>
      </w:pPr>
      <w:r>
        <w:rPr>
          <w:szCs w:val="28"/>
        </w:rPr>
        <w:t>Финансовый анализ деятельности предприятия</w:t>
      </w:r>
    </w:p>
    <w:p w:rsidR="0016717F" w:rsidRPr="00F118B2" w:rsidRDefault="0016717F" w:rsidP="0016717F">
      <w:pPr>
        <w:numPr>
          <w:ilvl w:val="0"/>
          <w:numId w:val="14"/>
        </w:numPr>
        <w:spacing w:after="0" w:line="240" w:lineRule="auto"/>
        <w:rPr>
          <w:szCs w:val="28"/>
        </w:rPr>
      </w:pPr>
      <w:r>
        <w:rPr>
          <w:szCs w:val="28"/>
        </w:rPr>
        <w:t>Исламские финансы</w:t>
      </w:r>
    </w:p>
    <w:p w:rsidR="0016717F" w:rsidRDefault="0016717F" w:rsidP="0016717F">
      <w:pPr>
        <w:numPr>
          <w:ilvl w:val="0"/>
          <w:numId w:val="14"/>
        </w:numPr>
        <w:spacing w:after="0" w:line="240" w:lineRule="auto"/>
        <w:rPr>
          <w:szCs w:val="28"/>
        </w:rPr>
      </w:pPr>
      <w:r>
        <w:rPr>
          <w:szCs w:val="28"/>
        </w:rPr>
        <w:t>Оценка рисков при обосновании целесообразности инвестиционных проектов</w:t>
      </w:r>
    </w:p>
    <w:p w:rsidR="0016717F" w:rsidRDefault="0016717F" w:rsidP="0016717F">
      <w:pPr>
        <w:numPr>
          <w:ilvl w:val="0"/>
          <w:numId w:val="14"/>
        </w:numPr>
        <w:spacing w:after="0" w:line="240" w:lineRule="auto"/>
        <w:rPr>
          <w:szCs w:val="28"/>
        </w:rPr>
      </w:pPr>
      <w:r>
        <w:rPr>
          <w:szCs w:val="28"/>
        </w:rPr>
        <w:t>Стоимость капитала и оптимизация его структуры</w:t>
      </w:r>
    </w:p>
    <w:p w:rsidR="0016717F" w:rsidRDefault="0016717F" w:rsidP="0016717F">
      <w:pPr>
        <w:numPr>
          <w:ilvl w:val="0"/>
          <w:numId w:val="14"/>
        </w:numPr>
        <w:spacing w:after="0" w:line="240" w:lineRule="auto"/>
        <w:rPr>
          <w:szCs w:val="28"/>
        </w:rPr>
      </w:pPr>
      <w:r>
        <w:rPr>
          <w:szCs w:val="28"/>
        </w:rPr>
        <w:t>Дивидендная политика компании</w:t>
      </w:r>
    </w:p>
    <w:p w:rsidR="0016717F" w:rsidRDefault="0016717F" w:rsidP="0016717F">
      <w:pPr>
        <w:numPr>
          <w:ilvl w:val="0"/>
          <w:numId w:val="14"/>
        </w:numPr>
        <w:spacing w:after="0" w:line="240" w:lineRule="auto"/>
        <w:rPr>
          <w:szCs w:val="28"/>
        </w:rPr>
      </w:pPr>
      <w:r>
        <w:rPr>
          <w:szCs w:val="28"/>
        </w:rPr>
        <w:t>Управление валютными рисками</w:t>
      </w:r>
    </w:p>
    <w:p w:rsidR="0016717F" w:rsidRPr="00F118B2" w:rsidRDefault="0016717F" w:rsidP="0016717F">
      <w:pPr>
        <w:numPr>
          <w:ilvl w:val="0"/>
          <w:numId w:val="14"/>
        </w:numPr>
        <w:spacing w:after="0" w:line="240" w:lineRule="auto"/>
        <w:rPr>
          <w:szCs w:val="28"/>
        </w:rPr>
      </w:pPr>
      <w:r>
        <w:rPr>
          <w:szCs w:val="28"/>
        </w:rPr>
        <w:t>Управление процентными рисками</w:t>
      </w:r>
    </w:p>
    <w:p w:rsidR="00F8430A" w:rsidRDefault="008F7238">
      <w:pPr>
        <w:spacing w:after="0" w:line="259" w:lineRule="auto"/>
        <w:ind w:left="0" w:firstLine="0"/>
      </w:pPr>
      <w:r>
        <w:rPr>
          <w:sz w:val="20"/>
        </w:rPr>
        <w:t xml:space="preserve"> </w:t>
      </w:r>
    </w:p>
    <w:sectPr w:rsidR="00F8430A" w:rsidSect="006E280B">
      <w:footerReference w:type="even" r:id="rId7"/>
      <w:footerReference w:type="default" r:id="rId8"/>
      <w:footerReference w:type="first" r:id="rId9"/>
      <w:footnotePr>
        <w:numRestart w:val="eachPage"/>
      </w:footnotePr>
      <w:pgSz w:w="11906" w:h="16838"/>
      <w:pgMar w:top="1138" w:right="770" w:bottom="1139" w:left="156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39" w:rsidRDefault="00412239">
      <w:pPr>
        <w:spacing w:after="0" w:line="240" w:lineRule="auto"/>
      </w:pPr>
      <w:r>
        <w:separator/>
      </w:r>
    </w:p>
  </w:endnote>
  <w:endnote w:type="continuationSeparator" w:id="0">
    <w:p w:rsidR="00412239" w:rsidRDefault="0041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38" w:rsidRDefault="008F7238">
    <w:pPr>
      <w:tabs>
        <w:tab w:val="right" w:pos="915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38" w:rsidRDefault="008F7238">
    <w:pPr>
      <w:tabs>
        <w:tab w:val="right" w:pos="915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6E419C" w:rsidRPr="006E419C">
      <w:rPr>
        <w:noProof/>
        <w:sz w:val="20"/>
      </w:rPr>
      <w:t>8</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38" w:rsidRDefault="008F723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39" w:rsidRDefault="00412239">
      <w:pPr>
        <w:spacing w:after="0" w:line="259" w:lineRule="auto"/>
        <w:ind w:left="0" w:firstLine="0"/>
        <w:jc w:val="left"/>
      </w:pPr>
      <w:r>
        <w:separator/>
      </w:r>
    </w:p>
  </w:footnote>
  <w:footnote w:type="continuationSeparator" w:id="0">
    <w:p w:rsidR="00412239" w:rsidRDefault="00412239">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7F8"/>
    <w:multiLevelType w:val="hybridMultilevel"/>
    <w:tmpl w:val="603E999E"/>
    <w:lvl w:ilvl="0" w:tplc="D27A37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4A76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76BA7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C0519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BA038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2F5A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E4CD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45CF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4C56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CC2C35"/>
    <w:multiLevelType w:val="hybridMultilevel"/>
    <w:tmpl w:val="77963CA6"/>
    <w:lvl w:ilvl="0" w:tplc="049052FA">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676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0F4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7691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0AD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E7C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E82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4F2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3CC9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B10814"/>
    <w:multiLevelType w:val="hybridMultilevel"/>
    <w:tmpl w:val="44B8D068"/>
    <w:lvl w:ilvl="0" w:tplc="D08AE1FA">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207B8">
      <w:start w:val="1"/>
      <w:numFmt w:val="bullet"/>
      <w:lvlText w:val="o"/>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0BA70">
      <w:start w:val="1"/>
      <w:numFmt w:val="bullet"/>
      <w:lvlText w:val="▪"/>
      <w:lvlJc w:val="left"/>
      <w:pPr>
        <w:ind w:left="3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AE728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4410CC">
      <w:start w:val="1"/>
      <w:numFmt w:val="bullet"/>
      <w:lvlText w:val="o"/>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207954">
      <w:start w:val="1"/>
      <w:numFmt w:val="bullet"/>
      <w:lvlText w:val="▪"/>
      <w:lvlJc w:val="left"/>
      <w:pPr>
        <w:ind w:left="5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F43A78">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63576">
      <w:start w:val="1"/>
      <w:numFmt w:val="bullet"/>
      <w:lvlText w:val="o"/>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3E3B06">
      <w:start w:val="1"/>
      <w:numFmt w:val="bullet"/>
      <w:lvlText w:val="▪"/>
      <w:lvlJc w:val="left"/>
      <w:pPr>
        <w:ind w:left="7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2B3927"/>
    <w:multiLevelType w:val="hybridMultilevel"/>
    <w:tmpl w:val="81A638A8"/>
    <w:lvl w:ilvl="0" w:tplc="123E3E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A44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A0EB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5CA25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494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057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CCD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6496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855D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4F77CF"/>
    <w:multiLevelType w:val="hybridMultilevel"/>
    <w:tmpl w:val="3F5C1E34"/>
    <w:lvl w:ilvl="0" w:tplc="23303BB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103A3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F6F94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38553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0C80E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B0947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5A0C4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26FA2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F268C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D73872"/>
    <w:multiLevelType w:val="hybridMultilevel"/>
    <w:tmpl w:val="54D60016"/>
    <w:lvl w:ilvl="0" w:tplc="9BE40A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38439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ACC03B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FC60D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E2484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D8D80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90F6F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9C99F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44570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7B3ACD"/>
    <w:multiLevelType w:val="hybridMultilevel"/>
    <w:tmpl w:val="17766EC2"/>
    <w:lvl w:ilvl="0" w:tplc="63065130">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72AE360">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C8A0192">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CCF2C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8560C0A">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814D528">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C0BD00">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56550E">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02C56D2">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745A19"/>
    <w:multiLevelType w:val="hybridMultilevel"/>
    <w:tmpl w:val="77DA645E"/>
    <w:lvl w:ilvl="0" w:tplc="C1EABE26">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C87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244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B2993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0E54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2A28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78CDC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24D3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8090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F85899"/>
    <w:multiLevelType w:val="hybridMultilevel"/>
    <w:tmpl w:val="6BF049CE"/>
    <w:lvl w:ilvl="0" w:tplc="D29EB1E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A881E9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E66BB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36740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CF474">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64851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3EB3D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30F67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F6A0D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F102F7"/>
    <w:multiLevelType w:val="hybridMultilevel"/>
    <w:tmpl w:val="D0B07810"/>
    <w:lvl w:ilvl="0" w:tplc="8C505178">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E8D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BABE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271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405B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02D6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E7B7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C7F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A87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1A26B60"/>
    <w:multiLevelType w:val="multilevel"/>
    <w:tmpl w:val="4788827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0C5F89"/>
    <w:multiLevelType w:val="hybridMultilevel"/>
    <w:tmpl w:val="8C144D7A"/>
    <w:lvl w:ilvl="0" w:tplc="C43A8A90">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C07C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FC41B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250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8945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BA6E4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A1B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8C84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43C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A336A9"/>
    <w:multiLevelType w:val="hybridMultilevel"/>
    <w:tmpl w:val="55B2FF0C"/>
    <w:lvl w:ilvl="0" w:tplc="FA6E08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CF9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62D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883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CBE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D64CE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88A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403C5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AAE1B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F167B1E"/>
    <w:multiLevelType w:val="hybridMultilevel"/>
    <w:tmpl w:val="FCE8EDF0"/>
    <w:lvl w:ilvl="0" w:tplc="ABFE9F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E60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E54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8B0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C84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C8F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CB7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885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CAE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11"/>
  </w:num>
  <w:num w:numId="8">
    <w:abstractNumId w:val="9"/>
  </w:num>
  <w:num w:numId="9">
    <w:abstractNumId w:val="4"/>
  </w:num>
  <w:num w:numId="10">
    <w:abstractNumId w:val="6"/>
  </w:num>
  <w:num w:numId="11">
    <w:abstractNumId w:val="7"/>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A"/>
    <w:rsid w:val="001026BF"/>
    <w:rsid w:val="0016717F"/>
    <w:rsid w:val="003D0F00"/>
    <w:rsid w:val="00406956"/>
    <w:rsid w:val="00412239"/>
    <w:rsid w:val="006E280B"/>
    <w:rsid w:val="006E419C"/>
    <w:rsid w:val="008F7238"/>
    <w:rsid w:val="00B642E0"/>
    <w:rsid w:val="00D77C52"/>
    <w:rsid w:val="00F8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1B2A5-700C-4803-AEEC-453D880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86" w:lineRule="auto"/>
      <w:ind w:left="864" w:firstLine="57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88"/>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3"/>
      <w:ind w:left="10" w:right="84" w:hanging="10"/>
      <w:jc w:val="center"/>
      <w:outlineLvl w:val="1"/>
    </w:pPr>
    <w:rPr>
      <w:rFonts w:ascii="Times New Roman" w:eastAsia="Times New Roman" w:hAnsi="Times New Roman" w:cs="Times New Roman"/>
      <w:color w:val="000000"/>
      <w:sz w:val="32"/>
    </w:rPr>
  </w:style>
  <w:style w:type="paragraph" w:styleId="3">
    <w:name w:val="heading 3"/>
    <w:next w:val="a"/>
    <w:link w:val="30"/>
    <w:uiPriority w:val="9"/>
    <w:unhideWhenUsed/>
    <w:qFormat/>
    <w:pPr>
      <w:keepNext/>
      <w:keepLines/>
      <w:spacing w:after="13" w:line="271" w:lineRule="auto"/>
      <w:ind w:left="17"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3" w:line="271" w:lineRule="auto"/>
      <w:ind w:left="17"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b/>
      <w:color w:val="000000"/>
      <w:sz w:val="3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F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4992</Words>
  <Characters>28457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33383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ALEX</dc:creator>
  <cp:keywords/>
  <cp:lastModifiedBy>Elena</cp:lastModifiedBy>
  <cp:revision>7</cp:revision>
  <dcterms:created xsi:type="dcterms:W3CDTF">2014-11-27T15:33:00Z</dcterms:created>
  <dcterms:modified xsi:type="dcterms:W3CDTF">2015-09-01T08:29:00Z</dcterms:modified>
</cp:coreProperties>
</file>