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8"/>
          <w:szCs w:val="18"/>
          <w:lang w:val="ru-RU"/>
        </w:rPr>
      </w:pPr>
      <w:r w:rsidRPr="00075812">
        <w:rPr>
          <w:b/>
          <w:sz w:val="18"/>
          <w:szCs w:val="18"/>
          <w:lang w:val="ru-RU"/>
        </w:rPr>
        <w:t xml:space="preserve">ФЕДЕРАЛЬНОЕ ГОСУДАРСТВЕННОЕ БЮДЖЕТНОЕ ОБРАЗОВАТЕЛЬНОЕ УЧРЕЖДЕНИЕ </w:t>
      </w: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8"/>
          <w:szCs w:val="18"/>
          <w:lang w:val="ru-RU"/>
        </w:rPr>
      </w:pPr>
      <w:r w:rsidRPr="00075812">
        <w:rPr>
          <w:b/>
          <w:sz w:val="18"/>
          <w:szCs w:val="18"/>
          <w:lang w:val="ru-RU"/>
        </w:rPr>
        <w:t>ВЫСШЕГО ПРОФЕССИОНАЛЬНОГО ОБРАЗОВАНИЯ</w:t>
      </w: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6"/>
          <w:szCs w:val="16"/>
          <w:lang w:val="ru-RU"/>
        </w:rPr>
      </w:pP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26"/>
          <w:szCs w:val="26"/>
          <w:lang w:val="ru-RU"/>
        </w:rPr>
      </w:pPr>
      <w:r w:rsidRPr="00075812">
        <w:rPr>
          <w:b/>
          <w:sz w:val="26"/>
          <w:szCs w:val="26"/>
          <w:lang w:val="ru-RU"/>
        </w:rPr>
        <w:t>«Московский государственный университет путей сообщения»</w:t>
      </w:r>
    </w:p>
    <w:p w:rsidR="008E61F5" w:rsidRPr="00075812" w:rsidRDefault="008E61F5" w:rsidP="008E61F5">
      <w:pPr>
        <w:ind w:right="36"/>
        <w:rPr>
          <w:lang w:val="ru-RU"/>
        </w:rPr>
      </w:pPr>
    </w:p>
    <w:p w:rsidR="008E61F5" w:rsidRPr="00075812" w:rsidRDefault="008E61F5" w:rsidP="008E61F5">
      <w:pPr>
        <w:ind w:right="36"/>
        <w:jc w:val="center"/>
        <w:rPr>
          <w:lang w:val="ru-RU"/>
        </w:rPr>
      </w:pPr>
      <w:r w:rsidRPr="00075812">
        <w:rPr>
          <w:lang w:val="ru-RU"/>
        </w:rPr>
        <w:t>Кафедра «</w:t>
      </w:r>
      <w:r>
        <w:rPr>
          <w:lang w:val="ru-RU"/>
        </w:rPr>
        <w:t>Финансы и кредит</w:t>
      </w:r>
      <w:r w:rsidRPr="00075812">
        <w:rPr>
          <w:lang w:val="ru-RU"/>
        </w:rPr>
        <w:t>»</w:t>
      </w:r>
    </w:p>
    <w:p w:rsidR="008E61F5" w:rsidRPr="00075812" w:rsidRDefault="008E61F5" w:rsidP="008E61F5">
      <w:pPr>
        <w:ind w:right="36"/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jc w:val="center"/>
        <w:rPr>
          <w:lang w:val="ru-RU"/>
        </w:rPr>
      </w:pPr>
      <w:r w:rsidRPr="00075812">
        <w:rPr>
          <w:lang w:val="ru-RU"/>
        </w:rPr>
        <w:t>Подготовка бакалаврской работы</w:t>
      </w: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jc w:val="center"/>
        <w:rPr>
          <w:b/>
          <w:lang w:val="ru-RU"/>
        </w:rPr>
      </w:pPr>
      <w:r w:rsidRPr="00075812">
        <w:rPr>
          <w:b/>
          <w:lang w:val="ru-RU"/>
        </w:rPr>
        <w:t>МЕТОДИЧЕСКИЕ УКАЗАНИЯ</w:t>
      </w:r>
    </w:p>
    <w:p w:rsidR="008E61F5" w:rsidRPr="00075812" w:rsidRDefault="008E61F5" w:rsidP="008E61F5">
      <w:pPr>
        <w:jc w:val="center"/>
        <w:rPr>
          <w:b/>
          <w:lang w:val="ru-RU"/>
        </w:rPr>
      </w:pPr>
      <w:r w:rsidRPr="00075812">
        <w:rPr>
          <w:b/>
          <w:lang w:val="ru-RU"/>
        </w:rPr>
        <w:t>для подготовки к итоговой государственной аттестации</w:t>
      </w:r>
    </w:p>
    <w:p w:rsidR="008E61F5" w:rsidRPr="00075812" w:rsidRDefault="008E61F5" w:rsidP="008E61F5">
      <w:pPr>
        <w:jc w:val="center"/>
        <w:rPr>
          <w:b/>
          <w:lang w:val="ru-RU"/>
        </w:rPr>
      </w:pPr>
      <w:r w:rsidRPr="00075812">
        <w:rPr>
          <w:b/>
          <w:lang w:val="ru-RU"/>
        </w:rPr>
        <w:t>бакалавров направления «</w:t>
      </w:r>
      <w:r>
        <w:rPr>
          <w:b/>
          <w:lang w:val="ru-RU"/>
        </w:rPr>
        <w:t>Экономика</w:t>
      </w:r>
      <w:r w:rsidRPr="00075812">
        <w:rPr>
          <w:b/>
          <w:lang w:val="ru-RU"/>
        </w:rPr>
        <w:t>»</w:t>
      </w:r>
    </w:p>
    <w:p w:rsidR="008E61F5" w:rsidRPr="000B3AF2" w:rsidRDefault="008E61F5" w:rsidP="008E61F5">
      <w:pPr>
        <w:jc w:val="center"/>
        <w:rPr>
          <w:rFonts w:ascii="Cambria" w:hAnsi="Cambria"/>
          <w:b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b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850FE7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850FE7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850FE7" w:rsidRDefault="008E61F5" w:rsidP="008E61F5">
      <w:pPr>
        <w:jc w:val="center"/>
        <w:rPr>
          <w:rFonts w:ascii="Cambria" w:hAnsi="Cambria"/>
          <w:lang w:val="ru-RU"/>
        </w:rPr>
      </w:pPr>
    </w:p>
    <w:p w:rsidR="008E61F5" w:rsidRPr="00075812" w:rsidRDefault="008E61F5" w:rsidP="008E61F5">
      <w:pPr>
        <w:jc w:val="center"/>
        <w:rPr>
          <w:lang w:val="ru-RU"/>
        </w:rPr>
      </w:pPr>
      <w:r w:rsidRPr="00075812">
        <w:rPr>
          <w:lang w:val="ru-RU"/>
        </w:rPr>
        <w:t>Москва – 201</w:t>
      </w:r>
      <w:r>
        <w:rPr>
          <w:lang w:val="ru-RU"/>
        </w:rPr>
        <w:t>5</w:t>
      </w: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8"/>
          <w:szCs w:val="18"/>
          <w:lang w:val="ru-RU"/>
        </w:rPr>
      </w:pPr>
      <w:r w:rsidRPr="00075812">
        <w:rPr>
          <w:b/>
          <w:sz w:val="18"/>
          <w:szCs w:val="18"/>
          <w:lang w:val="ru-RU"/>
        </w:rPr>
        <w:lastRenderedPageBreak/>
        <w:t xml:space="preserve">ФЕДЕРАЛЬНОЕ ГОСУДАРСТВЕННОЕ БЮДЖЕТНОЕ ОБРАЗОВАТЕЛЬНОЕ УЧРЕЖДЕНИЕ </w:t>
      </w: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8"/>
          <w:szCs w:val="18"/>
          <w:lang w:val="ru-RU"/>
        </w:rPr>
      </w:pPr>
      <w:r w:rsidRPr="00075812">
        <w:rPr>
          <w:b/>
          <w:sz w:val="18"/>
          <w:szCs w:val="18"/>
          <w:lang w:val="ru-RU"/>
        </w:rPr>
        <w:t>ВЫСШЕГО ПРОФЕССИОНАЛЬНОГО ОБРАЗОВАНИЯ</w:t>
      </w: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16"/>
          <w:szCs w:val="16"/>
          <w:lang w:val="ru-RU"/>
        </w:rPr>
      </w:pPr>
    </w:p>
    <w:p w:rsidR="008E61F5" w:rsidRPr="00075812" w:rsidRDefault="008E61F5" w:rsidP="008E61F5">
      <w:pPr>
        <w:pBdr>
          <w:bottom w:val="single" w:sz="12" w:space="1" w:color="auto"/>
        </w:pBdr>
        <w:ind w:right="36"/>
        <w:jc w:val="center"/>
        <w:rPr>
          <w:b/>
          <w:sz w:val="26"/>
          <w:szCs w:val="26"/>
          <w:lang w:val="ru-RU"/>
        </w:rPr>
      </w:pPr>
      <w:r w:rsidRPr="00075812">
        <w:rPr>
          <w:b/>
          <w:sz w:val="26"/>
          <w:szCs w:val="26"/>
          <w:lang w:val="ru-RU"/>
        </w:rPr>
        <w:t>«Московский государственный университет путей сообщения»</w:t>
      </w:r>
    </w:p>
    <w:p w:rsidR="008E61F5" w:rsidRPr="00075812" w:rsidRDefault="008E61F5" w:rsidP="008E61F5">
      <w:pPr>
        <w:ind w:right="36"/>
        <w:rPr>
          <w:lang w:val="ru-RU"/>
        </w:rPr>
      </w:pPr>
    </w:p>
    <w:p w:rsidR="008E61F5" w:rsidRPr="00075812" w:rsidRDefault="008E61F5" w:rsidP="008E61F5">
      <w:pPr>
        <w:ind w:right="36"/>
        <w:jc w:val="center"/>
        <w:rPr>
          <w:lang w:val="ru-RU"/>
        </w:rPr>
      </w:pPr>
      <w:r w:rsidRPr="00075812">
        <w:rPr>
          <w:lang w:val="ru-RU"/>
        </w:rPr>
        <w:t>Кафедра «</w:t>
      </w:r>
      <w:r>
        <w:rPr>
          <w:lang w:val="ru-RU"/>
        </w:rPr>
        <w:t>Финансы и кредит</w:t>
      </w:r>
      <w:r w:rsidRPr="00075812">
        <w:rPr>
          <w:lang w:val="ru-RU"/>
        </w:rPr>
        <w:t>»</w:t>
      </w:r>
    </w:p>
    <w:p w:rsidR="008E61F5" w:rsidRPr="00075812" w:rsidRDefault="008E61F5" w:rsidP="008E61F5">
      <w:pPr>
        <w:ind w:right="36"/>
        <w:jc w:val="center"/>
        <w:rPr>
          <w:lang w:val="ru-RU"/>
        </w:rPr>
      </w:pPr>
    </w:p>
    <w:p w:rsidR="008E61F5" w:rsidRPr="00075812" w:rsidRDefault="008E61F5" w:rsidP="008E61F5">
      <w:pPr>
        <w:ind w:right="36"/>
        <w:jc w:val="center"/>
        <w:rPr>
          <w:lang w:val="ru-RU"/>
        </w:rPr>
      </w:pPr>
    </w:p>
    <w:p w:rsidR="008E61F5" w:rsidRPr="00075812" w:rsidRDefault="008E61F5" w:rsidP="008E61F5">
      <w:pPr>
        <w:ind w:right="36"/>
        <w:jc w:val="center"/>
        <w:rPr>
          <w:lang w:val="ru-RU"/>
        </w:rPr>
      </w:pPr>
    </w:p>
    <w:p w:rsidR="008E61F5" w:rsidRPr="00075812" w:rsidRDefault="008E61F5" w:rsidP="008E61F5">
      <w:pPr>
        <w:ind w:right="36"/>
        <w:jc w:val="center"/>
        <w:rPr>
          <w:lang w:val="ru-RU"/>
        </w:rPr>
      </w:pPr>
    </w:p>
    <w:p w:rsidR="008E61F5" w:rsidRPr="00075812" w:rsidRDefault="008E61F5" w:rsidP="008E61F5">
      <w:pPr>
        <w:ind w:right="36"/>
        <w:rPr>
          <w:lang w:val="ru-RU"/>
        </w:rPr>
      </w:pPr>
    </w:p>
    <w:p w:rsidR="008E61F5" w:rsidRPr="00075812" w:rsidRDefault="008E61F5" w:rsidP="008E61F5">
      <w:pPr>
        <w:jc w:val="center"/>
        <w:rPr>
          <w:lang w:val="ru-RU"/>
        </w:rPr>
      </w:pPr>
      <w:r w:rsidRPr="00075812">
        <w:rPr>
          <w:lang w:val="ru-RU"/>
        </w:rPr>
        <w:t>Подготовка бакалаврской работы</w:t>
      </w: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rPr>
          <w:lang w:val="ru-RU"/>
        </w:rPr>
      </w:pPr>
    </w:p>
    <w:p w:rsidR="008E61F5" w:rsidRPr="00075812" w:rsidRDefault="008E61F5" w:rsidP="008E61F5">
      <w:pPr>
        <w:jc w:val="center"/>
        <w:rPr>
          <w:b/>
          <w:lang w:val="ru-RU"/>
        </w:rPr>
      </w:pPr>
    </w:p>
    <w:p w:rsidR="008E61F5" w:rsidRPr="00075812" w:rsidRDefault="008E61F5" w:rsidP="008E61F5">
      <w:pPr>
        <w:tabs>
          <w:tab w:val="left" w:pos="0"/>
        </w:tabs>
        <w:ind w:right="306"/>
        <w:jc w:val="center"/>
        <w:rPr>
          <w:lang w:val="ru-RU"/>
        </w:rPr>
      </w:pPr>
      <w:r w:rsidRPr="00075812">
        <w:rPr>
          <w:lang w:val="ru-RU"/>
        </w:rPr>
        <w:t>Рекомендовано редакционно-издательским советом университета в качестве методических указаний</w:t>
      </w:r>
    </w:p>
    <w:p w:rsidR="008E61F5" w:rsidRPr="00075812" w:rsidRDefault="008E61F5" w:rsidP="008E61F5">
      <w:pPr>
        <w:tabs>
          <w:tab w:val="left" w:pos="0"/>
        </w:tabs>
        <w:ind w:right="306"/>
        <w:jc w:val="center"/>
        <w:rPr>
          <w:lang w:val="ru-RU"/>
        </w:rPr>
      </w:pPr>
      <w:r w:rsidRPr="00075812">
        <w:rPr>
          <w:lang w:val="ru-RU"/>
        </w:rPr>
        <w:t xml:space="preserve">для студентов-бакалавров </w:t>
      </w:r>
    </w:p>
    <w:p w:rsidR="008E61F5" w:rsidRPr="00075812" w:rsidRDefault="008E61F5" w:rsidP="008E61F5">
      <w:pPr>
        <w:tabs>
          <w:tab w:val="left" w:pos="0"/>
        </w:tabs>
        <w:ind w:right="306"/>
        <w:jc w:val="center"/>
        <w:rPr>
          <w:lang w:val="ru-RU"/>
        </w:rPr>
      </w:pPr>
      <w:r>
        <w:rPr>
          <w:lang w:val="ru-RU"/>
        </w:rPr>
        <w:t>направления «Экономика»</w:t>
      </w:r>
    </w:p>
    <w:p w:rsidR="008E61F5" w:rsidRPr="000B3AF2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spacing w:line="360" w:lineRule="auto"/>
        <w:jc w:val="center"/>
        <w:rPr>
          <w:rFonts w:ascii="Cambria" w:hAnsi="Cambria"/>
          <w:lang w:val="ru-RU"/>
        </w:rPr>
      </w:pPr>
    </w:p>
    <w:p w:rsidR="008E61F5" w:rsidRPr="000B3AF2" w:rsidRDefault="008E61F5" w:rsidP="008E61F5">
      <w:pPr>
        <w:jc w:val="center"/>
        <w:rPr>
          <w:rFonts w:ascii="Cambria" w:hAnsi="Cambria"/>
          <w:lang w:val="ru-RU"/>
        </w:rPr>
      </w:pPr>
    </w:p>
    <w:p w:rsidR="008E61F5" w:rsidRDefault="008E61F5" w:rsidP="008E61F5">
      <w:pPr>
        <w:jc w:val="center"/>
        <w:rPr>
          <w:lang w:val="ru-RU"/>
        </w:rPr>
      </w:pPr>
      <w:r w:rsidRPr="00075812">
        <w:rPr>
          <w:lang w:val="ru-RU"/>
        </w:rPr>
        <w:t>Москва – 201</w:t>
      </w:r>
      <w:r>
        <w:rPr>
          <w:lang w:val="ru-RU"/>
        </w:rPr>
        <w:t>5</w:t>
      </w:r>
    </w:p>
    <w:p w:rsidR="008E61F5" w:rsidRDefault="008E61F5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E61F5" w:rsidRPr="00075812" w:rsidRDefault="008E61F5" w:rsidP="008E61F5">
      <w:pPr>
        <w:jc w:val="center"/>
        <w:rPr>
          <w:lang w:val="ru-RU"/>
        </w:rPr>
      </w:pPr>
    </w:p>
    <w:p w:rsidR="008E61F5" w:rsidRPr="00850FE7" w:rsidRDefault="00810206" w:rsidP="008E61F5">
      <w:pPr>
        <w:spacing w:line="360" w:lineRule="auto"/>
        <w:rPr>
          <w:lang w:val="ru-RU"/>
        </w:rPr>
      </w:pPr>
      <w:r>
        <w:rPr>
          <w:noProof/>
          <w:lang w:val="ru-RU" w:eastAsia="ru-RU"/>
        </w:rPr>
        <w:pict>
          <v:oval id="_x0000_s1026" style="position:absolute;margin-left:144.9pt;margin-top:15.2pt;width:18.75pt;height:15pt;z-index:251660288" strokecolor="white"/>
        </w:pict>
      </w:r>
      <w:r w:rsidR="008E61F5" w:rsidRPr="00696270">
        <w:rPr>
          <w:lang w:val="ru-RU"/>
        </w:rPr>
        <w:t xml:space="preserve">УДК </w:t>
      </w:r>
      <w:r w:rsidR="008E61F5" w:rsidRPr="00850FE7">
        <w:rPr>
          <w:lang w:val="ru-RU"/>
        </w:rPr>
        <w:t>332.28</w:t>
      </w:r>
    </w:p>
    <w:p w:rsidR="008E61F5" w:rsidRPr="00696270" w:rsidRDefault="008E61F5" w:rsidP="008E61F5">
      <w:pPr>
        <w:ind w:right="306"/>
        <w:jc w:val="both"/>
        <w:rPr>
          <w:lang w:val="ru-RU"/>
        </w:rPr>
      </w:pPr>
      <w:r>
        <w:rPr>
          <w:lang w:val="ru-RU"/>
        </w:rPr>
        <w:t>Д</w:t>
      </w:r>
      <w:r w:rsidRPr="006A40DA">
        <w:rPr>
          <w:lang w:val="ru-RU"/>
        </w:rPr>
        <w:t xml:space="preserve"> - </w:t>
      </w:r>
    </w:p>
    <w:p w:rsidR="008E61F5" w:rsidRPr="00696270" w:rsidRDefault="008E61F5" w:rsidP="008E61F5">
      <w:pPr>
        <w:ind w:right="306"/>
        <w:jc w:val="both"/>
        <w:rPr>
          <w:lang w:val="ru-RU"/>
        </w:rPr>
      </w:pPr>
    </w:p>
    <w:p w:rsidR="008E61F5" w:rsidRPr="00363411" w:rsidRDefault="008E61F5" w:rsidP="008E61F5">
      <w:pPr>
        <w:ind w:firstLine="709"/>
        <w:jc w:val="both"/>
        <w:rPr>
          <w:rFonts w:ascii="Cambria" w:hAnsi="Cambria"/>
          <w:lang w:val="ru-RU"/>
        </w:rPr>
      </w:pPr>
      <w:r>
        <w:rPr>
          <w:lang w:val="ru-RU"/>
        </w:rPr>
        <w:t xml:space="preserve">Дедова И.Н., Чуприкова З.В. </w:t>
      </w:r>
      <w:r w:rsidRPr="00363411">
        <w:rPr>
          <w:rFonts w:ascii="Cambria" w:hAnsi="Cambria"/>
          <w:lang w:val="ru-RU"/>
        </w:rPr>
        <w:t>Подготовка бакалаврской работы</w:t>
      </w:r>
      <w:r>
        <w:rPr>
          <w:rFonts w:ascii="Cambria" w:hAnsi="Cambria"/>
          <w:lang w:val="ru-RU"/>
        </w:rPr>
        <w:t>:</w:t>
      </w:r>
    </w:p>
    <w:p w:rsidR="008E61F5" w:rsidRPr="00696270" w:rsidRDefault="008E61F5" w:rsidP="008E61F5">
      <w:pPr>
        <w:jc w:val="both"/>
        <w:rPr>
          <w:lang w:val="ru-RU"/>
        </w:rPr>
      </w:pPr>
      <w:r>
        <w:rPr>
          <w:lang w:val="ru-RU"/>
        </w:rPr>
        <w:t>Ме</w:t>
      </w:r>
      <w:r w:rsidRPr="00696270">
        <w:rPr>
          <w:lang w:val="ru-RU"/>
        </w:rPr>
        <w:t>тодические указания</w:t>
      </w:r>
      <w:r>
        <w:rPr>
          <w:lang w:val="ru-RU"/>
        </w:rPr>
        <w:t xml:space="preserve"> для подготовки к итоговой государственной аттестации для бакалавров направления «Экономика». </w:t>
      </w:r>
      <w:r w:rsidRPr="00696270">
        <w:rPr>
          <w:lang w:val="ru-RU"/>
        </w:rPr>
        <w:t xml:space="preserve">– М.: </w:t>
      </w:r>
      <w:r>
        <w:rPr>
          <w:lang w:val="ru-RU"/>
        </w:rPr>
        <w:t>МГУПС (</w:t>
      </w:r>
      <w:r w:rsidRPr="00696270">
        <w:rPr>
          <w:lang w:val="ru-RU"/>
        </w:rPr>
        <w:t>МИИТ</w:t>
      </w:r>
      <w:r>
        <w:rPr>
          <w:lang w:val="ru-RU"/>
        </w:rPr>
        <w:t>)</w:t>
      </w:r>
      <w:r w:rsidRPr="00696270">
        <w:rPr>
          <w:lang w:val="ru-RU"/>
        </w:rPr>
        <w:t>, 20</w:t>
      </w:r>
      <w:r>
        <w:rPr>
          <w:lang w:val="ru-RU"/>
        </w:rPr>
        <w:t>15</w:t>
      </w:r>
      <w:r w:rsidRPr="00696270">
        <w:rPr>
          <w:lang w:val="ru-RU"/>
        </w:rPr>
        <w:t xml:space="preserve">. -  </w:t>
      </w:r>
      <w:r w:rsidRPr="006A40DA">
        <w:rPr>
          <w:lang w:val="ru-RU"/>
        </w:rPr>
        <w:t>2</w:t>
      </w:r>
      <w:r>
        <w:rPr>
          <w:lang w:val="ru-RU"/>
        </w:rPr>
        <w:t>7</w:t>
      </w:r>
      <w:r w:rsidRPr="00696270">
        <w:rPr>
          <w:lang w:val="ru-RU"/>
        </w:rPr>
        <w:t xml:space="preserve"> с.</w:t>
      </w:r>
    </w:p>
    <w:p w:rsidR="008E61F5" w:rsidRPr="00696270" w:rsidRDefault="008E61F5" w:rsidP="008E61F5">
      <w:pPr>
        <w:ind w:right="306"/>
        <w:jc w:val="both"/>
        <w:rPr>
          <w:lang w:val="ru-RU"/>
        </w:rPr>
      </w:pPr>
    </w:p>
    <w:p w:rsidR="008E61F5" w:rsidRPr="00696270" w:rsidRDefault="008E61F5" w:rsidP="008E61F5">
      <w:pPr>
        <w:ind w:right="306"/>
        <w:jc w:val="both"/>
        <w:rPr>
          <w:lang w:val="ru-RU"/>
        </w:rPr>
      </w:pPr>
    </w:p>
    <w:p w:rsidR="008E61F5" w:rsidRPr="00696270" w:rsidRDefault="008E61F5" w:rsidP="008E61F5">
      <w:pPr>
        <w:ind w:right="306"/>
        <w:jc w:val="both"/>
        <w:rPr>
          <w:lang w:val="ru-RU"/>
        </w:rPr>
      </w:pPr>
    </w:p>
    <w:p w:rsidR="008E61F5" w:rsidRPr="00D426FC" w:rsidRDefault="008E61F5" w:rsidP="008E61F5">
      <w:pPr>
        <w:jc w:val="both"/>
        <w:rPr>
          <w:lang w:val="ru-RU"/>
        </w:rPr>
      </w:pPr>
      <w:r>
        <w:rPr>
          <w:lang w:val="ru-RU"/>
        </w:rPr>
        <w:tab/>
      </w:r>
      <w:r w:rsidRPr="006A40DA">
        <w:rPr>
          <w:lang w:val="ru-RU"/>
        </w:rPr>
        <w:t xml:space="preserve">Методические указания </w:t>
      </w:r>
      <w:r>
        <w:rPr>
          <w:lang w:val="ru-RU"/>
        </w:rPr>
        <w:t>для подготовки к итоговой государственной аттестации</w:t>
      </w:r>
      <w:r w:rsidRPr="006A40DA">
        <w:rPr>
          <w:lang w:val="ru-RU"/>
        </w:rPr>
        <w:t xml:space="preserve"> </w:t>
      </w:r>
      <w:r>
        <w:rPr>
          <w:lang w:val="ru-RU"/>
        </w:rPr>
        <w:t>бакалавров</w:t>
      </w:r>
      <w:r w:rsidRPr="006A40DA">
        <w:rPr>
          <w:lang w:val="ru-RU"/>
        </w:rPr>
        <w:t xml:space="preserve"> направления </w:t>
      </w:r>
      <w:r>
        <w:rPr>
          <w:lang w:val="ru-RU"/>
        </w:rPr>
        <w:t>«Экономика»</w:t>
      </w:r>
      <w:r w:rsidRPr="006A40DA">
        <w:rPr>
          <w:lang w:val="ru-RU"/>
        </w:rPr>
        <w:t xml:space="preserve"> предназначены для грамотного написания и оформления разделов выпускной квалификационной работы. В методических рекомендациях содержатся общие требования, сроки и порядок написания выпускной квалификационной работы, а также порядок допуска к защите.</w:t>
      </w:r>
    </w:p>
    <w:p w:rsidR="008E61F5" w:rsidRPr="00D426FC" w:rsidRDefault="008E61F5" w:rsidP="008E61F5">
      <w:pPr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both"/>
        <w:rPr>
          <w:lang w:val="ru-RU"/>
        </w:rPr>
      </w:pPr>
    </w:p>
    <w:p w:rsidR="008E61F5" w:rsidRPr="00696270" w:rsidRDefault="008E61F5" w:rsidP="008E61F5">
      <w:pPr>
        <w:ind w:right="11" w:firstLine="720"/>
        <w:jc w:val="both"/>
        <w:rPr>
          <w:lang w:val="ru-RU"/>
        </w:rPr>
      </w:pPr>
    </w:p>
    <w:p w:rsidR="008E61F5" w:rsidRPr="00696270" w:rsidRDefault="008E61F5" w:rsidP="008E61F5">
      <w:pPr>
        <w:ind w:right="11" w:firstLine="720"/>
        <w:jc w:val="both"/>
        <w:rPr>
          <w:lang w:val="ru-RU"/>
        </w:rPr>
      </w:pPr>
    </w:p>
    <w:p w:rsidR="008E61F5" w:rsidRDefault="008E61F5" w:rsidP="008E61F5">
      <w:pPr>
        <w:ind w:right="11" w:firstLine="720"/>
        <w:jc w:val="right"/>
        <w:rPr>
          <w:lang w:val="ru-RU"/>
        </w:rPr>
      </w:pPr>
      <w:r w:rsidRPr="00696270">
        <w:rPr>
          <w:lang w:val="ru-RU"/>
        </w:rPr>
        <w:t xml:space="preserve">                              </w:t>
      </w:r>
      <w:r>
        <w:rPr>
          <w:lang w:val="ru-RU"/>
        </w:rPr>
        <w:t>©</w:t>
      </w:r>
      <w:r w:rsidRPr="00696270">
        <w:rPr>
          <w:lang w:val="ru-RU"/>
        </w:rPr>
        <w:t xml:space="preserve"> </w:t>
      </w:r>
      <w:r>
        <w:rPr>
          <w:lang w:val="ru-RU"/>
        </w:rPr>
        <w:t>МГУПС (МИИТ), 2015</w:t>
      </w:r>
    </w:p>
    <w:p w:rsidR="008E61F5" w:rsidRDefault="008E61F5" w:rsidP="008E61F5">
      <w:pPr>
        <w:ind w:right="11" w:firstLine="720"/>
        <w:jc w:val="right"/>
        <w:rPr>
          <w:lang w:val="ru-RU"/>
        </w:rPr>
      </w:pPr>
    </w:p>
    <w:p w:rsidR="008E61F5" w:rsidRDefault="008E61F5" w:rsidP="008E61F5">
      <w:pPr>
        <w:ind w:right="11" w:firstLine="720"/>
        <w:jc w:val="right"/>
        <w:rPr>
          <w:lang w:val="ru-RU"/>
        </w:rPr>
      </w:pPr>
    </w:p>
    <w:p w:rsidR="008E61F5" w:rsidRDefault="008E61F5" w:rsidP="008E61F5">
      <w:pPr>
        <w:spacing w:line="360" w:lineRule="auto"/>
        <w:jc w:val="center"/>
        <w:rPr>
          <w:lang w:val="ru-RU"/>
        </w:rPr>
      </w:pPr>
    </w:p>
    <w:p w:rsidR="008E61F5" w:rsidRDefault="008E61F5" w:rsidP="008E61F5">
      <w:pPr>
        <w:spacing w:line="360" w:lineRule="auto"/>
        <w:jc w:val="center"/>
        <w:rPr>
          <w:lang w:val="ru-RU"/>
        </w:rPr>
      </w:pPr>
    </w:p>
    <w:p w:rsidR="008E61F5" w:rsidRPr="003C6B60" w:rsidRDefault="00810206" w:rsidP="008E61F5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pict>
          <v:oval id="_x0000_s1027" style="position:absolute;left:0;text-align:left;margin-left:145.65pt;margin-top:36.65pt;width:14.25pt;height:7.15pt;z-index:251661312" strokecolor="white"/>
        </w:pict>
      </w:r>
      <w:r w:rsidR="008E61F5" w:rsidRPr="003C6B60">
        <w:rPr>
          <w:b/>
          <w:lang w:val="ru-RU"/>
        </w:rPr>
        <w:t>СОДЕРЖАНИЕ</w:t>
      </w:r>
    </w:p>
    <w:tbl>
      <w:tblPr>
        <w:tblW w:w="0" w:type="auto"/>
        <w:tblLook w:val="01E0"/>
      </w:tblPr>
      <w:tblGrid>
        <w:gridCol w:w="5688"/>
        <w:gridCol w:w="652"/>
      </w:tblGrid>
      <w:tr w:rsidR="008E61F5" w:rsidRPr="000D4D3E" w:rsidTr="0008122F">
        <w:tc>
          <w:tcPr>
            <w:tcW w:w="5688" w:type="dxa"/>
          </w:tcPr>
          <w:p w:rsidR="008E61F5" w:rsidRPr="000D4D3E" w:rsidRDefault="008E61F5" w:rsidP="0008122F">
            <w:pPr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Введение …………………………………………..........      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>4</w:t>
            </w:r>
          </w:p>
        </w:tc>
      </w:tr>
      <w:tr w:rsidR="008E61F5" w:rsidRPr="000D4D3E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>1. Общие требования …………………………….........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E61F5" w:rsidRPr="000D4D3E" w:rsidTr="0008122F">
        <w:tc>
          <w:tcPr>
            <w:tcW w:w="5688" w:type="dxa"/>
          </w:tcPr>
          <w:p w:rsidR="008E61F5" w:rsidRPr="000D4D3E" w:rsidRDefault="008E61F5" w:rsidP="0008122F">
            <w:pPr>
              <w:tabs>
                <w:tab w:val="left" w:pos="8640"/>
              </w:tabs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2. Сроки выполнения и порядок организации </w:t>
            </w:r>
          </w:p>
          <w:p w:rsidR="008E61F5" w:rsidRPr="000D4D3E" w:rsidRDefault="008E61F5" w:rsidP="0008122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диплом</w:t>
            </w:r>
            <w:r w:rsidRPr="000D4D3E">
              <w:rPr>
                <w:lang w:val="ru-RU"/>
              </w:rPr>
              <w:t>ного проектирования …..……………...........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jc w:val="center"/>
              <w:rPr>
                <w:lang w:val="ru-RU"/>
              </w:rPr>
            </w:pPr>
          </w:p>
          <w:p w:rsidR="008E61F5" w:rsidRPr="000D4D3E" w:rsidRDefault="008E61F5" w:rsidP="000812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8E61F5" w:rsidRPr="000D4D3E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3. Рекомендуемое содержание </w:t>
            </w:r>
            <w:r>
              <w:rPr>
                <w:lang w:val="ru-RU"/>
              </w:rPr>
              <w:t>ВКР</w:t>
            </w:r>
            <w:r w:rsidRPr="000D4D3E">
              <w:rPr>
                <w:lang w:val="ru-RU"/>
              </w:rPr>
              <w:t>..</w:t>
            </w:r>
            <w:r>
              <w:rPr>
                <w:lang w:val="ru-RU"/>
              </w:rPr>
              <w:t>............................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8E61F5" w:rsidRPr="000D4D3E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4. Задание на разработку </w:t>
            </w:r>
            <w:r>
              <w:rPr>
                <w:lang w:val="ru-RU"/>
              </w:rPr>
              <w:t>ВКР</w:t>
            </w:r>
            <w:r w:rsidRPr="000D4D3E">
              <w:rPr>
                <w:lang w:val="ru-RU"/>
              </w:rPr>
              <w:t xml:space="preserve"> ….......</w:t>
            </w:r>
            <w:r>
              <w:rPr>
                <w:lang w:val="ru-RU"/>
              </w:rPr>
              <w:t>...........................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5. Оформление </w:t>
            </w:r>
            <w:r>
              <w:rPr>
                <w:lang w:val="ru-RU"/>
              </w:rPr>
              <w:t>ВКР</w:t>
            </w:r>
            <w:r w:rsidRPr="000D4D3E">
              <w:rPr>
                <w:lang w:val="ru-RU"/>
              </w:rPr>
              <w:t xml:space="preserve"> ….…………......</w:t>
            </w:r>
            <w:r>
              <w:rPr>
                <w:lang w:val="ru-RU"/>
              </w:rPr>
              <w:t>............................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6. Работа с литературой ……………………….…........ 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7. Рецензирование </w:t>
            </w:r>
            <w:r>
              <w:rPr>
                <w:lang w:val="ru-RU"/>
              </w:rPr>
              <w:t>ВКР</w:t>
            </w:r>
            <w:r w:rsidRPr="000D4D3E">
              <w:rPr>
                <w:lang w:val="ru-RU"/>
              </w:rPr>
              <w:t xml:space="preserve"> ….……........</w:t>
            </w:r>
            <w:r>
              <w:rPr>
                <w:lang w:val="ru-RU"/>
              </w:rPr>
              <w:t>.............................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 xml:space="preserve">8. Памятка рецензенту </w:t>
            </w:r>
            <w:r>
              <w:rPr>
                <w:lang w:val="ru-RU"/>
              </w:rPr>
              <w:t>ВКР</w:t>
            </w:r>
            <w:r w:rsidRPr="000D4D3E">
              <w:rPr>
                <w:lang w:val="ru-RU"/>
              </w:rPr>
              <w:t xml:space="preserve"> ….…......</w:t>
            </w:r>
            <w:r>
              <w:rPr>
                <w:lang w:val="ru-RU"/>
              </w:rPr>
              <w:t>...........................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Список литературы ........................................................ 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8E61F5" w:rsidRPr="006A40DA" w:rsidTr="0008122F">
        <w:tc>
          <w:tcPr>
            <w:tcW w:w="5688" w:type="dxa"/>
          </w:tcPr>
          <w:p w:rsidR="008E61F5" w:rsidRPr="000D4D3E" w:rsidRDefault="008E61F5" w:rsidP="0008122F">
            <w:pPr>
              <w:spacing w:line="360" w:lineRule="auto"/>
              <w:jc w:val="both"/>
              <w:rPr>
                <w:lang w:val="ru-RU"/>
              </w:rPr>
            </w:pPr>
            <w:r w:rsidRPr="000D4D3E">
              <w:rPr>
                <w:lang w:val="ru-RU"/>
              </w:rPr>
              <w:t>Приложения ……………………………….….......</w:t>
            </w:r>
            <w:r>
              <w:rPr>
                <w:lang w:val="ru-RU"/>
              </w:rPr>
              <w:t>........</w:t>
            </w:r>
          </w:p>
        </w:tc>
        <w:tc>
          <w:tcPr>
            <w:tcW w:w="652" w:type="dxa"/>
          </w:tcPr>
          <w:p w:rsidR="008E61F5" w:rsidRPr="000D4D3E" w:rsidRDefault="008E61F5" w:rsidP="0008122F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8E61F5" w:rsidRPr="003313B0" w:rsidRDefault="008E61F5" w:rsidP="008E61F5">
      <w:pPr>
        <w:spacing w:line="360" w:lineRule="auto"/>
        <w:jc w:val="both"/>
        <w:rPr>
          <w:lang w:val="ru-RU"/>
        </w:rPr>
      </w:pPr>
    </w:p>
    <w:p w:rsidR="008E61F5" w:rsidRDefault="008E61F5" w:rsidP="008E61F5">
      <w:pPr>
        <w:tabs>
          <w:tab w:val="left" w:pos="8640"/>
        </w:tabs>
        <w:spacing w:line="360" w:lineRule="auto"/>
        <w:ind w:firstLine="720"/>
        <w:jc w:val="both"/>
        <w:rPr>
          <w:lang w:val="ru-RU"/>
        </w:rPr>
      </w:pPr>
    </w:p>
    <w:p w:rsidR="008E61F5" w:rsidRDefault="008E61F5" w:rsidP="008E61F5">
      <w:pPr>
        <w:tabs>
          <w:tab w:val="left" w:pos="8640"/>
        </w:tabs>
        <w:spacing w:line="360" w:lineRule="auto"/>
        <w:ind w:firstLine="720"/>
        <w:jc w:val="both"/>
        <w:rPr>
          <w:lang w:val="ru-RU"/>
        </w:rPr>
      </w:pPr>
    </w:p>
    <w:p w:rsidR="008E61F5" w:rsidRPr="00D426FC" w:rsidRDefault="008E61F5" w:rsidP="008E61F5">
      <w:pPr>
        <w:tabs>
          <w:tab w:val="left" w:pos="8640"/>
        </w:tabs>
        <w:spacing w:line="360" w:lineRule="auto"/>
        <w:ind w:firstLine="720"/>
        <w:jc w:val="both"/>
        <w:rPr>
          <w:lang w:val="ru-RU"/>
        </w:rPr>
      </w:pPr>
    </w:p>
    <w:p w:rsidR="008E61F5" w:rsidRPr="00D426FC" w:rsidRDefault="008E61F5" w:rsidP="008E61F5">
      <w:pPr>
        <w:tabs>
          <w:tab w:val="left" w:pos="8640"/>
        </w:tabs>
        <w:spacing w:line="360" w:lineRule="auto"/>
        <w:ind w:firstLine="720"/>
        <w:jc w:val="both"/>
        <w:rPr>
          <w:lang w:val="ru-RU"/>
        </w:rPr>
      </w:pPr>
    </w:p>
    <w:p w:rsidR="008E61F5" w:rsidRPr="00D426FC" w:rsidRDefault="008E61F5" w:rsidP="008E61F5">
      <w:pPr>
        <w:tabs>
          <w:tab w:val="left" w:pos="8640"/>
        </w:tabs>
        <w:spacing w:line="360" w:lineRule="auto"/>
        <w:ind w:firstLine="720"/>
        <w:jc w:val="both"/>
        <w:rPr>
          <w:lang w:val="ru-RU"/>
        </w:rPr>
      </w:pPr>
    </w:p>
    <w:p w:rsidR="008E61F5" w:rsidRPr="006A40DA" w:rsidRDefault="008E61F5" w:rsidP="008E61F5">
      <w:pPr>
        <w:tabs>
          <w:tab w:val="left" w:pos="8640"/>
        </w:tabs>
        <w:spacing w:before="100" w:beforeAutospacing="1" w:after="100" w:afterAutospacing="1"/>
        <w:jc w:val="center"/>
        <w:rPr>
          <w:b/>
          <w:lang w:val="ru-RU"/>
        </w:rPr>
      </w:pPr>
    </w:p>
    <w:p w:rsidR="008E61F5" w:rsidRPr="006A40DA" w:rsidRDefault="008E61F5" w:rsidP="008E61F5">
      <w:pPr>
        <w:tabs>
          <w:tab w:val="left" w:pos="8640"/>
        </w:tabs>
        <w:spacing w:before="100" w:beforeAutospacing="1" w:after="100" w:afterAutospacing="1"/>
        <w:jc w:val="center"/>
        <w:rPr>
          <w:b/>
          <w:lang w:val="ru-RU"/>
        </w:rPr>
      </w:pPr>
    </w:p>
    <w:p w:rsidR="008E61F5" w:rsidRPr="00D426FC" w:rsidRDefault="008E61F5" w:rsidP="008E61F5">
      <w:pPr>
        <w:tabs>
          <w:tab w:val="left" w:pos="8640"/>
        </w:tabs>
        <w:spacing w:before="100" w:beforeAutospacing="1" w:after="100" w:afterAutospacing="1"/>
        <w:jc w:val="center"/>
        <w:rPr>
          <w:b/>
          <w:lang w:val="ru-RU"/>
        </w:rPr>
      </w:pPr>
      <w:r w:rsidRPr="00D426FC">
        <w:rPr>
          <w:b/>
          <w:lang w:val="ru-RU"/>
        </w:rPr>
        <w:lastRenderedPageBreak/>
        <w:t>ВВЕДЕНИЕ</w:t>
      </w:r>
    </w:p>
    <w:p w:rsidR="008E61F5" w:rsidRDefault="008E61F5" w:rsidP="008E61F5">
      <w:pPr>
        <w:pStyle w:val="ConsPlusTitle"/>
        <w:widowControl/>
        <w:jc w:val="both"/>
        <w:rPr>
          <w:b w:val="0"/>
        </w:rPr>
      </w:pPr>
      <w:r w:rsidRPr="00D426FC">
        <w:tab/>
      </w:r>
      <w:r w:rsidRPr="003C6B60">
        <w:rPr>
          <w:b w:val="0"/>
        </w:rPr>
        <w:t>Итоговая государственная аттестация</w:t>
      </w:r>
      <w:r>
        <w:rPr>
          <w:b w:val="0"/>
        </w:rPr>
        <w:t xml:space="preserve"> согласно</w:t>
      </w:r>
      <w:r w:rsidRPr="003C6B60">
        <w:rPr>
          <w:b w:val="0"/>
        </w:rPr>
        <w:t xml:space="preserve"> </w:t>
      </w:r>
      <w:r>
        <w:rPr>
          <w:b w:val="0"/>
        </w:rPr>
        <w:t>Ф</w:t>
      </w:r>
      <w:r w:rsidRPr="003C6B60">
        <w:rPr>
          <w:b w:val="0"/>
        </w:rPr>
        <w:t>едеральн</w:t>
      </w:r>
      <w:r>
        <w:rPr>
          <w:b w:val="0"/>
        </w:rPr>
        <w:t>ому</w:t>
      </w:r>
      <w:r w:rsidRPr="003C6B60">
        <w:rPr>
          <w:b w:val="0"/>
        </w:rPr>
        <w:t xml:space="preserve"> государственн</w:t>
      </w:r>
      <w:r>
        <w:rPr>
          <w:b w:val="0"/>
        </w:rPr>
        <w:t>ому</w:t>
      </w:r>
      <w:r w:rsidRPr="003C6B60">
        <w:rPr>
          <w:b w:val="0"/>
        </w:rPr>
        <w:t xml:space="preserve"> образовательн</w:t>
      </w:r>
      <w:r>
        <w:rPr>
          <w:b w:val="0"/>
        </w:rPr>
        <w:t>ому</w:t>
      </w:r>
      <w:r w:rsidRPr="003C6B60">
        <w:rPr>
          <w:b w:val="0"/>
        </w:rPr>
        <w:t xml:space="preserve"> стандарт</w:t>
      </w:r>
      <w:r>
        <w:rPr>
          <w:b w:val="0"/>
        </w:rPr>
        <w:t xml:space="preserve">у </w:t>
      </w:r>
      <w:r w:rsidRPr="003C6B60">
        <w:rPr>
          <w:b w:val="0"/>
        </w:rPr>
        <w:t>высшего профессионального образования по направлению</w:t>
      </w:r>
      <w:r>
        <w:rPr>
          <w:b w:val="0"/>
        </w:rPr>
        <w:t xml:space="preserve"> </w:t>
      </w:r>
      <w:r w:rsidRPr="003C6B60">
        <w:rPr>
          <w:b w:val="0"/>
        </w:rPr>
        <w:t xml:space="preserve">подготовки </w:t>
      </w:r>
      <w:r>
        <w:rPr>
          <w:b w:val="0"/>
        </w:rPr>
        <w:t xml:space="preserve">«Экономика» </w:t>
      </w:r>
      <w:r w:rsidRPr="002E2100">
        <w:rPr>
          <w:b w:val="0"/>
        </w:rPr>
        <w:t>включает защиту выпускной квалификационно</w:t>
      </w:r>
      <w:r>
        <w:rPr>
          <w:b w:val="0"/>
        </w:rPr>
        <w:t>й работы - ВКР -</w:t>
      </w:r>
      <w:r w:rsidRPr="003C6B60">
        <w:rPr>
          <w:b w:val="0"/>
        </w:rPr>
        <w:t xml:space="preserve"> </w:t>
      </w:r>
      <w:r>
        <w:rPr>
          <w:b w:val="0"/>
        </w:rPr>
        <w:t>(бакалаврской работы) и г</w:t>
      </w:r>
      <w:r w:rsidRPr="002E2100">
        <w:rPr>
          <w:b w:val="0"/>
        </w:rPr>
        <w:t>осударственный экзамен</w:t>
      </w:r>
      <w:r>
        <w:rPr>
          <w:b w:val="0"/>
        </w:rPr>
        <w:t>, который</w:t>
      </w:r>
      <w:r w:rsidRPr="002E2100">
        <w:rPr>
          <w:b w:val="0"/>
        </w:rPr>
        <w:t xml:space="preserve"> вводится по усмотрению вуза</w:t>
      </w:r>
      <w:r>
        <w:rPr>
          <w:b w:val="0"/>
        </w:rPr>
        <w:t>.</w:t>
      </w:r>
      <w:r w:rsidRPr="002E2100">
        <w:rPr>
          <w:b w:val="0"/>
        </w:rPr>
        <w:t xml:space="preserve"> </w:t>
      </w:r>
    </w:p>
    <w:p w:rsidR="008E61F5" w:rsidRPr="003C6B60" w:rsidRDefault="008E61F5" w:rsidP="008E61F5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Н</w:t>
      </w:r>
      <w:r w:rsidRPr="002E2100">
        <w:rPr>
          <w:b w:val="0"/>
        </w:rPr>
        <w:t>аписание выпускной квалификационной работы</w:t>
      </w:r>
      <w:r>
        <w:rPr>
          <w:b w:val="0"/>
        </w:rPr>
        <w:t xml:space="preserve"> </w:t>
      </w:r>
      <w:r w:rsidRPr="003C6B60">
        <w:rPr>
          <w:b w:val="0"/>
        </w:rPr>
        <w:t xml:space="preserve">играет важную роль в подготовке квалифицированных кадров в высшем учебном заведении, так как на </w:t>
      </w:r>
      <w:r>
        <w:rPr>
          <w:b w:val="0"/>
        </w:rPr>
        <w:t>данном</w:t>
      </w:r>
      <w:r w:rsidRPr="003C6B60">
        <w:rPr>
          <w:b w:val="0"/>
        </w:rPr>
        <w:t xml:space="preserve"> этапе обу</w:t>
      </w:r>
      <w:r w:rsidR="00CF1D6F">
        <w:rPr>
          <w:b w:val="0"/>
        </w:rPr>
        <w:t>чения обобщаются, систематизиру</w:t>
      </w:r>
      <w:r w:rsidRPr="003C6B60">
        <w:rPr>
          <w:b w:val="0"/>
        </w:rPr>
        <w:t xml:space="preserve">ются, расширяются и закрепляются теоретические и практические знания </w:t>
      </w:r>
      <w:r>
        <w:rPr>
          <w:b w:val="0"/>
        </w:rPr>
        <w:t>обучающихся. В</w:t>
      </w:r>
      <w:r w:rsidRPr="003C6B60">
        <w:rPr>
          <w:b w:val="0"/>
        </w:rPr>
        <w:t>ыявляется подготовленность студентов к самостоятельной работе в условиях современного производства.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 настоящее время проводится работа по </w:t>
      </w:r>
      <w:r>
        <w:rPr>
          <w:lang w:val="ru-RU"/>
        </w:rPr>
        <w:t>оптимизации</w:t>
      </w:r>
      <w:r w:rsidRPr="00D426FC">
        <w:rPr>
          <w:lang w:val="ru-RU"/>
        </w:rPr>
        <w:t xml:space="preserve"> </w:t>
      </w:r>
      <w:r>
        <w:rPr>
          <w:lang w:val="ru-RU"/>
        </w:rPr>
        <w:t>процесса написания ВКР</w:t>
      </w:r>
      <w:r w:rsidRPr="00D426FC">
        <w:rPr>
          <w:lang w:val="ru-RU"/>
        </w:rPr>
        <w:t xml:space="preserve">. Одним из важных направлений повышения качества подготовки </w:t>
      </w:r>
      <w:r>
        <w:rPr>
          <w:lang w:val="ru-RU"/>
        </w:rPr>
        <w:t>выпускников</w:t>
      </w:r>
      <w:r w:rsidR="00CF1D6F">
        <w:rPr>
          <w:lang w:val="ru-RU"/>
        </w:rPr>
        <w:t xml:space="preserve"> является уве</w:t>
      </w:r>
      <w:r w:rsidRPr="00D426FC">
        <w:rPr>
          <w:lang w:val="ru-RU"/>
        </w:rPr>
        <w:t xml:space="preserve">личение доли </w:t>
      </w:r>
      <w:r>
        <w:rPr>
          <w:lang w:val="ru-RU"/>
        </w:rPr>
        <w:t>выпускных квалификационных работ</w:t>
      </w:r>
      <w:r w:rsidRPr="00D426FC">
        <w:rPr>
          <w:lang w:val="ru-RU"/>
        </w:rPr>
        <w:t>, р</w:t>
      </w:r>
      <w:r w:rsidR="00CF1D6F">
        <w:rPr>
          <w:lang w:val="ru-RU"/>
        </w:rPr>
        <w:t>азрабатываемых по заданиям пред</w:t>
      </w:r>
      <w:r w:rsidRPr="00D426FC">
        <w:rPr>
          <w:lang w:val="ru-RU"/>
        </w:rPr>
        <w:t>приятий. Это позволя</w:t>
      </w:r>
      <w:r w:rsidR="00CF1D6F">
        <w:rPr>
          <w:lang w:val="ru-RU"/>
        </w:rPr>
        <w:t>ет уже в процессе обучения в ин</w:t>
      </w:r>
      <w:r w:rsidRPr="00D426FC">
        <w:rPr>
          <w:lang w:val="ru-RU"/>
        </w:rPr>
        <w:t>ституте привлекать студентов к решению конкретных производственных задач.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Большое значение </w:t>
      </w:r>
      <w:r>
        <w:rPr>
          <w:lang w:val="ru-RU"/>
        </w:rPr>
        <w:t>при</w:t>
      </w:r>
      <w:r w:rsidRPr="00D426FC">
        <w:rPr>
          <w:lang w:val="ru-RU"/>
        </w:rPr>
        <w:t xml:space="preserve"> подготовк</w:t>
      </w:r>
      <w:r>
        <w:rPr>
          <w:lang w:val="ru-RU"/>
        </w:rPr>
        <w:t>е</w:t>
      </w:r>
      <w:r w:rsidRPr="00D426FC">
        <w:rPr>
          <w:lang w:val="ru-RU"/>
        </w:rPr>
        <w:t xml:space="preserve"> </w:t>
      </w:r>
      <w:r>
        <w:rPr>
          <w:lang w:val="ru-RU"/>
        </w:rPr>
        <w:t>студентов</w:t>
      </w:r>
      <w:r w:rsidRPr="00D426FC">
        <w:rPr>
          <w:lang w:val="ru-RU"/>
        </w:rPr>
        <w:t xml:space="preserve"> </w:t>
      </w:r>
      <w:r>
        <w:rPr>
          <w:lang w:val="ru-RU"/>
        </w:rPr>
        <w:t>в период написании выпускной квалификационной работы</w:t>
      </w:r>
      <w:r w:rsidRPr="00D426FC">
        <w:rPr>
          <w:lang w:val="ru-RU"/>
        </w:rPr>
        <w:t xml:space="preserve"> </w:t>
      </w:r>
      <w:r w:rsidR="00CF1D6F">
        <w:rPr>
          <w:lang w:val="ru-RU"/>
        </w:rPr>
        <w:t>имеет использова</w:t>
      </w:r>
      <w:r w:rsidRPr="00D426FC">
        <w:rPr>
          <w:lang w:val="ru-RU"/>
        </w:rPr>
        <w:t>ние современных технических средств, программных продуктов</w:t>
      </w:r>
      <w:r>
        <w:rPr>
          <w:lang w:val="ru-RU"/>
        </w:rPr>
        <w:t>,</w:t>
      </w:r>
      <w:r w:rsidRPr="00D426FC">
        <w:rPr>
          <w:lang w:val="ru-RU"/>
        </w:rPr>
        <w:t xml:space="preserve"> </w:t>
      </w:r>
      <w:r>
        <w:rPr>
          <w:lang w:val="ru-RU"/>
        </w:rPr>
        <w:t xml:space="preserve">актуальных правовых и </w:t>
      </w:r>
      <w:r w:rsidRPr="00D426FC">
        <w:rPr>
          <w:lang w:val="ru-RU"/>
        </w:rPr>
        <w:t>нормативн</w:t>
      </w:r>
      <w:r>
        <w:rPr>
          <w:lang w:val="ru-RU"/>
        </w:rPr>
        <w:t>ых источников и современной</w:t>
      </w:r>
      <w:r w:rsidRPr="00D426FC">
        <w:rPr>
          <w:lang w:val="ru-RU"/>
        </w:rPr>
        <w:t xml:space="preserve"> литературы.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Творческому подходу к решению поставленных задач способствует использование при </w:t>
      </w:r>
      <w:r>
        <w:rPr>
          <w:lang w:val="ru-RU"/>
        </w:rPr>
        <w:t>подготовке ВКР</w:t>
      </w:r>
      <w:r w:rsidRPr="00D426FC">
        <w:rPr>
          <w:lang w:val="ru-RU"/>
        </w:rPr>
        <w:t xml:space="preserve"> элементов научных исследований. Это позвол</w:t>
      </w:r>
      <w:r>
        <w:rPr>
          <w:lang w:val="ru-RU"/>
        </w:rPr>
        <w:t xml:space="preserve">ит </w:t>
      </w:r>
      <w:r w:rsidRPr="00D426FC">
        <w:rPr>
          <w:lang w:val="ru-RU"/>
        </w:rPr>
        <w:t xml:space="preserve">будущим </w:t>
      </w:r>
      <w:r w:rsidR="00CF1D6F">
        <w:rPr>
          <w:lang w:val="ru-RU"/>
        </w:rPr>
        <w:lastRenderedPageBreak/>
        <w:t>молодым специалистам само</w:t>
      </w:r>
      <w:r w:rsidRPr="00D426FC">
        <w:rPr>
          <w:lang w:val="ru-RU"/>
        </w:rPr>
        <w:t xml:space="preserve">стоятельно изучать новые </w:t>
      </w:r>
      <w:r>
        <w:rPr>
          <w:lang w:val="ru-RU"/>
        </w:rPr>
        <w:t>тенденции в</w:t>
      </w:r>
      <w:r w:rsidRPr="00D426FC">
        <w:rPr>
          <w:lang w:val="ru-RU"/>
        </w:rPr>
        <w:t xml:space="preserve"> экономик</w:t>
      </w:r>
      <w:r>
        <w:rPr>
          <w:lang w:val="ru-RU"/>
        </w:rPr>
        <w:t>е</w:t>
      </w:r>
      <w:r w:rsidRPr="00D426F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CF1D6F">
        <w:rPr>
          <w:lang w:val="ru-RU"/>
        </w:rPr>
        <w:t>финансах</w:t>
      </w:r>
      <w:r w:rsidRPr="00D426FC">
        <w:rPr>
          <w:lang w:val="ru-RU"/>
        </w:rPr>
        <w:t>.</w:t>
      </w:r>
    </w:p>
    <w:p w:rsidR="008E61F5" w:rsidRPr="00D426FC" w:rsidRDefault="008E61F5" w:rsidP="008E61F5">
      <w:pPr>
        <w:tabs>
          <w:tab w:val="left" w:pos="720"/>
        </w:tabs>
        <w:spacing w:before="100" w:beforeAutospacing="1" w:after="100" w:afterAutospacing="1"/>
        <w:jc w:val="center"/>
        <w:rPr>
          <w:b/>
          <w:lang w:val="ru-RU"/>
        </w:rPr>
      </w:pPr>
      <w:r>
        <w:rPr>
          <w:lang w:val="ru-RU"/>
        </w:rPr>
        <w:br w:type="page"/>
      </w:r>
      <w:r w:rsidRPr="00D426FC">
        <w:rPr>
          <w:b/>
          <w:lang w:val="ru-RU"/>
        </w:rPr>
        <w:lastRenderedPageBreak/>
        <w:t>1. ОБЩИЕ ТРЕБОВАНИЯ</w:t>
      </w:r>
    </w:p>
    <w:p w:rsidR="008E61F5" w:rsidRPr="00D426FC" w:rsidRDefault="008E61F5" w:rsidP="008E61F5">
      <w:pPr>
        <w:tabs>
          <w:tab w:val="left" w:pos="-12960"/>
        </w:tabs>
        <w:jc w:val="both"/>
        <w:rPr>
          <w:lang w:val="ru-RU"/>
        </w:rPr>
      </w:pPr>
      <w:r w:rsidRPr="00D426FC">
        <w:rPr>
          <w:lang w:val="ru-RU"/>
        </w:rPr>
        <w:tab/>
      </w:r>
      <w:r>
        <w:rPr>
          <w:lang w:val="ru-RU"/>
        </w:rPr>
        <w:t>Выпускная квалификационная работа</w:t>
      </w:r>
      <w:r w:rsidR="00CF1D6F">
        <w:rPr>
          <w:lang w:val="ru-RU"/>
        </w:rPr>
        <w:t xml:space="preserve"> отражает профессиональ</w:t>
      </w:r>
      <w:r w:rsidRPr="00D426FC">
        <w:rPr>
          <w:lang w:val="ru-RU"/>
        </w:rPr>
        <w:t>ную зрелость студент</w:t>
      </w:r>
      <w:r w:rsidR="00CF1D6F">
        <w:rPr>
          <w:lang w:val="ru-RU"/>
        </w:rPr>
        <w:t>а и является основанием для при</w:t>
      </w:r>
      <w:r w:rsidRPr="00D426FC">
        <w:rPr>
          <w:lang w:val="ru-RU"/>
        </w:rPr>
        <w:t>суждения ему</w:t>
      </w:r>
      <w:r>
        <w:rPr>
          <w:lang w:val="ru-RU"/>
        </w:rPr>
        <w:t>,</w:t>
      </w:r>
      <w:r w:rsidRPr="00D426FC">
        <w:rPr>
          <w:lang w:val="ru-RU"/>
        </w:rPr>
        <w:t xml:space="preserve"> в случае успешной защиты</w:t>
      </w:r>
      <w:r>
        <w:rPr>
          <w:lang w:val="ru-RU"/>
        </w:rPr>
        <w:t>,</w:t>
      </w:r>
      <w:r w:rsidR="00CF1D6F">
        <w:rPr>
          <w:lang w:val="ru-RU"/>
        </w:rPr>
        <w:t xml:space="preserve"> квалифика</w:t>
      </w:r>
      <w:r w:rsidRPr="00D426FC">
        <w:rPr>
          <w:lang w:val="ru-RU"/>
        </w:rPr>
        <w:t xml:space="preserve">ции </w:t>
      </w:r>
      <w:r w:rsidRPr="00D426FC">
        <w:rPr>
          <w:b/>
          <w:lang w:val="ru-RU"/>
        </w:rPr>
        <w:t>«</w:t>
      </w:r>
      <w:r>
        <w:rPr>
          <w:b/>
          <w:lang w:val="ru-RU"/>
        </w:rPr>
        <w:t>бакалавр</w:t>
      </w:r>
      <w:r w:rsidRPr="00D426F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3E6F2A">
        <w:rPr>
          <w:lang w:val="ru-RU"/>
        </w:rPr>
        <w:t xml:space="preserve">по </w:t>
      </w:r>
      <w:r>
        <w:rPr>
          <w:lang w:val="ru-RU"/>
        </w:rPr>
        <w:t xml:space="preserve">направлению «Экономика» с учетом специфики профиля </w:t>
      </w:r>
      <w:r w:rsidRPr="003E6F2A">
        <w:rPr>
          <w:lang w:val="ru-RU"/>
        </w:rPr>
        <w:t>подготовки.</w:t>
      </w:r>
    </w:p>
    <w:p w:rsidR="008E61F5" w:rsidRPr="00D426FC" w:rsidRDefault="008E61F5" w:rsidP="008E61F5">
      <w:pPr>
        <w:jc w:val="both"/>
        <w:rPr>
          <w:lang w:val="ru-RU"/>
        </w:rPr>
      </w:pPr>
      <w:r w:rsidRPr="00D426FC">
        <w:rPr>
          <w:lang w:val="ru-RU"/>
        </w:rPr>
        <w:tab/>
        <w:t xml:space="preserve">При определении темы, содержания и глубины разработки вопросов в </w:t>
      </w:r>
      <w:r>
        <w:rPr>
          <w:lang w:val="ru-RU"/>
        </w:rPr>
        <w:t>ВКР</w:t>
      </w:r>
      <w:r w:rsidRPr="00D426FC">
        <w:rPr>
          <w:lang w:val="ru-RU"/>
        </w:rPr>
        <w:t xml:space="preserve"> необходимо учитывать как общие, так и специальные требования к уровню подготовки </w:t>
      </w:r>
      <w:r>
        <w:rPr>
          <w:lang w:val="ru-RU"/>
        </w:rPr>
        <w:t>бакалавров</w:t>
      </w:r>
      <w:r w:rsidRPr="00D426FC">
        <w:rPr>
          <w:lang w:val="ru-RU"/>
        </w:rPr>
        <w:t xml:space="preserve"> соответствующего </w:t>
      </w:r>
      <w:r>
        <w:rPr>
          <w:lang w:val="ru-RU"/>
        </w:rPr>
        <w:t>направления</w:t>
      </w:r>
      <w:r w:rsidRPr="00D426FC">
        <w:rPr>
          <w:lang w:val="ru-RU"/>
        </w:rPr>
        <w:t>. Данные т</w:t>
      </w:r>
      <w:r w:rsidR="00AC500D">
        <w:rPr>
          <w:lang w:val="ru-RU"/>
        </w:rPr>
        <w:t>ребования устанавливаются квали</w:t>
      </w:r>
      <w:r w:rsidRPr="00D426FC">
        <w:rPr>
          <w:lang w:val="ru-RU"/>
        </w:rPr>
        <w:t xml:space="preserve">фикационной характеристикой </w:t>
      </w:r>
      <w:r>
        <w:rPr>
          <w:lang w:val="ru-RU"/>
        </w:rPr>
        <w:t xml:space="preserve">бакалавра </w:t>
      </w:r>
      <w:r w:rsidR="00AC500D">
        <w:rPr>
          <w:lang w:val="ru-RU"/>
        </w:rPr>
        <w:t>экономики</w:t>
      </w:r>
      <w:r w:rsidRPr="00D426FC">
        <w:rPr>
          <w:lang w:val="ru-RU"/>
        </w:rPr>
        <w:t>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</w:r>
      <w:r>
        <w:rPr>
          <w:lang w:val="ru-RU"/>
        </w:rPr>
        <w:t>Бакалавр по направлению подготовки «Экономика» готовится к организационно-управленческой, информационно-аналитической и  предпринимательской деятельности [1].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Pr="00D426FC">
        <w:rPr>
          <w:lang w:val="ru-RU"/>
        </w:rPr>
        <w:t>Выпускник данно</w:t>
      </w:r>
      <w:r>
        <w:rPr>
          <w:lang w:val="ru-RU"/>
        </w:rPr>
        <w:t>го направления</w:t>
      </w:r>
      <w:r w:rsidRPr="00D426FC">
        <w:rPr>
          <w:lang w:val="ru-RU"/>
        </w:rPr>
        <w:t xml:space="preserve"> может работать </w:t>
      </w:r>
      <w:r>
        <w:rPr>
          <w:lang w:val="ru-RU"/>
        </w:rPr>
        <w:t>в организациях любой организационно-правовой формы в различных службах аппарата управления, в органах государственного и муниципального управления, в предпринимательских структурах [1].</w:t>
      </w:r>
      <w:r w:rsidRPr="00D426FC">
        <w:rPr>
          <w:lang w:val="ru-RU"/>
        </w:rPr>
        <w:t xml:space="preserve"> 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Выпускаемый </w:t>
      </w:r>
      <w:r>
        <w:rPr>
          <w:lang w:val="ru-RU"/>
        </w:rPr>
        <w:t>бакалавр</w:t>
      </w:r>
      <w:r w:rsidRPr="00D426FC">
        <w:rPr>
          <w:lang w:val="ru-RU"/>
        </w:rPr>
        <w:t xml:space="preserve"> должен иметь высокий уровень профессио</w:t>
      </w:r>
      <w:r w:rsidR="00AC500D">
        <w:rPr>
          <w:lang w:val="ru-RU"/>
        </w:rPr>
        <w:t>нальной подготовки, обладать вы</w:t>
      </w:r>
      <w:r w:rsidRPr="00D426FC">
        <w:rPr>
          <w:lang w:val="ru-RU"/>
        </w:rPr>
        <w:t xml:space="preserve">сокой культурой и эрудицией, </w:t>
      </w:r>
      <w:r>
        <w:rPr>
          <w:lang w:val="ru-RU"/>
        </w:rPr>
        <w:t xml:space="preserve">быть </w:t>
      </w:r>
      <w:r w:rsidR="00AC500D">
        <w:rPr>
          <w:lang w:val="ru-RU"/>
        </w:rPr>
        <w:t>достойным представи</w:t>
      </w:r>
      <w:r w:rsidRPr="00D426FC">
        <w:rPr>
          <w:lang w:val="ru-RU"/>
        </w:rPr>
        <w:t xml:space="preserve">телем интеллигенции. 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При выборе тем </w:t>
      </w:r>
      <w:r>
        <w:rPr>
          <w:lang w:val="ru-RU"/>
        </w:rPr>
        <w:t>ВКР</w:t>
      </w:r>
      <w:r w:rsidR="00AC500D">
        <w:rPr>
          <w:lang w:val="ru-RU"/>
        </w:rPr>
        <w:t xml:space="preserve"> необхо</w:t>
      </w:r>
      <w:r w:rsidRPr="00D426FC">
        <w:rPr>
          <w:lang w:val="ru-RU"/>
        </w:rPr>
        <w:t xml:space="preserve">димо учитывать, что </w:t>
      </w:r>
      <w:r>
        <w:rPr>
          <w:lang w:val="ru-RU"/>
        </w:rPr>
        <w:t>выпускник</w:t>
      </w:r>
      <w:r w:rsidRPr="00D426FC">
        <w:rPr>
          <w:lang w:val="ru-RU"/>
        </w:rPr>
        <w:t xml:space="preserve"> должен уметь</w:t>
      </w:r>
      <w:r>
        <w:rPr>
          <w:lang w:val="ru-RU"/>
        </w:rPr>
        <w:t xml:space="preserve"> и быть способным</w:t>
      </w:r>
      <w:r w:rsidRPr="00D426FC">
        <w:rPr>
          <w:lang w:val="ru-RU"/>
        </w:rPr>
        <w:t>:</w:t>
      </w:r>
    </w:p>
    <w:p w:rsidR="008E61F5" w:rsidRPr="00E82643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426FC">
        <w:rPr>
          <w:b/>
          <w:lang w:val="ru-RU"/>
        </w:rPr>
        <w:t xml:space="preserve">– </w:t>
      </w:r>
      <w:r w:rsidRPr="00E82643">
        <w:rPr>
          <w:lang w:val="ru-RU"/>
        </w:rPr>
        <w:t>участвовать в разработке и реализации корпоративной и конкурентной стратегии организации, а также функциональных стратегий (</w:t>
      </w:r>
      <w:r w:rsidR="00AC500D">
        <w:rPr>
          <w:lang w:val="ru-RU"/>
        </w:rPr>
        <w:t xml:space="preserve">финансовой, </w:t>
      </w:r>
      <w:r w:rsidRPr="00E82643">
        <w:rPr>
          <w:lang w:val="ru-RU"/>
        </w:rPr>
        <w:t>маркетинговой, кадровой);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lastRenderedPageBreak/>
        <w:tab/>
      </w:r>
      <w:r w:rsidRPr="00D426FC">
        <w:rPr>
          <w:b/>
          <w:lang w:val="ru-RU"/>
        </w:rPr>
        <w:t xml:space="preserve">– </w:t>
      </w:r>
      <w:r>
        <w:rPr>
          <w:lang w:val="ru-RU"/>
        </w:rPr>
        <w:t>п</w:t>
      </w:r>
      <w:r w:rsidRPr="00D426FC">
        <w:rPr>
          <w:lang w:val="ru-RU"/>
        </w:rPr>
        <w:t>ла</w:t>
      </w:r>
      <w:r>
        <w:rPr>
          <w:lang w:val="ru-RU"/>
        </w:rPr>
        <w:t>нировать и контролировать деятельность организац</w:t>
      </w:r>
      <w:proofErr w:type="gramStart"/>
      <w:r>
        <w:rPr>
          <w:lang w:val="ru-RU"/>
        </w:rPr>
        <w:t>ии и её</w:t>
      </w:r>
      <w:proofErr w:type="gramEnd"/>
      <w:r>
        <w:rPr>
          <w:lang w:val="ru-RU"/>
        </w:rPr>
        <w:t xml:space="preserve"> подразделений</w:t>
      </w:r>
      <w:r w:rsidRPr="00D426FC">
        <w:rPr>
          <w:lang w:val="ru-RU"/>
        </w:rPr>
        <w:t>;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426FC">
        <w:rPr>
          <w:b/>
          <w:lang w:val="ru-RU"/>
        </w:rPr>
        <w:t>–</w:t>
      </w:r>
      <w:r w:rsidRPr="00D426FC">
        <w:rPr>
          <w:lang w:val="ru-RU"/>
        </w:rPr>
        <w:t xml:space="preserve"> </w:t>
      </w:r>
      <w:r>
        <w:rPr>
          <w:lang w:val="ru-RU"/>
        </w:rPr>
        <w:t>формировать организационную структуру предприятий;</w:t>
      </w:r>
    </w:p>
    <w:p w:rsidR="009274B1" w:rsidRPr="009274B1" w:rsidRDefault="009274B1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Pr="00D426FC">
        <w:rPr>
          <w:b/>
          <w:lang w:val="ru-RU"/>
        </w:rPr>
        <w:t>–</w:t>
      </w:r>
      <w:r>
        <w:rPr>
          <w:lang w:val="ru-RU"/>
        </w:rPr>
        <w:t xml:space="preserve"> </w:t>
      </w:r>
      <w:r w:rsidRPr="009274B1">
        <w:rPr>
          <w:lang w:val="ru-RU"/>
        </w:rPr>
        <w:t>выявлять</w:t>
      </w:r>
      <w:r>
        <w:rPr>
          <w:lang w:val="ru-RU"/>
        </w:rPr>
        <w:t xml:space="preserve"> </w:t>
      </w:r>
      <w:r w:rsidRPr="009274B1">
        <w:rPr>
          <w:lang w:val="ru-RU"/>
        </w:rPr>
        <w:t>проблемы финансового характера при анализе конкретных ситуаций, предлагать способы их решения с учетом критериев эффективности финансово- хозяйственной деятельности, оценки рисков и возможных социально-экономических последствий;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426FC">
        <w:rPr>
          <w:b/>
          <w:lang w:val="ru-RU"/>
        </w:rPr>
        <w:t xml:space="preserve">– </w:t>
      </w:r>
      <w:r>
        <w:rPr>
          <w:lang w:val="ru-RU"/>
        </w:rPr>
        <w:t>организовать работу исполнителей для осуществления конкретных проектов, видов деятельности, работ, мотивировать персонал организации;</w:t>
      </w:r>
    </w:p>
    <w:p w:rsidR="009274B1" w:rsidRPr="009274B1" w:rsidRDefault="009274B1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Pr="00D426FC">
        <w:rPr>
          <w:b/>
          <w:lang w:val="ru-RU"/>
        </w:rPr>
        <w:t>–</w:t>
      </w:r>
      <w:r>
        <w:rPr>
          <w:lang w:val="ru-RU"/>
        </w:rPr>
        <w:t xml:space="preserve"> </w:t>
      </w:r>
      <w:r w:rsidRPr="009274B1">
        <w:rPr>
          <w:lang w:val="ru-RU"/>
        </w:rPr>
        <w:t>организовать выполнение конкретного порученного этапа работы;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9274B1" w:rsidRPr="00D426FC">
        <w:rPr>
          <w:b/>
          <w:lang w:val="ru-RU"/>
        </w:rPr>
        <w:t>–</w:t>
      </w:r>
      <w:r>
        <w:rPr>
          <w:lang w:val="ru-RU"/>
        </w:rPr>
        <w:t xml:space="preserve"> разрабатывать и реализовывать проекты, направленные на развитие организации;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9274B1" w:rsidRPr="00D426FC">
        <w:rPr>
          <w:b/>
          <w:lang w:val="ru-RU"/>
        </w:rPr>
        <w:t>–</w:t>
      </w:r>
      <w:r>
        <w:rPr>
          <w:lang w:val="ru-RU"/>
        </w:rPr>
        <w:t xml:space="preserve"> собирать информацию о факторах внешней и внутренней среды организации для принятия управленческих решений;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9274B1" w:rsidRPr="00D426FC">
        <w:rPr>
          <w:b/>
          <w:lang w:val="ru-RU"/>
        </w:rPr>
        <w:t>–</w:t>
      </w:r>
      <w:r>
        <w:rPr>
          <w:lang w:val="ru-RU"/>
        </w:rPr>
        <w:t xml:space="preserve"> оценивать эффективность проектов и управленческих решений; 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9274B1" w:rsidRPr="00D426FC">
        <w:rPr>
          <w:b/>
          <w:lang w:val="ru-RU"/>
        </w:rPr>
        <w:t>–</w:t>
      </w:r>
      <w:r>
        <w:rPr>
          <w:lang w:val="ru-RU"/>
        </w:rPr>
        <w:t xml:space="preserve"> готовить отчеты по результатам информационно-аналитической деятельности; 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9274B1" w:rsidRPr="00D426FC">
        <w:rPr>
          <w:b/>
          <w:lang w:val="ru-RU"/>
        </w:rPr>
        <w:t>–</w:t>
      </w:r>
      <w:r w:rsidR="009274B1">
        <w:rPr>
          <w:b/>
          <w:lang w:val="ru-RU"/>
        </w:rPr>
        <w:t xml:space="preserve"> </w:t>
      </w:r>
      <w:r w:rsidR="009274B1" w:rsidRPr="009274B1">
        <w:rPr>
          <w:lang w:val="ru-RU"/>
        </w:rPr>
        <w:t>разрабатывать проекты в сфере бизнеса и финансов с учетом нормативн</w:t>
      </w:r>
      <w:proofErr w:type="gramStart"/>
      <w:r w:rsidR="009274B1" w:rsidRPr="009274B1">
        <w:rPr>
          <w:lang w:val="ru-RU"/>
        </w:rPr>
        <w:t>о-</w:t>
      </w:r>
      <w:proofErr w:type="gramEnd"/>
      <w:r w:rsidR="009274B1" w:rsidRPr="009274B1">
        <w:rPr>
          <w:lang w:val="ru-RU"/>
        </w:rPr>
        <w:t xml:space="preserve"> правовых, ресурсных, административных и иных ограничений</w:t>
      </w:r>
      <w:r>
        <w:rPr>
          <w:lang w:val="ru-RU"/>
        </w:rPr>
        <w:t xml:space="preserve"> </w:t>
      </w:r>
      <w:r w:rsidRPr="00D426FC">
        <w:rPr>
          <w:lang w:val="ru-RU"/>
        </w:rPr>
        <w:t>и т.д.</w:t>
      </w:r>
      <w:r>
        <w:rPr>
          <w:lang w:val="ru-RU"/>
        </w:rPr>
        <w:t xml:space="preserve"> [1</w:t>
      </w:r>
      <w:r w:rsidRPr="00A43FE8">
        <w:rPr>
          <w:lang w:val="ru-RU"/>
        </w:rPr>
        <w:t>]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</w:p>
    <w:p w:rsidR="008E61F5" w:rsidRDefault="008E61F5" w:rsidP="008E61F5">
      <w:pPr>
        <w:tabs>
          <w:tab w:val="left" w:pos="720"/>
        </w:tabs>
        <w:jc w:val="center"/>
        <w:rPr>
          <w:b/>
          <w:lang w:val="ru-RU"/>
        </w:rPr>
      </w:pPr>
      <w:r>
        <w:rPr>
          <w:lang w:val="ru-RU"/>
        </w:rPr>
        <w:br w:type="page"/>
      </w:r>
      <w:r w:rsidRPr="00D426FC">
        <w:rPr>
          <w:b/>
          <w:lang w:val="ru-RU"/>
        </w:rPr>
        <w:lastRenderedPageBreak/>
        <w:t>2. СРОКИ ВЫПОЛНЕНИЯ И ПОРЯДОК ОРГАНИЗАЦИИ ДИПЛОМНОГО ПРОЕКТИРОВАНИЯ</w:t>
      </w:r>
    </w:p>
    <w:p w:rsidR="008E61F5" w:rsidRPr="00D426FC" w:rsidRDefault="008E61F5" w:rsidP="008E61F5">
      <w:pPr>
        <w:jc w:val="center"/>
        <w:rPr>
          <w:b/>
          <w:lang w:val="ru-RU"/>
        </w:rPr>
      </w:pP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Начало работы над </w:t>
      </w:r>
      <w:r>
        <w:rPr>
          <w:lang w:val="ru-RU"/>
        </w:rPr>
        <w:t>ВКР</w:t>
      </w:r>
      <w:r w:rsidR="00E30854">
        <w:rPr>
          <w:lang w:val="ru-RU"/>
        </w:rPr>
        <w:t>, харак</w:t>
      </w:r>
      <w:r w:rsidRPr="00D426FC">
        <w:rPr>
          <w:lang w:val="ru-RU"/>
        </w:rPr>
        <w:t>теризующееся сбором технико</w:t>
      </w:r>
      <w:r>
        <w:rPr>
          <w:lang w:val="ru-RU"/>
        </w:rPr>
        <w:t>-</w:t>
      </w:r>
      <w:r w:rsidRPr="00D426FC">
        <w:rPr>
          <w:lang w:val="ru-RU"/>
        </w:rPr>
        <w:t xml:space="preserve">экономической </w:t>
      </w:r>
      <w:r>
        <w:rPr>
          <w:lang w:val="ru-RU"/>
        </w:rPr>
        <w:t xml:space="preserve">и управленческой </w:t>
      </w:r>
      <w:r w:rsidRPr="00D426FC">
        <w:rPr>
          <w:lang w:val="ru-RU"/>
        </w:rPr>
        <w:t>инфор</w:t>
      </w:r>
      <w:r w:rsidRPr="00D426FC">
        <w:rPr>
          <w:lang w:val="ru-RU"/>
        </w:rPr>
        <w:softHyphen/>
        <w:t>мации, осуществля</w:t>
      </w:r>
      <w:r>
        <w:rPr>
          <w:lang w:val="ru-RU"/>
        </w:rPr>
        <w:t>ется</w:t>
      </w:r>
      <w:r w:rsidRPr="00D426FC">
        <w:rPr>
          <w:lang w:val="ru-RU"/>
        </w:rPr>
        <w:t xml:space="preserve">  в период летне</w:t>
      </w:r>
      <w:r>
        <w:rPr>
          <w:lang w:val="ru-RU"/>
        </w:rPr>
        <w:t>й</w:t>
      </w:r>
      <w:r w:rsidRPr="00D426FC">
        <w:rPr>
          <w:lang w:val="ru-RU"/>
        </w:rPr>
        <w:t xml:space="preserve"> </w:t>
      </w:r>
      <w:r>
        <w:rPr>
          <w:lang w:val="ru-RU"/>
        </w:rPr>
        <w:t>производственной практики</w:t>
      </w:r>
      <w:r w:rsidRPr="00D426FC">
        <w:rPr>
          <w:lang w:val="ru-RU"/>
        </w:rPr>
        <w:t xml:space="preserve"> на </w:t>
      </w:r>
      <w:r>
        <w:rPr>
          <w:lang w:val="ru-RU"/>
        </w:rPr>
        <w:t xml:space="preserve">3-м курсе и </w:t>
      </w:r>
      <w:r w:rsidR="00E30854">
        <w:rPr>
          <w:lang w:val="ru-RU"/>
        </w:rPr>
        <w:t>во время пред</w:t>
      </w:r>
      <w:r w:rsidRPr="00D426FC">
        <w:rPr>
          <w:lang w:val="ru-RU"/>
        </w:rPr>
        <w:t>дипломной практики</w:t>
      </w:r>
      <w:r>
        <w:rPr>
          <w:lang w:val="ru-RU"/>
        </w:rPr>
        <w:t xml:space="preserve"> на 4 курсе</w:t>
      </w:r>
      <w:r w:rsidRPr="00D426FC">
        <w:rPr>
          <w:lang w:val="ru-RU"/>
        </w:rPr>
        <w:t xml:space="preserve">. 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 начале 2-го семестра </w:t>
      </w:r>
      <w:r>
        <w:rPr>
          <w:lang w:val="ru-RU"/>
        </w:rPr>
        <w:t>4</w:t>
      </w:r>
      <w:r w:rsidRPr="00D426FC">
        <w:rPr>
          <w:lang w:val="ru-RU"/>
        </w:rPr>
        <w:t xml:space="preserve"> курса </w:t>
      </w:r>
      <w:r>
        <w:rPr>
          <w:lang w:val="ru-RU"/>
        </w:rPr>
        <w:t xml:space="preserve">выпускающая </w:t>
      </w:r>
      <w:r w:rsidRPr="00D426FC">
        <w:rPr>
          <w:lang w:val="ru-RU"/>
        </w:rPr>
        <w:t>кафедр</w:t>
      </w:r>
      <w:r>
        <w:rPr>
          <w:lang w:val="ru-RU"/>
        </w:rPr>
        <w:t>а</w:t>
      </w:r>
      <w:r w:rsidR="00E30854">
        <w:rPr>
          <w:lang w:val="ru-RU"/>
        </w:rPr>
        <w:t xml:space="preserve"> проводит об</w:t>
      </w:r>
      <w:r w:rsidRPr="00D426FC">
        <w:rPr>
          <w:lang w:val="ru-RU"/>
        </w:rPr>
        <w:t>щее собра</w:t>
      </w:r>
      <w:r w:rsidR="00E30854">
        <w:rPr>
          <w:lang w:val="ru-RU"/>
        </w:rPr>
        <w:t>ние дипломников, на котором рассматрива</w:t>
      </w:r>
      <w:r w:rsidRPr="00D426FC">
        <w:rPr>
          <w:lang w:val="ru-RU"/>
        </w:rPr>
        <w:t xml:space="preserve">ются все </w:t>
      </w:r>
      <w:r>
        <w:rPr>
          <w:lang w:val="ru-RU"/>
        </w:rPr>
        <w:t xml:space="preserve">организационные </w:t>
      </w:r>
      <w:r w:rsidRPr="00D426FC">
        <w:rPr>
          <w:lang w:val="ru-RU"/>
        </w:rPr>
        <w:t xml:space="preserve">вопросы </w:t>
      </w:r>
      <w:r>
        <w:rPr>
          <w:lang w:val="ru-RU"/>
        </w:rPr>
        <w:t>по разработке ВКР</w:t>
      </w:r>
      <w:r w:rsidRPr="00D426FC">
        <w:rPr>
          <w:lang w:val="ru-RU"/>
        </w:rPr>
        <w:t>. На собрании</w:t>
      </w:r>
      <w:r w:rsidR="00E30854">
        <w:rPr>
          <w:lang w:val="ru-RU"/>
        </w:rPr>
        <w:t xml:space="preserve"> должны присутствовать все руко</w:t>
      </w:r>
      <w:r w:rsidRPr="00D426FC">
        <w:rPr>
          <w:lang w:val="ru-RU"/>
        </w:rPr>
        <w:t xml:space="preserve">водители </w:t>
      </w:r>
      <w:r>
        <w:rPr>
          <w:lang w:val="ru-RU"/>
        </w:rPr>
        <w:t>ВКР</w:t>
      </w:r>
      <w:r w:rsidRPr="00D426FC">
        <w:rPr>
          <w:lang w:val="ru-RU"/>
        </w:rPr>
        <w:t>. Перед началом преддипломной практики студенты</w:t>
      </w:r>
      <w:r>
        <w:rPr>
          <w:lang w:val="ru-RU"/>
        </w:rPr>
        <w:t>,</w:t>
      </w:r>
      <w:r w:rsidRPr="00D426FC">
        <w:rPr>
          <w:lang w:val="ru-RU"/>
        </w:rPr>
        <w:t xml:space="preserve"> не имеющи</w:t>
      </w:r>
      <w:r w:rsidR="00E30854">
        <w:rPr>
          <w:lang w:val="ru-RU"/>
        </w:rPr>
        <w:t>м за</w:t>
      </w:r>
      <w:r w:rsidRPr="00D426FC">
        <w:rPr>
          <w:lang w:val="ru-RU"/>
        </w:rPr>
        <w:t>долженностей</w:t>
      </w:r>
      <w:r>
        <w:rPr>
          <w:lang w:val="ru-RU"/>
        </w:rPr>
        <w:t>,</w:t>
      </w:r>
      <w:r w:rsidRPr="00D426FC">
        <w:rPr>
          <w:lang w:val="ru-RU"/>
        </w:rPr>
        <w:t xml:space="preserve"> должны получить задание на разработку </w:t>
      </w:r>
      <w:r>
        <w:rPr>
          <w:lang w:val="ru-RU"/>
        </w:rPr>
        <w:t>ВКР и на сбор исходных материалов</w:t>
      </w:r>
      <w:r w:rsidRPr="00D426FC">
        <w:rPr>
          <w:lang w:val="ru-RU"/>
        </w:rPr>
        <w:t>. Задание утверждается заведующим кафедрой.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>После окончания преддипломной практики сту</w:t>
      </w:r>
      <w:r w:rsidRPr="00D426FC">
        <w:rPr>
          <w:lang w:val="ru-RU"/>
        </w:rPr>
        <w:softHyphen/>
        <w:t xml:space="preserve">денты приступают к разработке </w:t>
      </w:r>
      <w:r>
        <w:rPr>
          <w:lang w:val="ru-RU"/>
        </w:rPr>
        <w:t>ВКР</w:t>
      </w:r>
      <w:r w:rsidRPr="00D426FC">
        <w:rPr>
          <w:lang w:val="ru-RU"/>
        </w:rPr>
        <w:t xml:space="preserve">. К </w:t>
      </w:r>
      <w:r>
        <w:rPr>
          <w:lang w:val="ru-RU"/>
        </w:rPr>
        <w:t>1</w:t>
      </w:r>
      <w:r w:rsidRPr="00D426FC">
        <w:rPr>
          <w:lang w:val="ru-RU"/>
        </w:rPr>
        <w:t xml:space="preserve"> июня текущего учебного года </w:t>
      </w:r>
      <w:r>
        <w:rPr>
          <w:lang w:val="ru-RU"/>
        </w:rPr>
        <w:t>работы</w:t>
      </w:r>
      <w:r w:rsidRPr="00D426FC">
        <w:rPr>
          <w:lang w:val="ru-RU"/>
        </w:rPr>
        <w:t xml:space="preserve"> должны быть закончены</w:t>
      </w:r>
      <w:r>
        <w:rPr>
          <w:lang w:val="ru-RU"/>
        </w:rPr>
        <w:t xml:space="preserve"> и </w:t>
      </w:r>
      <w:r w:rsidRPr="00D426FC">
        <w:rPr>
          <w:lang w:val="ru-RU"/>
        </w:rPr>
        <w:t xml:space="preserve"> оформлены. После</w:t>
      </w:r>
      <w:r w:rsidR="00E30854">
        <w:rPr>
          <w:lang w:val="ru-RU"/>
        </w:rPr>
        <w:t xml:space="preserve"> прохождения внешнего рецензиро</w:t>
      </w:r>
      <w:r w:rsidRPr="00D426FC">
        <w:rPr>
          <w:lang w:val="ru-RU"/>
        </w:rPr>
        <w:t xml:space="preserve">вания и получения отзыва руководителя </w:t>
      </w:r>
      <w:r>
        <w:rPr>
          <w:lang w:val="ru-RU"/>
        </w:rPr>
        <w:t>ВКР</w:t>
      </w:r>
      <w:r w:rsidRPr="00D426FC">
        <w:rPr>
          <w:lang w:val="ru-RU"/>
        </w:rPr>
        <w:t xml:space="preserve"> подписывается заведующим кафедрой к защите не позднее, чем за 2 дня до </w:t>
      </w:r>
      <w:r>
        <w:rPr>
          <w:lang w:val="ru-RU"/>
        </w:rPr>
        <w:t xml:space="preserve">даты </w:t>
      </w:r>
      <w:r w:rsidRPr="00D426FC">
        <w:rPr>
          <w:lang w:val="ru-RU"/>
        </w:rPr>
        <w:t>защиты.</w:t>
      </w:r>
    </w:p>
    <w:p w:rsidR="008E61F5" w:rsidRPr="00D426FC" w:rsidRDefault="00E30854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>Графики рассмотрения заве</w:t>
      </w:r>
      <w:r w:rsidR="008E61F5" w:rsidRPr="00D426FC">
        <w:rPr>
          <w:lang w:val="ru-RU"/>
        </w:rPr>
        <w:t xml:space="preserve">дующим кафедрой и защиты </w:t>
      </w:r>
      <w:r w:rsidR="008E61F5">
        <w:rPr>
          <w:lang w:val="ru-RU"/>
        </w:rPr>
        <w:t>ВКР</w:t>
      </w:r>
      <w:r w:rsidR="008E61F5" w:rsidRPr="00D426FC">
        <w:rPr>
          <w:lang w:val="ru-RU"/>
        </w:rPr>
        <w:t xml:space="preserve"> в Государственно</w:t>
      </w:r>
      <w:r>
        <w:rPr>
          <w:lang w:val="ru-RU"/>
        </w:rPr>
        <w:t>й аттестационной комиссии утвер</w:t>
      </w:r>
      <w:r w:rsidR="008E61F5" w:rsidRPr="00D426FC">
        <w:rPr>
          <w:lang w:val="ru-RU"/>
        </w:rPr>
        <w:t>ждаются заведующим кафедрой и вывешиваются для всеобщего обозрения на кафедре.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Сразу после защиты </w:t>
      </w:r>
      <w:r>
        <w:rPr>
          <w:lang w:val="ru-RU"/>
        </w:rPr>
        <w:t xml:space="preserve">презентационный </w:t>
      </w:r>
      <w:r w:rsidRPr="00D426FC">
        <w:rPr>
          <w:lang w:val="ru-RU"/>
        </w:rPr>
        <w:t>материал</w:t>
      </w:r>
      <w:r>
        <w:rPr>
          <w:lang w:val="ru-RU"/>
        </w:rPr>
        <w:t xml:space="preserve"> и</w:t>
      </w:r>
      <w:r w:rsidRPr="00D426FC">
        <w:rPr>
          <w:lang w:val="ru-RU"/>
        </w:rPr>
        <w:t xml:space="preserve">  </w:t>
      </w:r>
      <w:r>
        <w:rPr>
          <w:lang w:val="ru-RU"/>
        </w:rPr>
        <w:t>экземпляр ВКР</w:t>
      </w:r>
      <w:r w:rsidR="00E30854">
        <w:rPr>
          <w:lang w:val="ru-RU"/>
        </w:rPr>
        <w:t xml:space="preserve"> сдаются на ка</w:t>
      </w:r>
      <w:r w:rsidRPr="00D426FC">
        <w:rPr>
          <w:lang w:val="ru-RU"/>
        </w:rPr>
        <w:t xml:space="preserve">федру и хранятся на </w:t>
      </w:r>
      <w:r w:rsidR="00E30854">
        <w:rPr>
          <w:lang w:val="ru-RU"/>
        </w:rPr>
        <w:t>ней как документы строгой отчет</w:t>
      </w:r>
      <w:r w:rsidRPr="00D426FC">
        <w:rPr>
          <w:lang w:val="ru-RU"/>
        </w:rPr>
        <w:t xml:space="preserve">ности </w:t>
      </w:r>
      <w:r w:rsidR="00E30854">
        <w:rPr>
          <w:lang w:val="ru-RU"/>
        </w:rPr>
        <w:t>в течение уста</w:t>
      </w:r>
      <w:r w:rsidRPr="00D426FC">
        <w:rPr>
          <w:lang w:val="ru-RU"/>
        </w:rPr>
        <w:t>новленного срока (5 лет).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lastRenderedPageBreak/>
        <w:tab/>
        <w:t>После офо</w:t>
      </w:r>
      <w:r w:rsidR="00E30854">
        <w:rPr>
          <w:lang w:val="ru-RU"/>
        </w:rPr>
        <w:t>рмления соответствующих докумен</w:t>
      </w:r>
      <w:r w:rsidRPr="00D426FC">
        <w:rPr>
          <w:lang w:val="ru-RU"/>
        </w:rPr>
        <w:t>тов студенты полу</w:t>
      </w:r>
      <w:r w:rsidR="00E30854">
        <w:rPr>
          <w:lang w:val="ru-RU"/>
        </w:rPr>
        <w:t>чают дипломы о присвоении квали</w:t>
      </w:r>
      <w:r w:rsidRPr="00D426FC">
        <w:rPr>
          <w:lang w:val="ru-RU"/>
        </w:rPr>
        <w:t>фикации</w:t>
      </w:r>
      <w:r>
        <w:rPr>
          <w:lang w:val="ru-RU"/>
        </w:rPr>
        <w:t xml:space="preserve"> бакалавр</w:t>
      </w:r>
      <w:r w:rsidRPr="00D426FC">
        <w:rPr>
          <w:lang w:val="ru-RU"/>
        </w:rPr>
        <w:t xml:space="preserve"> в сроки, установленные </w:t>
      </w:r>
      <w:r>
        <w:rPr>
          <w:lang w:val="ru-RU"/>
        </w:rPr>
        <w:t>графиком учебного процесса</w:t>
      </w:r>
      <w:r w:rsidRPr="00D426FC">
        <w:rPr>
          <w:lang w:val="ru-RU"/>
        </w:rPr>
        <w:t>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</w:p>
    <w:p w:rsidR="008E61F5" w:rsidRPr="00D426FC" w:rsidRDefault="008E61F5" w:rsidP="008E61F5">
      <w:pPr>
        <w:tabs>
          <w:tab w:val="left" w:pos="-3060"/>
        </w:tabs>
        <w:spacing w:before="100" w:beforeAutospacing="1" w:after="100" w:afterAutospacing="1"/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Pr="00D426FC">
        <w:rPr>
          <w:b/>
          <w:lang w:val="ru-RU"/>
        </w:rPr>
        <w:lastRenderedPageBreak/>
        <w:t xml:space="preserve">3. РЕКОМЕНДУЕМОЕ СОДЕРЖАНИЕ </w:t>
      </w:r>
      <w:r>
        <w:rPr>
          <w:b/>
          <w:lang w:val="ru-RU"/>
        </w:rPr>
        <w:t>ВКР</w:t>
      </w:r>
    </w:p>
    <w:p w:rsidR="004D21CF" w:rsidRPr="004D21CF" w:rsidRDefault="004D21CF" w:rsidP="004D21CF">
      <w:pPr>
        <w:spacing w:before="567"/>
        <w:ind w:firstLine="709"/>
        <w:jc w:val="both"/>
        <w:rPr>
          <w:lang w:val="ru-RU"/>
        </w:rPr>
      </w:pPr>
      <w:r w:rsidRPr="004D21CF">
        <w:rPr>
          <w:lang w:val="ru-RU"/>
        </w:rPr>
        <w:t xml:space="preserve">Тематика </w:t>
      </w:r>
      <w:r>
        <w:rPr>
          <w:lang w:val="ru-RU"/>
        </w:rPr>
        <w:t>ВКР</w:t>
      </w:r>
      <w:r w:rsidRPr="004D21CF">
        <w:rPr>
          <w:lang w:val="ru-RU"/>
        </w:rPr>
        <w:t xml:space="preserve"> разрабатывается на выпускающей кафедре. В качестве тем </w:t>
      </w:r>
      <w:r>
        <w:rPr>
          <w:lang w:val="ru-RU"/>
        </w:rPr>
        <w:t>ВКР</w:t>
      </w:r>
      <w:r w:rsidRPr="004D21CF">
        <w:rPr>
          <w:lang w:val="ru-RU"/>
        </w:rPr>
        <w:t xml:space="preserve"> выбираются направления по решению проблем, существующих в реальной хозяйственной и управленческой деятельности предприятий и организаций с учетом развития научно-технического прогресса (в том числе иностранных) или в экономике и финансах в целом.</w:t>
      </w:r>
    </w:p>
    <w:p w:rsidR="004D21CF" w:rsidRPr="004D21CF" w:rsidRDefault="004D21CF" w:rsidP="004D21CF">
      <w:pPr>
        <w:ind w:firstLine="708"/>
        <w:jc w:val="both"/>
        <w:rPr>
          <w:lang w:val="ru-RU"/>
        </w:rPr>
      </w:pPr>
      <w:r w:rsidRPr="004D21CF">
        <w:rPr>
          <w:lang w:val="ru-RU"/>
        </w:rPr>
        <w:t xml:space="preserve">Студентам предоставляется право выбора темы </w:t>
      </w:r>
      <w:r>
        <w:rPr>
          <w:lang w:val="ru-RU"/>
        </w:rPr>
        <w:t>ВКР</w:t>
      </w:r>
      <w:r w:rsidRPr="004D21CF">
        <w:rPr>
          <w:lang w:val="ru-RU"/>
        </w:rPr>
        <w:t xml:space="preserve"> из перечня тем, рекомендуемых кафедрой. Студент может предложить свою тему с необходимым обоснованием целесообразности ее разработки. Такая работа по содержанию и объему должна соответствовать требованиям </w:t>
      </w:r>
      <w:r>
        <w:rPr>
          <w:lang w:val="ru-RU"/>
        </w:rPr>
        <w:t>ВКР</w:t>
      </w:r>
      <w:r w:rsidRPr="004D21CF">
        <w:rPr>
          <w:lang w:val="ru-RU"/>
        </w:rPr>
        <w:t>.</w:t>
      </w:r>
    </w:p>
    <w:p w:rsidR="004D21CF" w:rsidRPr="004D21CF" w:rsidRDefault="004D21CF" w:rsidP="004D21CF">
      <w:pPr>
        <w:spacing w:before="200" w:after="240"/>
        <w:ind w:firstLine="709"/>
        <w:jc w:val="both"/>
        <w:rPr>
          <w:b/>
          <w:lang w:val="ru-RU"/>
        </w:rPr>
      </w:pPr>
      <w:r w:rsidRPr="004D21CF">
        <w:rPr>
          <w:b/>
          <w:lang w:val="ru-RU"/>
        </w:rPr>
        <w:t xml:space="preserve">Тематика </w:t>
      </w:r>
      <w:r>
        <w:rPr>
          <w:b/>
          <w:lang w:val="ru-RU"/>
        </w:rPr>
        <w:t>ВКР</w:t>
      </w:r>
      <w:r w:rsidRPr="004D21CF">
        <w:rPr>
          <w:b/>
          <w:lang w:val="ru-RU"/>
        </w:rPr>
        <w:t xml:space="preserve"> проектов формируется по нескольким направлениям:</w:t>
      </w:r>
    </w:p>
    <w:p w:rsidR="004D21CF" w:rsidRPr="004D21CF" w:rsidRDefault="004D21CF" w:rsidP="004D21CF">
      <w:pPr>
        <w:jc w:val="both"/>
        <w:rPr>
          <w:b/>
          <w:lang w:val="ru-RU"/>
        </w:rPr>
      </w:pPr>
      <w:r w:rsidRPr="004D21CF">
        <w:rPr>
          <w:b/>
          <w:lang w:val="ru-RU"/>
        </w:rPr>
        <w:t>Национальная экономика и финансы (</w:t>
      </w:r>
      <w:proofErr w:type="spellStart"/>
      <w:r w:rsidRPr="004D21CF">
        <w:rPr>
          <w:b/>
          <w:lang w:val="ru-RU"/>
        </w:rPr>
        <w:t>макроуровень</w:t>
      </w:r>
      <w:proofErr w:type="spellEnd"/>
      <w:r w:rsidRPr="004D21CF">
        <w:rPr>
          <w:b/>
          <w:lang w:val="ru-RU"/>
        </w:rPr>
        <w:t>)</w:t>
      </w:r>
    </w:p>
    <w:p w:rsidR="004D21CF" w:rsidRPr="004D21CF" w:rsidRDefault="004D21CF" w:rsidP="004D21CF">
      <w:pPr>
        <w:numPr>
          <w:ilvl w:val="0"/>
          <w:numId w:val="3"/>
        </w:numPr>
        <w:jc w:val="both"/>
        <w:rPr>
          <w:lang w:val="ru-RU"/>
        </w:rPr>
      </w:pPr>
      <w:r w:rsidRPr="004D21CF">
        <w:rPr>
          <w:lang w:val="ru-RU"/>
        </w:rPr>
        <w:t>Пример: «Экономическая безопасность на национальном уровне»</w:t>
      </w:r>
    </w:p>
    <w:p w:rsidR="004D21CF" w:rsidRPr="004D21CF" w:rsidRDefault="004D21CF" w:rsidP="004D21CF">
      <w:pPr>
        <w:numPr>
          <w:ilvl w:val="0"/>
          <w:numId w:val="3"/>
        </w:numPr>
        <w:jc w:val="both"/>
        <w:rPr>
          <w:lang w:val="ru-RU"/>
        </w:rPr>
      </w:pPr>
      <w:r w:rsidRPr="004D21CF">
        <w:rPr>
          <w:lang w:val="ru-RU"/>
        </w:rPr>
        <w:t>Пример: «Налоговая политика государства. Совершенствование налогового администрирования»</w:t>
      </w:r>
    </w:p>
    <w:p w:rsidR="004D21CF" w:rsidRDefault="004D21CF" w:rsidP="004D21CF">
      <w:pPr>
        <w:jc w:val="both"/>
        <w:rPr>
          <w:b/>
          <w:lang w:val="ru-RU"/>
        </w:rPr>
      </w:pPr>
    </w:p>
    <w:p w:rsidR="004D21CF" w:rsidRPr="004D21CF" w:rsidRDefault="004D21CF" w:rsidP="004D21CF">
      <w:pPr>
        <w:jc w:val="both"/>
        <w:rPr>
          <w:b/>
          <w:lang w:val="ru-RU"/>
        </w:rPr>
      </w:pPr>
      <w:r w:rsidRPr="004D21CF">
        <w:rPr>
          <w:b/>
          <w:lang w:val="ru-RU"/>
        </w:rPr>
        <w:t>Экономика и финансы отрасли (</w:t>
      </w:r>
      <w:proofErr w:type="spellStart"/>
      <w:r w:rsidRPr="004D21CF">
        <w:rPr>
          <w:b/>
          <w:lang w:val="ru-RU"/>
        </w:rPr>
        <w:t>макроуровень</w:t>
      </w:r>
      <w:proofErr w:type="spellEnd"/>
      <w:r w:rsidRPr="004D21CF">
        <w:rPr>
          <w:b/>
          <w:lang w:val="ru-RU"/>
        </w:rPr>
        <w:t>)</w:t>
      </w:r>
    </w:p>
    <w:p w:rsidR="004D21CF" w:rsidRPr="004D21CF" w:rsidRDefault="004D21CF" w:rsidP="004D21CF">
      <w:pPr>
        <w:numPr>
          <w:ilvl w:val="0"/>
          <w:numId w:val="4"/>
        </w:numPr>
        <w:jc w:val="both"/>
        <w:rPr>
          <w:lang w:val="ru-RU"/>
        </w:rPr>
      </w:pPr>
      <w:r w:rsidRPr="004D21CF">
        <w:rPr>
          <w:lang w:val="ru-RU"/>
        </w:rPr>
        <w:t xml:space="preserve">Пример: «Современные аспекты </w:t>
      </w:r>
      <w:proofErr w:type="spellStart"/>
      <w:proofErr w:type="gramStart"/>
      <w:r w:rsidRPr="004D21CF">
        <w:rPr>
          <w:lang w:val="ru-RU"/>
        </w:rPr>
        <w:t>бизнес-планирования</w:t>
      </w:r>
      <w:proofErr w:type="spellEnd"/>
      <w:proofErr w:type="gramEnd"/>
      <w:r w:rsidRPr="004D21CF">
        <w:rPr>
          <w:lang w:val="ru-RU"/>
        </w:rPr>
        <w:t xml:space="preserve"> на ж.д. транспорте»</w:t>
      </w:r>
    </w:p>
    <w:p w:rsidR="004D21CF" w:rsidRPr="004D21CF" w:rsidRDefault="004D21CF" w:rsidP="004D21CF">
      <w:pPr>
        <w:numPr>
          <w:ilvl w:val="0"/>
          <w:numId w:val="4"/>
        </w:numPr>
        <w:jc w:val="both"/>
        <w:rPr>
          <w:lang w:val="ru-RU"/>
        </w:rPr>
      </w:pPr>
      <w:r w:rsidRPr="004D21CF">
        <w:rPr>
          <w:lang w:val="ru-RU"/>
        </w:rPr>
        <w:t xml:space="preserve">«Управление финансами </w:t>
      </w:r>
      <w:proofErr w:type="gramStart"/>
      <w:r w:rsidRPr="004D21CF">
        <w:rPr>
          <w:lang w:val="ru-RU"/>
        </w:rPr>
        <w:t>на ж</w:t>
      </w:r>
      <w:proofErr w:type="gramEnd"/>
      <w:r w:rsidRPr="004D21CF">
        <w:rPr>
          <w:lang w:val="ru-RU"/>
        </w:rPr>
        <w:t>/</w:t>
      </w:r>
      <w:proofErr w:type="spellStart"/>
      <w:r w:rsidRPr="004D21CF">
        <w:rPr>
          <w:lang w:val="ru-RU"/>
        </w:rPr>
        <w:t>д</w:t>
      </w:r>
      <w:proofErr w:type="spellEnd"/>
      <w:r w:rsidRPr="004D21CF">
        <w:rPr>
          <w:lang w:val="ru-RU"/>
        </w:rPr>
        <w:t xml:space="preserve"> транспорте»</w:t>
      </w:r>
    </w:p>
    <w:p w:rsidR="004D21CF" w:rsidRDefault="004D21CF" w:rsidP="004D21CF">
      <w:pPr>
        <w:jc w:val="both"/>
        <w:rPr>
          <w:b/>
          <w:lang w:val="ru-RU"/>
        </w:rPr>
      </w:pPr>
    </w:p>
    <w:p w:rsidR="004D21CF" w:rsidRPr="004D21CF" w:rsidRDefault="004D21CF" w:rsidP="004D21CF">
      <w:pPr>
        <w:jc w:val="both"/>
        <w:rPr>
          <w:b/>
          <w:lang w:val="ru-RU"/>
        </w:rPr>
      </w:pPr>
      <w:r w:rsidRPr="004D21CF">
        <w:rPr>
          <w:b/>
          <w:lang w:val="ru-RU"/>
        </w:rPr>
        <w:lastRenderedPageBreak/>
        <w:t>Экономика и финансы на уровне хозяйствующих субъектов (</w:t>
      </w:r>
      <w:proofErr w:type="spellStart"/>
      <w:r w:rsidRPr="004D21CF">
        <w:rPr>
          <w:b/>
          <w:lang w:val="ru-RU"/>
        </w:rPr>
        <w:t>микроуровень</w:t>
      </w:r>
      <w:proofErr w:type="spellEnd"/>
      <w:r w:rsidRPr="004D21CF">
        <w:rPr>
          <w:b/>
          <w:lang w:val="ru-RU"/>
        </w:rPr>
        <w:t>)</w:t>
      </w:r>
    </w:p>
    <w:p w:rsidR="004D21CF" w:rsidRPr="004D21CF" w:rsidRDefault="004D21CF" w:rsidP="004D21CF">
      <w:pPr>
        <w:numPr>
          <w:ilvl w:val="0"/>
          <w:numId w:val="5"/>
        </w:numPr>
        <w:jc w:val="both"/>
        <w:rPr>
          <w:lang w:val="ru-RU"/>
        </w:rPr>
      </w:pPr>
      <w:r w:rsidRPr="004D21CF">
        <w:rPr>
          <w:lang w:val="ru-RU"/>
        </w:rPr>
        <w:t>Пример: «Оценка эффективности и рисков инвестиционных проектов»</w:t>
      </w:r>
    </w:p>
    <w:p w:rsidR="004D21CF" w:rsidRPr="004D21CF" w:rsidRDefault="004D21CF" w:rsidP="004D21CF">
      <w:pPr>
        <w:numPr>
          <w:ilvl w:val="0"/>
          <w:numId w:val="5"/>
        </w:numPr>
        <w:jc w:val="both"/>
        <w:rPr>
          <w:lang w:val="ru-RU"/>
        </w:rPr>
      </w:pPr>
      <w:r w:rsidRPr="004D21CF">
        <w:rPr>
          <w:lang w:val="ru-RU"/>
        </w:rPr>
        <w:t>Пример: «Финансовый анализ деятельности хозяйствующих субъектов»</w:t>
      </w:r>
    </w:p>
    <w:p w:rsidR="008E61F5" w:rsidRPr="00ED099E" w:rsidRDefault="008E61F5" w:rsidP="004D21CF">
      <w:pPr>
        <w:tabs>
          <w:tab w:val="left" w:pos="-2340"/>
        </w:tabs>
        <w:jc w:val="both"/>
        <w:rPr>
          <w:lang w:val="ru-RU"/>
        </w:rPr>
      </w:pPr>
      <w:r>
        <w:rPr>
          <w:lang w:val="ru-RU"/>
        </w:rPr>
        <w:tab/>
        <w:t>При разработке ВКР необходимо проводить  вариантные расчеты с использованием современных программно-технических средств, современных принципов и методов организации производства.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Примерное содержание </w:t>
      </w:r>
      <w:r>
        <w:rPr>
          <w:lang w:val="ru-RU"/>
        </w:rPr>
        <w:t>ВКР</w:t>
      </w:r>
      <w:r w:rsidR="005362ED">
        <w:rPr>
          <w:lang w:val="ru-RU"/>
        </w:rPr>
        <w:t xml:space="preserve"> при</w:t>
      </w:r>
      <w:r w:rsidRPr="00D426FC">
        <w:rPr>
          <w:lang w:val="ru-RU"/>
        </w:rPr>
        <w:t>ведено в Приложении № 1.</w:t>
      </w:r>
      <w:r w:rsidRPr="00D426FC">
        <w:rPr>
          <w:lang w:val="ru-RU"/>
        </w:rPr>
        <w:tab/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</w:p>
    <w:p w:rsidR="008E61F5" w:rsidRDefault="008E61F5" w:rsidP="008E61F5">
      <w:pPr>
        <w:ind w:firstLine="709"/>
        <w:jc w:val="both"/>
        <w:rPr>
          <w:lang w:val="ru-RU"/>
        </w:rPr>
      </w:pPr>
      <w:r w:rsidRPr="00426506">
        <w:rPr>
          <w:b/>
          <w:lang w:val="ru-RU"/>
        </w:rPr>
        <w:t>Введение</w:t>
      </w:r>
      <w:r>
        <w:rPr>
          <w:lang w:val="ru-RU"/>
        </w:rPr>
        <w:t>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lang w:val="ru-RU"/>
        </w:rPr>
        <w:t>Размер введения – 2-3 страницы.</w:t>
      </w:r>
      <w:r>
        <w:rPr>
          <w:lang w:val="ru-RU"/>
        </w:rPr>
        <w:t xml:space="preserve"> </w:t>
      </w:r>
      <w:r w:rsidRPr="00426506">
        <w:rPr>
          <w:lang w:val="ru-RU"/>
        </w:rPr>
        <w:t>Во введении обязательно должны быть отражены: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>Актуальность темы исследования.</w:t>
      </w:r>
      <w:r w:rsidRPr="00426506">
        <w:rPr>
          <w:lang w:val="ru-RU"/>
        </w:rPr>
        <w:t xml:space="preserve"> 2-3 абзаца о проблеме, которой посвящен</w:t>
      </w:r>
      <w:r>
        <w:rPr>
          <w:lang w:val="ru-RU"/>
        </w:rPr>
        <w:t>а ВКР</w:t>
      </w:r>
      <w:r w:rsidRPr="00426506">
        <w:rPr>
          <w:lang w:val="ru-RU"/>
        </w:rPr>
        <w:t>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 xml:space="preserve">Цель </w:t>
      </w:r>
      <w:r>
        <w:rPr>
          <w:i/>
          <w:lang w:val="ru-RU"/>
        </w:rPr>
        <w:t>ВКР</w:t>
      </w:r>
      <w:r w:rsidRPr="00426506">
        <w:rPr>
          <w:i/>
          <w:lang w:val="ru-RU"/>
        </w:rPr>
        <w:t>.</w:t>
      </w:r>
      <w:r w:rsidRPr="00426506">
        <w:rPr>
          <w:lang w:val="ru-RU"/>
        </w:rPr>
        <w:t xml:space="preserve"> Например: «Выполнить расчет экономической эффективности инвестиционного проекта строительства </w:t>
      </w:r>
      <w:proofErr w:type="spellStart"/>
      <w:proofErr w:type="gramStart"/>
      <w:r w:rsidRPr="00426506">
        <w:rPr>
          <w:lang w:val="ru-RU"/>
        </w:rPr>
        <w:t>бизнес-центра</w:t>
      </w:r>
      <w:proofErr w:type="spellEnd"/>
      <w:proofErr w:type="gramEnd"/>
      <w:r w:rsidRPr="00426506">
        <w:rPr>
          <w:lang w:val="ru-RU"/>
        </w:rPr>
        <w:t>».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 xml:space="preserve">Задачи </w:t>
      </w:r>
      <w:r>
        <w:rPr>
          <w:i/>
          <w:lang w:val="ru-RU"/>
        </w:rPr>
        <w:t>ВКР</w:t>
      </w:r>
      <w:r w:rsidRPr="00426506">
        <w:rPr>
          <w:i/>
          <w:lang w:val="ru-RU"/>
        </w:rPr>
        <w:t>.</w:t>
      </w:r>
      <w:r w:rsidRPr="00426506">
        <w:rPr>
          <w:lang w:val="ru-RU"/>
        </w:rPr>
        <w:t xml:space="preserve"> Следуют из его цели и детализируют её. Задач должно быть несколько, обычно 3-5.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>Предмет исследования.</w:t>
      </w:r>
      <w:r w:rsidRPr="00426506">
        <w:rPr>
          <w:lang w:val="ru-RU"/>
        </w:rPr>
        <w:t xml:space="preserve"> Это область науки и практики, которая рассматривается в </w:t>
      </w:r>
      <w:r>
        <w:rPr>
          <w:lang w:val="ru-RU"/>
        </w:rPr>
        <w:t>ВКР</w:t>
      </w:r>
      <w:r w:rsidRPr="00426506">
        <w:rPr>
          <w:lang w:val="ru-RU"/>
        </w:rPr>
        <w:t>. Например: «</w:t>
      </w:r>
      <w:r w:rsidR="00A06347" w:rsidRPr="004D21CF">
        <w:rPr>
          <w:lang w:val="ru-RU"/>
        </w:rPr>
        <w:t>Оценка эффективности и рисков инвестиционных проектов</w:t>
      </w:r>
      <w:r w:rsidRPr="00426506">
        <w:rPr>
          <w:lang w:val="ru-RU"/>
        </w:rPr>
        <w:t>».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>Объект исследования:</w:t>
      </w:r>
      <w:r w:rsidRPr="00426506">
        <w:rPr>
          <w:lang w:val="ru-RU"/>
        </w:rPr>
        <w:t xml:space="preserve"> Это конкретное предприятие и/или проблема, с которой оно сталкивается. Например: «Строительная компания ОАО «</w:t>
      </w:r>
      <w:proofErr w:type="spellStart"/>
      <w:r w:rsidRPr="00426506">
        <w:rPr>
          <w:lang w:val="ru-RU"/>
        </w:rPr>
        <w:t>Мостотрест</w:t>
      </w:r>
      <w:proofErr w:type="spellEnd"/>
      <w:r w:rsidRPr="00426506">
        <w:rPr>
          <w:lang w:val="ru-RU"/>
        </w:rPr>
        <w:t xml:space="preserve">»» или «Анализ финансово-хозяйственной деятельности </w:t>
      </w:r>
      <w:r w:rsidR="00A06347">
        <w:rPr>
          <w:lang w:val="ru-RU"/>
        </w:rPr>
        <w:t>ПАО</w:t>
      </w:r>
      <w:r w:rsidRPr="00426506">
        <w:rPr>
          <w:lang w:val="ru-RU"/>
        </w:rPr>
        <w:t xml:space="preserve"> «</w:t>
      </w:r>
      <w:r w:rsidR="00A06347">
        <w:rPr>
          <w:lang w:val="ru-RU"/>
        </w:rPr>
        <w:t>ФГК</w:t>
      </w:r>
      <w:r w:rsidRPr="00426506">
        <w:rPr>
          <w:lang w:val="ru-RU"/>
        </w:rPr>
        <w:t>»» или «</w:t>
      </w:r>
      <w:r w:rsidR="00A06347" w:rsidRPr="00A06347">
        <w:rPr>
          <w:lang w:val="ru-RU"/>
        </w:rPr>
        <w:t xml:space="preserve">Оценка экономической безопасности </w:t>
      </w:r>
      <w:r w:rsidR="00A06347" w:rsidRPr="00A06347">
        <w:rPr>
          <w:lang w:val="ru-RU"/>
        </w:rPr>
        <w:lastRenderedPageBreak/>
        <w:t>предприятия на примере промышленного предприятия – филиала ОАО «</w:t>
      </w:r>
      <w:proofErr w:type="spellStart"/>
      <w:r w:rsidR="00A06347" w:rsidRPr="00A06347">
        <w:rPr>
          <w:lang w:val="ru-RU"/>
        </w:rPr>
        <w:t>Мостостройиндустрия</w:t>
      </w:r>
      <w:proofErr w:type="spellEnd"/>
      <w:r w:rsidR="00A06347" w:rsidRPr="00A06347">
        <w:rPr>
          <w:lang w:val="ru-RU"/>
        </w:rPr>
        <w:t>» Завод № 50</w:t>
      </w:r>
      <w:r w:rsidRPr="00426506">
        <w:rPr>
          <w:lang w:val="ru-RU"/>
        </w:rPr>
        <w:t>».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>Практическая значимость.</w:t>
      </w:r>
      <w:r w:rsidRPr="00426506">
        <w:rPr>
          <w:lang w:val="ru-RU"/>
        </w:rPr>
        <w:t xml:space="preserve"> Указывается предприятие или отрасль, для которой полезны проведенные в </w:t>
      </w:r>
      <w:r>
        <w:rPr>
          <w:lang w:val="ru-RU"/>
        </w:rPr>
        <w:t>ВКР</w:t>
      </w:r>
      <w:r w:rsidRPr="00426506">
        <w:rPr>
          <w:lang w:val="ru-RU"/>
        </w:rPr>
        <w:t xml:space="preserve"> расчеты. 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 xml:space="preserve">Степень разработанности проблемы. </w:t>
      </w:r>
      <w:r w:rsidRPr="00426506">
        <w:rPr>
          <w:lang w:val="ru-RU"/>
        </w:rPr>
        <w:t xml:space="preserve">Указывается перечень ученых, на трудах которых основывается </w:t>
      </w:r>
      <w:r>
        <w:rPr>
          <w:lang w:val="ru-RU"/>
        </w:rPr>
        <w:t>работа</w:t>
      </w:r>
      <w:r w:rsidRPr="00426506">
        <w:rPr>
          <w:lang w:val="ru-RU"/>
        </w:rPr>
        <w:t>. Это авторы учебников и учебных пособий, использованных для написания теоретической главы дипломного проекта.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i/>
          <w:lang w:val="ru-RU"/>
        </w:rPr>
        <w:t xml:space="preserve">Структура работы. </w:t>
      </w:r>
      <w:r w:rsidRPr="00426506">
        <w:rPr>
          <w:lang w:val="ru-RU"/>
        </w:rPr>
        <w:t xml:space="preserve">Перечисляются все имеющиеся в </w:t>
      </w:r>
      <w:r>
        <w:rPr>
          <w:lang w:val="ru-RU"/>
        </w:rPr>
        <w:t>ВКР</w:t>
      </w:r>
      <w:r w:rsidRPr="00426506">
        <w:rPr>
          <w:lang w:val="ru-RU"/>
        </w:rPr>
        <w:t xml:space="preserve"> разделы, начиная с Введения, дается краткое описание глав </w:t>
      </w:r>
      <w:r>
        <w:rPr>
          <w:lang w:val="ru-RU"/>
        </w:rPr>
        <w:t>работы</w:t>
      </w:r>
      <w:r w:rsidRPr="00426506">
        <w:rPr>
          <w:lang w:val="ru-RU"/>
        </w:rPr>
        <w:t xml:space="preserve">, приводится общее количество страниц в </w:t>
      </w:r>
      <w:r>
        <w:rPr>
          <w:lang w:val="ru-RU"/>
        </w:rPr>
        <w:t>ВКР</w:t>
      </w:r>
      <w:r w:rsidRPr="00426506">
        <w:rPr>
          <w:lang w:val="ru-RU"/>
        </w:rPr>
        <w:t>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lang w:val="ru-RU"/>
        </w:rPr>
        <w:t xml:space="preserve">Слова «актуальность темы исследования», «цель </w:t>
      </w:r>
      <w:r>
        <w:rPr>
          <w:lang w:val="ru-RU"/>
        </w:rPr>
        <w:t>ВКР</w:t>
      </w:r>
      <w:r w:rsidRPr="00426506">
        <w:rPr>
          <w:lang w:val="ru-RU"/>
        </w:rPr>
        <w:t xml:space="preserve">» </w:t>
      </w:r>
      <w:r>
        <w:rPr>
          <w:lang w:val="ru-RU"/>
        </w:rPr>
        <w:t xml:space="preserve">«задачи ВКР» </w:t>
      </w:r>
      <w:r w:rsidRPr="00426506">
        <w:rPr>
          <w:lang w:val="ru-RU"/>
        </w:rPr>
        <w:t>и т.д. выделяются жирным шрифтом.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Pr="00D426FC">
        <w:rPr>
          <w:lang w:val="ru-RU"/>
        </w:rPr>
        <w:t xml:space="preserve">В </w:t>
      </w:r>
      <w:r w:rsidRPr="00D426FC">
        <w:rPr>
          <w:b/>
          <w:lang w:val="ru-RU"/>
        </w:rPr>
        <w:t>Глав</w:t>
      </w:r>
      <w:r>
        <w:rPr>
          <w:b/>
          <w:lang w:val="ru-RU"/>
        </w:rPr>
        <w:t>ах</w:t>
      </w:r>
      <w:r w:rsidRPr="00D426FC">
        <w:rPr>
          <w:b/>
          <w:lang w:val="ru-RU"/>
        </w:rPr>
        <w:t xml:space="preserve"> </w:t>
      </w:r>
      <w:r w:rsidRPr="00D426FC">
        <w:rPr>
          <w:b/>
        </w:rPr>
        <w:t>I</w:t>
      </w:r>
      <w:r>
        <w:rPr>
          <w:b/>
          <w:lang w:val="ru-RU"/>
        </w:rPr>
        <w:t xml:space="preserve"> - I</w:t>
      </w:r>
      <w:r>
        <w:rPr>
          <w:b/>
        </w:rPr>
        <w:t>II</w:t>
      </w:r>
      <w:r w:rsidRPr="00D426FC">
        <w:rPr>
          <w:b/>
          <w:lang w:val="ru-RU"/>
        </w:rPr>
        <w:t xml:space="preserve"> </w:t>
      </w:r>
      <w:r>
        <w:rPr>
          <w:lang w:val="ru-RU"/>
        </w:rPr>
        <w:t xml:space="preserve">должны быть раскрыты вопросы, связанные с анализом теоретического материала по выбранной тематике исследования, </w:t>
      </w:r>
      <w:proofErr w:type="gramStart"/>
      <w:r>
        <w:rPr>
          <w:lang w:val="ru-RU"/>
        </w:rPr>
        <w:t>методические подходы</w:t>
      </w:r>
      <w:proofErr w:type="gramEnd"/>
      <w:r>
        <w:rPr>
          <w:lang w:val="ru-RU"/>
        </w:rPr>
        <w:t xml:space="preserve"> к решению управленческих и технико-экономических задач, характеристика объекта исследования, расчетная часть.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Глава 1 - теоретическая, 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Глава 2 - анализ объекта исследования, 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>Глава 3 - расчетная часть, содержащая раскрытие заявленной темы ВКР.</w:t>
      </w:r>
    </w:p>
    <w:p w:rsidR="008E61F5" w:rsidRPr="00426506" w:rsidRDefault="008E61F5" w:rsidP="008E61F5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Pr="00426506">
        <w:rPr>
          <w:b/>
          <w:lang w:val="ru-RU"/>
        </w:rPr>
        <w:t>Заключение.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CB09F2">
        <w:rPr>
          <w:lang w:val="ru-RU"/>
        </w:rPr>
        <w:t>Р</w:t>
      </w:r>
      <w:r w:rsidRPr="00426506">
        <w:rPr>
          <w:lang w:val="ru-RU"/>
        </w:rPr>
        <w:t>азмер заключения – 2-4 страницы.</w:t>
      </w:r>
      <w:r>
        <w:rPr>
          <w:lang w:val="ru-RU"/>
        </w:rPr>
        <w:t xml:space="preserve"> </w:t>
      </w:r>
      <w:r w:rsidRPr="00426506">
        <w:rPr>
          <w:lang w:val="ru-RU"/>
        </w:rPr>
        <w:t xml:space="preserve">Заключение должно содержать авторские выводы и предложения по результатам выполненных в </w:t>
      </w:r>
      <w:r>
        <w:rPr>
          <w:lang w:val="ru-RU"/>
        </w:rPr>
        <w:t>ВКР</w:t>
      </w:r>
      <w:r w:rsidRPr="00426506">
        <w:rPr>
          <w:lang w:val="ru-RU"/>
        </w:rPr>
        <w:t xml:space="preserve"> </w:t>
      </w:r>
      <w:r>
        <w:rPr>
          <w:lang w:val="ru-RU"/>
        </w:rPr>
        <w:t xml:space="preserve">исследований и </w:t>
      </w:r>
      <w:r w:rsidRPr="00426506">
        <w:rPr>
          <w:lang w:val="ru-RU"/>
        </w:rPr>
        <w:t>расчетов. Выводы приводятся по пунктам, с указанием численных значений рассчитанных показателей.</w:t>
      </w:r>
    </w:p>
    <w:p w:rsidR="008E61F5" w:rsidRPr="00426506" w:rsidRDefault="008E61F5" w:rsidP="008E61F5">
      <w:pPr>
        <w:ind w:firstLine="709"/>
        <w:jc w:val="both"/>
        <w:rPr>
          <w:lang w:val="ru-RU"/>
        </w:rPr>
      </w:pPr>
      <w:r w:rsidRPr="00426506">
        <w:rPr>
          <w:lang w:val="ru-RU"/>
        </w:rPr>
        <w:lastRenderedPageBreak/>
        <w:t>Заключение не должно содержать теоретических сведений.</w:t>
      </w:r>
    </w:p>
    <w:p w:rsidR="008E61F5" w:rsidRDefault="008E61F5" w:rsidP="008E61F5">
      <w:pPr>
        <w:ind w:firstLine="709"/>
        <w:jc w:val="both"/>
        <w:rPr>
          <w:lang w:val="ru-RU"/>
        </w:rPr>
      </w:pPr>
      <w:r w:rsidRPr="00426506">
        <w:rPr>
          <w:lang w:val="ru-RU"/>
        </w:rPr>
        <w:t xml:space="preserve">Из текста заключения должны быть очевидными основные результаты </w:t>
      </w:r>
      <w:r>
        <w:rPr>
          <w:lang w:val="ru-RU"/>
        </w:rPr>
        <w:t>ВКР</w:t>
      </w:r>
      <w:r w:rsidRPr="00426506">
        <w:rPr>
          <w:lang w:val="ru-RU"/>
        </w:rPr>
        <w:t>.</w:t>
      </w:r>
    </w:p>
    <w:p w:rsidR="008E61F5" w:rsidRPr="00764946" w:rsidRDefault="008E61F5" w:rsidP="008E61F5">
      <w:pPr>
        <w:ind w:firstLine="708"/>
        <w:rPr>
          <w:lang w:val="ru-RU"/>
        </w:rPr>
      </w:pPr>
      <w:r w:rsidRPr="00764946">
        <w:rPr>
          <w:b/>
          <w:lang w:val="ru-RU"/>
        </w:rPr>
        <w:t>Ссылки на литературу</w:t>
      </w:r>
      <w:r w:rsidRPr="00764946">
        <w:rPr>
          <w:lang w:val="ru-RU"/>
        </w:rPr>
        <w:t>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 xml:space="preserve">Ссылки на источники из списка литературы оформляются в тексте в конце предложения или абзаца в квадратных скобках. Число в квадратных скобках – номер источника в списке литературы. Например: [5]. Если в тексте использовано сразу несколько источников, ссылка выглядит следующим образом: [4],[5],[11]. Если в тексте имеется цитата из источника, обязательно указывается страница, с которой взят текст: [4, </w:t>
      </w:r>
      <w:r w:rsidRPr="00764946">
        <w:t>c</w:t>
      </w:r>
      <w:r w:rsidRPr="00764946">
        <w:rPr>
          <w:lang w:val="ru-RU"/>
        </w:rPr>
        <w:t xml:space="preserve">.8] или [4, </w:t>
      </w:r>
      <w:r w:rsidRPr="00764946">
        <w:t>c</w:t>
      </w:r>
      <w:r w:rsidRPr="00764946">
        <w:rPr>
          <w:lang w:val="ru-RU"/>
        </w:rPr>
        <w:t>.8-9].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>Сноски допускаются только как вспомогательные пояснения к тексту.</w:t>
      </w:r>
    </w:p>
    <w:p w:rsidR="008E61F5" w:rsidRPr="00764946" w:rsidRDefault="008E61F5" w:rsidP="008E61F5">
      <w:pPr>
        <w:ind w:firstLine="708"/>
        <w:rPr>
          <w:b/>
          <w:lang w:val="ru-RU"/>
        </w:rPr>
      </w:pPr>
      <w:r w:rsidRPr="00764946">
        <w:rPr>
          <w:b/>
          <w:lang w:val="ru-RU"/>
        </w:rPr>
        <w:t>Список литературы.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>Имеет одну, сквозную нумерацию.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>Обычно в дипломном проекте не менее 30, но не более 50 источников.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>Сначала в списке литературы приводятся законы и нормативная литература.</w:t>
      </w:r>
    </w:p>
    <w:p w:rsidR="008E61F5" w:rsidRPr="00764946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>Затем – печатные источники (учебники, монографии, статьи).</w:t>
      </w:r>
    </w:p>
    <w:p w:rsidR="008E61F5" w:rsidRDefault="008E61F5" w:rsidP="008E61F5">
      <w:pPr>
        <w:ind w:firstLine="709"/>
        <w:jc w:val="both"/>
        <w:rPr>
          <w:lang w:val="ru-RU"/>
        </w:rPr>
      </w:pPr>
      <w:r w:rsidRPr="00764946">
        <w:rPr>
          <w:lang w:val="ru-RU"/>
        </w:rPr>
        <w:t xml:space="preserve">После них – </w:t>
      </w:r>
      <w:proofErr w:type="spellStart"/>
      <w:proofErr w:type="gramStart"/>
      <w:r w:rsidRPr="00764946">
        <w:rPr>
          <w:lang w:val="ru-RU"/>
        </w:rPr>
        <w:t>интернет-источники</w:t>
      </w:r>
      <w:proofErr w:type="spellEnd"/>
      <w:proofErr w:type="gramEnd"/>
      <w:r w:rsidRPr="00764946">
        <w:rPr>
          <w:lang w:val="ru-RU"/>
        </w:rPr>
        <w:t>. Поисковые системы (</w:t>
      </w:r>
      <w:proofErr w:type="spellStart"/>
      <w:r w:rsidRPr="00764946">
        <w:t>yandex</w:t>
      </w:r>
      <w:proofErr w:type="spellEnd"/>
      <w:r w:rsidRPr="00764946">
        <w:rPr>
          <w:lang w:val="ru-RU"/>
        </w:rPr>
        <w:t xml:space="preserve">, </w:t>
      </w:r>
      <w:r w:rsidRPr="00764946">
        <w:t>rambler</w:t>
      </w:r>
      <w:r w:rsidRPr="00764946">
        <w:rPr>
          <w:lang w:val="ru-RU"/>
        </w:rPr>
        <w:t xml:space="preserve">, </w:t>
      </w:r>
      <w:proofErr w:type="spellStart"/>
      <w:r w:rsidRPr="00764946">
        <w:t>google</w:t>
      </w:r>
      <w:proofErr w:type="spellEnd"/>
      <w:r w:rsidRPr="00764946">
        <w:rPr>
          <w:lang w:val="ru-RU"/>
        </w:rPr>
        <w:t xml:space="preserve"> и т.д.) в список литературы не</w:t>
      </w:r>
      <w:bookmarkStart w:id="0" w:name="_GoBack"/>
      <w:bookmarkEnd w:id="0"/>
      <w:r w:rsidRPr="00764946">
        <w:rPr>
          <w:lang w:val="ru-RU"/>
        </w:rPr>
        <w:t xml:space="preserve"> включаются. </w:t>
      </w:r>
    </w:p>
    <w:p w:rsidR="008E61F5" w:rsidRPr="00D426FC" w:rsidRDefault="008E61F5" w:rsidP="008E61F5">
      <w:pPr>
        <w:spacing w:before="100" w:beforeAutospacing="1" w:after="100" w:afterAutospacing="1"/>
        <w:ind w:firstLine="709"/>
        <w:jc w:val="center"/>
        <w:rPr>
          <w:b/>
          <w:lang w:val="ru-RU"/>
        </w:rPr>
      </w:pPr>
      <w:r>
        <w:rPr>
          <w:lang w:val="ru-RU"/>
        </w:rPr>
        <w:br w:type="page"/>
      </w:r>
      <w:r w:rsidRPr="00D426FC">
        <w:rPr>
          <w:b/>
          <w:lang w:val="ru-RU"/>
        </w:rPr>
        <w:lastRenderedPageBreak/>
        <w:t xml:space="preserve">4. ЗАДАНИЕ НА РАЗРАБОТКУ </w:t>
      </w:r>
      <w:r>
        <w:rPr>
          <w:b/>
          <w:lang w:val="ru-RU"/>
        </w:rPr>
        <w:t>ВКР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Перед </w:t>
      </w:r>
      <w:r>
        <w:rPr>
          <w:lang w:val="ru-RU"/>
        </w:rPr>
        <w:t>написанием выпускной квалификационной работы</w:t>
      </w:r>
      <w:r w:rsidRPr="00D426FC">
        <w:rPr>
          <w:lang w:val="ru-RU"/>
        </w:rPr>
        <w:t xml:space="preserve"> студент получает</w:t>
      </w:r>
      <w:r>
        <w:rPr>
          <w:lang w:val="ru-RU"/>
        </w:rPr>
        <w:t xml:space="preserve"> </w:t>
      </w:r>
      <w:r w:rsidRPr="00D426FC">
        <w:rPr>
          <w:lang w:val="ru-RU"/>
        </w:rPr>
        <w:t>бланк задания установленной формы у дипломного руководителя</w:t>
      </w:r>
      <w:r>
        <w:rPr>
          <w:lang w:val="ru-RU"/>
        </w:rPr>
        <w:t xml:space="preserve"> </w:t>
      </w:r>
      <w:r w:rsidR="00A06347">
        <w:rPr>
          <w:lang w:val="ru-RU"/>
        </w:rPr>
        <w:t>на раз</w:t>
      </w:r>
      <w:r w:rsidRPr="00D426FC">
        <w:rPr>
          <w:lang w:val="ru-RU"/>
        </w:rPr>
        <w:t xml:space="preserve">работку </w:t>
      </w:r>
      <w:r>
        <w:rPr>
          <w:lang w:val="ru-RU"/>
        </w:rPr>
        <w:t>ВКР</w:t>
      </w:r>
      <w:r w:rsidRPr="00D426FC">
        <w:rPr>
          <w:lang w:val="ru-RU"/>
        </w:rPr>
        <w:t>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 задании на разработку </w:t>
      </w:r>
      <w:r>
        <w:rPr>
          <w:lang w:val="ru-RU"/>
        </w:rPr>
        <w:t>ВКР</w:t>
      </w:r>
      <w:r w:rsidRPr="00D426FC">
        <w:rPr>
          <w:lang w:val="ru-RU"/>
        </w:rPr>
        <w:t xml:space="preserve"> указывается тема </w:t>
      </w:r>
      <w:r>
        <w:rPr>
          <w:lang w:val="ru-RU"/>
        </w:rPr>
        <w:t>работы</w:t>
      </w:r>
      <w:r w:rsidRPr="00D426FC">
        <w:rPr>
          <w:lang w:val="ru-RU"/>
        </w:rPr>
        <w:t>, исходные данные, краткое содержание расче</w:t>
      </w:r>
      <w:r w:rsidR="00A06347">
        <w:rPr>
          <w:lang w:val="ru-RU"/>
        </w:rPr>
        <w:t>тно-пояснительной записки, пере</w:t>
      </w:r>
      <w:r w:rsidRPr="00D426FC">
        <w:rPr>
          <w:lang w:val="ru-RU"/>
        </w:rPr>
        <w:t>чень графического материала, а так же календарный план с указанием этапов и сроков их выполнения.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 исходных данных указывается, на базе каких материалов (методических рекомендаций, нормативов, бухгалтерских, финансовых отчетов, статистических материалов т.д.), осуществляется разработка </w:t>
      </w:r>
      <w:r w:rsidR="00A06347">
        <w:rPr>
          <w:lang w:val="ru-RU"/>
        </w:rPr>
        <w:t>ВКР</w:t>
      </w:r>
      <w:r w:rsidRPr="00D426FC">
        <w:rPr>
          <w:lang w:val="ru-RU"/>
        </w:rPr>
        <w:t>.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>Перечень гра</w:t>
      </w:r>
      <w:r w:rsidR="00A06347">
        <w:rPr>
          <w:lang w:val="ru-RU"/>
        </w:rPr>
        <w:t>фического материала должен вклю</w:t>
      </w:r>
      <w:r w:rsidRPr="00D426FC">
        <w:rPr>
          <w:lang w:val="ru-RU"/>
        </w:rPr>
        <w:t xml:space="preserve">чать количество </w:t>
      </w:r>
      <w:r>
        <w:rPr>
          <w:lang w:val="ru-RU"/>
        </w:rPr>
        <w:t>иллюстративных</w:t>
      </w:r>
      <w:r w:rsidR="00A06347">
        <w:rPr>
          <w:lang w:val="ru-RU"/>
        </w:rPr>
        <w:t xml:space="preserve"> материалов с их наимено</w:t>
      </w:r>
      <w:r w:rsidRPr="00D426FC">
        <w:rPr>
          <w:lang w:val="ru-RU"/>
        </w:rPr>
        <w:t xml:space="preserve">ванием, где будут отражены </w:t>
      </w:r>
      <w:r>
        <w:rPr>
          <w:lang w:val="ru-RU"/>
        </w:rPr>
        <w:t xml:space="preserve">исходные данные и </w:t>
      </w:r>
      <w:r w:rsidRPr="00D426FC">
        <w:rPr>
          <w:lang w:val="ru-RU"/>
        </w:rPr>
        <w:t xml:space="preserve">основные результаты </w:t>
      </w:r>
      <w:r>
        <w:rPr>
          <w:lang w:val="ru-RU"/>
        </w:rPr>
        <w:t xml:space="preserve">расчетов по </w:t>
      </w:r>
      <w:r w:rsidR="00A06347">
        <w:rPr>
          <w:lang w:val="ru-RU"/>
        </w:rPr>
        <w:t>про</w:t>
      </w:r>
      <w:r w:rsidRPr="00D426FC">
        <w:rPr>
          <w:lang w:val="ru-RU"/>
        </w:rPr>
        <w:t>ект</w:t>
      </w:r>
      <w:r>
        <w:rPr>
          <w:lang w:val="ru-RU"/>
        </w:rPr>
        <w:t>у</w:t>
      </w:r>
      <w:r w:rsidRPr="00D426FC">
        <w:rPr>
          <w:lang w:val="ru-RU"/>
        </w:rPr>
        <w:t>.</w:t>
      </w:r>
    </w:p>
    <w:p w:rsidR="008E61F5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>После получе</w:t>
      </w:r>
      <w:r w:rsidR="00A06347">
        <w:rPr>
          <w:lang w:val="ru-RU"/>
        </w:rPr>
        <w:t>ния задания и его оформления ди</w:t>
      </w:r>
      <w:r w:rsidRPr="00D426FC">
        <w:rPr>
          <w:lang w:val="ru-RU"/>
        </w:rPr>
        <w:t xml:space="preserve">пломник подписывает его у руководителя </w:t>
      </w:r>
      <w:r>
        <w:rPr>
          <w:lang w:val="ru-RU"/>
        </w:rPr>
        <w:t>ВКР</w:t>
      </w:r>
      <w:r w:rsidRPr="00D426FC">
        <w:rPr>
          <w:lang w:val="ru-RU"/>
        </w:rPr>
        <w:t xml:space="preserve"> и заведующего кафедрой в те</w:t>
      </w:r>
      <w:r w:rsidR="00A06347">
        <w:rPr>
          <w:lang w:val="ru-RU"/>
        </w:rPr>
        <w:t>чение трех – четырёх не</w:t>
      </w:r>
      <w:r w:rsidRPr="00D426FC">
        <w:rPr>
          <w:lang w:val="ru-RU"/>
        </w:rPr>
        <w:t>дель после начала преддипломной практики.</w:t>
      </w:r>
    </w:p>
    <w:p w:rsidR="008E61F5" w:rsidRPr="00D426FC" w:rsidRDefault="008E61F5" w:rsidP="008E61F5">
      <w:pPr>
        <w:tabs>
          <w:tab w:val="left" w:pos="720"/>
        </w:tabs>
        <w:spacing w:before="100" w:beforeAutospacing="1" w:after="100" w:afterAutospacing="1"/>
        <w:jc w:val="center"/>
        <w:rPr>
          <w:b/>
          <w:lang w:val="ru-RU"/>
        </w:rPr>
      </w:pPr>
      <w:r>
        <w:rPr>
          <w:lang w:val="ru-RU"/>
        </w:rPr>
        <w:br w:type="page"/>
      </w:r>
      <w:r w:rsidRPr="00D426FC">
        <w:rPr>
          <w:b/>
          <w:lang w:val="ru-RU"/>
        </w:rPr>
        <w:lastRenderedPageBreak/>
        <w:t xml:space="preserve">5. ОФОРМЛЕНИЕ </w:t>
      </w:r>
      <w:r>
        <w:rPr>
          <w:b/>
          <w:lang w:val="ru-RU"/>
        </w:rPr>
        <w:t>ВКР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Для представления </w:t>
      </w:r>
      <w:r>
        <w:rPr>
          <w:lang w:val="ru-RU"/>
        </w:rPr>
        <w:t>ВКР</w:t>
      </w:r>
      <w:r w:rsidRPr="00D426FC">
        <w:rPr>
          <w:lang w:val="ru-RU"/>
        </w:rPr>
        <w:t xml:space="preserve"> к защите необходимо иметь следующие материалы: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1. </w:t>
      </w:r>
      <w:r>
        <w:rPr>
          <w:lang w:val="ru-RU"/>
        </w:rPr>
        <w:t xml:space="preserve">Экземпляр полностью </w:t>
      </w:r>
      <w:proofErr w:type="gramStart"/>
      <w:r>
        <w:rPr>
          <w:lang w:val="ru-RU"/>
        </w:rPr>
        <w:t>готовой</w:t>
      </w:r>
      <w:proofErr w:type="gramEnd"/>
      <w:r>
        <w:rPr>
          <w:lang w:val="ru-RU"/>
        </w:rPr>
        <w:t xml:space="preserve"> ВКР</w:t>
      </w:r>
      <w:r w:rsidRPr="00D426FC">
        <w:rPr>
          <w:lang w:val="ru-RU"/>
        </w:rPr>
        <w:t>;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2. </w:t>
      </w:r>
      <w:r>
        <w:rPr>
          <w:lang w:val="ru-RU"/>
        </w:rPr>
        <w:t>П</w:t>
      </w:r>
      <w:r w:rsidR="00A06347">
        <w:rPr>
          <w:lang w:val="ru-RU"/>
        </w:rPr>
        <w:t>резен</w:t>
      </w:r>
      <w:r w:rsidRPr="00D426FC">
        <w:rPr>
          <w:lang w:val="ru-RU"/>
        </w:rPr>
        <w:t xml:space="preserve">тация; 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3. Рецензия на </w:t>
      </w:r>
      <w:r>
        <w:rPr>
          <w:lang w:val="ru-RU"/>
        </w:rPr>
        <w:t>выполненную работу</w:t>
      </w:r>
      <w:r w:rsidRPr="00D426FC">
        <w:rPr>
          <w:lang w:val="ru-RU"/>
        </w:rPr>
        <w:t xml:space="preserve"> (внешняя);</w:t>
      </w:r>
    </w:p>
    <w:p w:rsidR="008E61F5" w:rsidRPr="00D426FC" w:rsidRDefault="008E61F5" w:rsidP="008E61F5">
      <w:pPr>
        <w:tabs>
          <w:tab w:val="left" w:pos="720"/>
        </w:tabs>
        <w:jc w:val="both"/>
        <w:rPr>
          <w:lang w:val="ru-RU"/>
        </w:rPr>
      </w:pPr>
      <w:r w:rsidRPr="00D426FC">
        <w:rPr>
          <w:lang w:val="ru-RU"/>
        </w:rPr>
        <w:tab/>
        <w:t>4. Отзыв руководителя</w:t>
      </w:r>
      <w:r>
        <w:rPr>
          <w:lang w:val="ru-RU"/>
        </w:rPr>
        <w:t xml:space="preserve"> ВКР</w:t>
      </w:r>
      <w:r w:rsidRPr="00D426FC">
        <w:rPr>
          <w:lang w:val="ru-RU"/>
        </w:rPr>
        <w:t>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>
        <w:rPr>
          <w:lang w:val="ru-RU"/>
        </w:rPr>
        <w:t>Экземпляр полностью готовой ВКР</w:t>
      </w:r>
      <w:r w:rsidRPr="00D426FC">
        <w:rPr>
          <w:lang w:val="ru-RU"/>
        </w:rPr>
        <w:t xml:space="preserve"> долж</w:t>
      </w:r>
      <w:r>
        <w:rPr>
          <w:lang w:val="ru-RU"/>
        </w:rPr>
        <w:t>е</w:t>
      </w:r>
      <w:r w:rsidRPr="00D426FC">
        <w:rPr>
          <w:lang w:val="ru-RU"/>
        </w:rPr>
        <w:t xml:space="preserve">н включать в себя: титульный лист, задание на разработку </w:t>
      </w:r>
      <w:r>
        <w:rPr>
          <w:lang w:val="ru-RU"/>
        </w:rPr>
        <w:t>ВКР</w:t>
      </w:r>
      <w:r w:rsidRPr="00D426FC">
        <w:rPr>
          <w:lang w:val="ru-RU"/>
        </w:rPr>
        <w:t>, содержание, введение, основную часть</w:t>
      </w:r>
      <w:r>
        <w:rPr>
          <w:lang w:val="ru-RU"/>
        </w:rPr>
        <w:t xml:space="preserve"> (главы ВКР)</w:t>
      </w:r>
      <w:r w:rsidRPr="00D426FC">
        <w:rPr>
          <w:lang w:val="ru-RU"/>
        </w:rPr>
        <w:t>, заключение, список используемой литературы, приложения.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426FC">
        <w:rPr>
          <w:u w:val="single"/>
          <w:lang w:val="ru-RU"/>
        </w:rPr>
        <w:t>Титульный лист</w:t>
      </w:r>
      <w:r w:rsidRPr="00D426FC">
        <w:rPr>
          <w:lang w:val="ru-RU"/>
        </w:rPr>
        <w:t xml:space="preserve"> должен иметь название, быть подписан студентом-дипломником, руководителем </w:t>
      </w:r>
      <w:r>
        <w:rPr>
          <w:lang w:val="ru-RU"/>
        </w:rPr>
        <w:t>работы</w:t>
      </w:r>
      <w:r w:rsidRPr="00D426FC">
        <w:rPr>
          <w:lang w:val="ru-RU"/>
        </w:rPr>
        <w:t xml:space="preserve"> и консультантами (если таковые имеются), а так же заведующим кафедрой в графе «допустить к защите».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>
        <w:rPr>
          <w:lang w:val="ru-RU"/>
        </w:rPr>
        <w:t>Текст ВКР</w:t>
      </w:r>
      <w:r w:rsidRPr="00D426FC">
        <w:rPr>
          <w:lang w:val="ru-RU"/>
        </w:rPr>
        <w:t xml:space="preserve"> долж</w:t>
      </w:r>
      <w:r>
        <w:rPr>
          <w:lang w:val="ru-RU"/>
        </w:rPr>
        <w:t>е</w:t>
      </w:r>
      <w:r w:rsidRPr="00D426FC">
        <w:rPr>
          <w:lang w:val="ru-RU"/>
        </w:rPr>
        <w:t>н быть изложен на одной стороне листа писчей бумаги стандартного формата (А</w:t>
      </w:r>
      <w:proofErr w:type="gramStart"/>
      <w:r w:rsidRPr="00D426FC">
        <w:rPr>
          <w:lang w:val="ru-RU"/>
        </w:rPr>
        <w:t>4</w:t>
      </w:r>
      <w:proofErr w:type="gramEnd"/>
      <w:r w:rsidRPr="00D426FC">
        <w:rPr>
          <w:lang w:val="ru-RU"/>
        </w:rPr>
        <w:t>). Для о</w:t>
      </w:r>
      <w:r w:rsidR="00A06347">
        <w:rPr>
          <w:lang w:val="ru-RU"/>
        </w:rPr>
        <w:t>беспечения ясности и разборчиво</w:t>
      </w:r>
      <w:r w:rsidRPr="00D426FC">
        <w:rPr>
          <w:lang w:val="ru-RU"/>
        </w:rPr>
        <w:t>сти текста межст</w:t>
      </w:r>
      <w:r w:rsidR="00A06347">
        <w:rPr>
          <w:lang w:val="ru-RU"/>
        </w:rPr>
        <w:t>рочный интервал должен быть рав</w:t>
      </w:r>
      <w:r w:rsidRPr="00D426FC">
        <w:rPr>
          <w:lang w:val="ru-RU"/>
        </w:rPr>
        <w:t xml:space="preserve">ным </w:t>
      </w:r>
      <w:r w:rsidRPr="00D426FC">
        <w:rPr>
          <w:b/>
          <w:lang w:val="ru-RU"/>
        </w:rPr>
        <w:t xml:space="preserve">1,5 </w:t>
      </w:r>
      <w:r w:rsidRPr="00D426FC">
        <w:rPr>
          <w:lang w:val="ru-RU"/>
        </w:rPr>
        <w:t xml:space="preserve">(с размещением 28 – 30 строк на странице стандартного формата). 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>Поля оставляются по всем сторонам текста и должны иметь следующие размеры:</w:t>
      </w:r>
    </w:p>
    <w:p w:rsidR="008E61F5" w:rsidRPr="00D426FC" w:rsidRDefault="008E61F5" w:rsidP="008E61F5">
      <w:pPr>
        <w:tabs>
          <w:tab w:val="left" w:pos="0"/>
        </w:tabs>
        <w:jc w:val="both"/>
        <w:rPr>
          <w:b/>
          <w:lang w:val="ru-RU"/>
        </w:rPr>
      </w:pPr>
      <w:r w:rsidRPr="00D426FC">
        <w:rPr>
          <w:lang w:val="ru-RU"/>
        </w:rPr>
        <w:tab/>
      </w:r>
      <w:proofErr w:type="gramStart"/>
      <w:r w:rsidRPr="00D426FC">
        <w:rPr>
          <w:b/>
          <w:lang w:val="ru-RU"/>
        </w:rPr>
        <w:t>левое</w:t>
      </w:r>
      <w:proofErr w:type="gramEnd"/>
      <w:r w:rsidRPr="00D426FC">
        <w:rPr>
          <w:b/>
          <w:lang w:val="ru-RU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D426FC">
          <w:rPr>
            <w:b/>
            <w:lang w:val="ru-RU"/>
          </w:rPr>
          <w:t>30 мм</w:t>
        </w:r>
      </w:smartTag>
      <w:r w:rsidRPr="00D426FC">
        <w:rPr>
          <w:b/>
          <w:lang w:val="ru-RU"/>
        </w:rPr>
        <w:t xml:space="preserve">                         нижнее – </w:t>
      </w:r>
      <w:smartTag w:uri="urn:schemas-microsoft-com:office:smarttags" w:element="metricconverter">
        <w:smartTagPr>
          <w:attr w:name="ProductID" w:val="20 мм"/>
        </w:smartTagPr>
        <w:r w:rsidRPr="00D426FC">
          <w:rPr>
            <w:b/>
            <w:lang w:val="ru-RU"/>
          </w:rPr>
          <w:t>20 мм</w:t>
        </w:r>
      </w:smartTag>
    </w:p>
    <w:p w:rsidR="008E61F5" w:rsidRPr="00D426FC" w:rsidRDefault="008E61F5" w:rsidP="008E61F5">
      <w:pPr>
        <w:tabs>
          <w:tab w:val="left" w:pos="0"/>
        </w:tabs>
        <w:jc w:val="both"/>
        <w:rPr>
          <w:b/>
          <w:lang w:val="ru-RU"/>
        </w:rPr>
      </w:pPr>
      <w:r w:rsidRPr="00D426FC">
        <w:rPr>
          <w:b/>
          <w:lang w:val="ru-RU"/>
        </w:rPr>
        <w:t xml:space="preserve">  </w:t>
      </w:r>
      <w:r w:rsidRPr="00D426FC">
        <w:rPr>
          <w:b/>
          <w:lang w:val="ru-RU"/>
        </w:rPr>
        <w:tab/>
      </w:r>
      <w:proofErr w:type="gramStart"/>
      <w:r w:rsidRPr="00D426FC">
        <w:rPr>
          <w:b/>
          <w:lang w:val="ru-RU"/>
        </w:rPr>
        <w:t>правое</w:t>
      </w:r>
      <w:proofErr w:type="gramEnd"/>
      <w:r w:rsidRPr="00D426FC">
        <w:rPr>
          <w:b/>
          <w:lang w:val="ru-RU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D426FC">
          <w:rPr>
            <w:b/>
            <w:lang w:val="ru-RU"/>
          </w:rPr>
          <w:t>10 мм</w:t>
        </w:r>
      </w:smartTag>
      <w:r w:rsidRPr="00D426FC">
        <w:rPr>
          <w:b/>
          <w:lang w:val="ru-RU"/>
        </w:rPr>
        <w:t xml:space="preserve">                      верхнее – </w:t>
      </w:r>
      <w:smartTag w:uri="urn:schemas-microsoft-com:office:smarttags" w:element="metricconverter">
        <w:smartTagPr>
          <w:attr w:name="ProductID" w:val="25 мм"/>
        </w:smartTagPr>
        <w:r w:rsidRPr="00D426FC">
          <w:rPr>
            <w:b/>
            <w:lang w:val="ru-RU"/>
          </w:rPr>
          <w:t>25 мм</w:t>
        </w:r>
      </w:smartTag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Шрифт </w:t>
      </w:r>
      <w:r w:rsidRPr="00D426FC">
        <w:rPr>
          <w:b/>
        </w:rPr>
        <w:t>Times</w:t>
      </w:r>
      <w:r w:rsidR="00A06347">
        <w:rPr>
          <w:lang w:val="ru-RU"/>
        </w:rPr>
        <w:t>, размер шрифта должен быть рав</w:t>
      </w:r>
      <w:r w:rsidRPr="00D426FC">
        <w:rPr>
          <w:lang w:val="ru-RU"/>
        </w:rPr>
        <w:t xml:space="preserve">ным </w:t>
      </w:r>
      <w:r w:rsidRPr="00D426FC">
        <w:rPr>
          <w:b/>
          <w:lang w:val="ru-RU"/>
        </w:rPr>
        <w:t>14</w:t>
      </w:r>
      <w:r w:rsidRPr="00D426FC">
        <w:rPr>
          <w:lang w:val="ru-RU"/>
        </w:rPr>
        <w:t xml:space="preserve">, </w:t>
      </w:r>
      <w:r w:rsidRPr="00FB2DC2">
        <w:rPr>
          <w:lang w:val="ru-RU"/>
        </w:rPr>
        <w:t>абзацный отступ 1</w:t>
      </w:r>
      <w:r w:rsidR="00FB2DC2" w:rsidRPr="00FB2DC2">
        <w:rPr>
          <w:lang w:val="ru-RU"/>
        </w:rPr>
        <w:t>,25 с</w:t>
      </w:r>
      <w:r w:rsidRPr="00FB2DC2">
        <w:rPr>
          <w:lang w:val="ru-RU"/>
        </w:rPr>
        <w:t>м.</w:t>
      </w: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  <w:r w:rsidRPr="00FB2DC2">
        <w:rPr>
          <w:lang w:val="ru-RU"/>
        </w:rPr>
        <w:tab/>
        <w:t>Главы, разделы, подразделы, пункты нумеруются арабскими цифрами. Общий объем ВКР</w:t>
      </w:r>
      <w:r w:rsidR="00A06347" w:rsidRPr="00FB2DC2">
        <w:rPr>
          <w:lang w:val="ru-RU"/>
        </w:rPr>
        <w:t xml:space="preserve"> должен состав</w:t>
      </w:r>
      <w:r w:rsidRPr="00FB2DC2">
        <w:rPr>
          <w:lang w:val="ru-RU"/>
        </w:rPr>
        <w:t xml:space="preserve">лять не более </w:t>
      </w:r>
      <w:r w:rsidR="00A06347" w:rsidRPr="00FB2DC2">
        <w:rPr>
          <w:lang w:val="ru-RU"/>
        </w:rPr>
        <w:t>8</w:t>
      </w:r>
      <w:r w:rsidRPr="00FB2DC2">
        <w:rPr>
          <w:lang w:val="ru-RU"/>
        </w:rPr>
        <w:t xml:space="preserve">0 страниц. 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lastRenderedPageBreak/>
        <w:tab/>
        <w:t>Цитаты из различных источников приводятся по подлиннику с сохр</w:t>
      </w:r>
      <w:r w:rsidR="00A06347">
        <w:rPr>
          <w:lang w:val="ru-RU"/>
        </w:rPr>
        <w:t>анением всех особенностей ориги</w:t>
      </w:r>
      <w:r w:rsidRPr="00D426FC">
        <w:rPr>
          <w:lang w:val="ru-RU"/>
        </w:rPr>
        <w:t>нала и сопровождаются ссылками на источники в квадратных скобках</w:t>
      </w:r>
      <w:proofErr w:type="gramStart"/>
      <w:r w:rsidRPr="00D426FC">
        <w:rPr>
          <w:lang w:val="ru-RU"/>
        </w:rPr>
        <w:t xml:space="preserve"> [</w:t>
      </w:r>
      <w:r>
        <w:rPr>
          <w:lang w:val="ru-RU"/>
        </w:rPr>
        <w:t xml:space="preserve"> </w:t>
      </w:r>
      <w:r w:rsidR="00A06347">
        <w:rPr>
          <w:lang w:val="ru-RU"/>
        </w:rPr>
        <w:t xml:space="preserve">]. </w:t>
      </w:r>
      <w:proofErr w:type="gramEnd"/>
      <w:r w:rsidR="00A06347">
        <w:rPr>
          <w:lang w:val="ru-RU"/>
        </w:rPr>
        <w:t>В тек</w:t>
      </w:r>
      <w:r w:rsidRPr="00D426FC">
        <w:rPr>
          <w:lang w:val="ru-RU"/>
        </w:rPr>
        <w:t>сте не должно быть иллюстраций без ссылок на них. Иллюстрации распола</w:t>
      </w:r>
      <w:r w:rsidR="00A06347">
        <w:rPr>
          <w:lang w:val="ru-RU"/>
        </w:rPr>
        <w:t>гаются в тексте сразу после ссы</w:t>
      </w:r>
      <w:r w:rsidRPr="00D426FC">
        <w:rPr>
          <w:lang w:val="ru-RU"/>
        </w:rPr>
        <w:t>лок на них.</w:t>
      </w:r>
      <w:r w:rsidRPr="00D370C4">
        <w:rPr>
          <w:lang w:val="ru-RU"/>
        </w:rPr>
        <w:t xml:space="preserve"> </w:t>
      </w:r>
      <w:r w:rsidRPr="00D426FC">
        <w:rPr>
          <w:lang w:val="ru-RU"/>
        </w:rPr>
        <w:t xml:space="preserve">Нумерация </w:t>
      </w:r>
      <w:r>
        <w:rPr>
          <w:lang w:val="ru-RU"/>
        </w:rPr>
        <w:t>иллюстраций</w:t>
      </w:r>
      <w:r w:rsidRPr="00D426FC">
        <w:rPr>
          <w:lang w:val="ru-RU"/>
        </w:rPr>
        <w:t xml:space="preserve"> является </w:t>
      </w:r>
      <w:r>
        <w:rPr>
          <w:b/>
          <w:lang w:val="ru-RU"/>
        </w:rPr>
        <w:t>сквозной по главе.</w:t>
      </w:r>
      <w:r w:rsidRPr="00D426FC">
        <w:rPr>
          <w:lang w:val="ru-RU"/>
        </w:rPr>
        <w:t xml:space="preserve"> Например, </w:t>
      </w:r>
      <w:r>
        <w:rPr>
          <w:lang w:val="ru-RU"/>
        </w:rPr>
        <w:t xml:space="preserve">рис. </w:t>
      </w:r>
      <w:r w:rsidRPr="00D426FC">
        <w:rPr>
          <w:lang w:val="ru-RU"/>
        </w:rPr>
        <w:t>1.1.</w:t>
      </w:r>
      <w:r>
        <w:rPr>
          <w:lang w:val="ru-RU"/>
        </w:rPr>
        <w:t xml:space="preserve"> (Название рисунка)</w:t>
      </w:r>
      <w:r w:rsidRPr="00D426FC">
        <w:rPr>
          <w:lang w:val="ru-RU"/>
        </w:rPr>
        <w:t xml:space="preserve">, </w:t>
      </w:r>
      <w:r>
        <w:rPr>
          <w:lang w:val="ru-RU"/>
        </w:rPr>
        <w:t>рис. 1</w:t>
      </w:r>
      <w:r w:rsidRPr="00D426FC">
        <w:rPr>
          <w:lang w:val="ru-RU"/>
        </w:rPr>
        <w:t>.</w:t>
      </w:r>
      <w:r>
        <w:rPr>
          <w:lang w:val="ru-RU"/>
        </w:rPr>
        <w:t>2</w:t>
      </w:r>
      <w:r w:rsidRPr="00D426FC">
        <w:rPr>
          <w:lang w:val="ru-RU"/>
        </w:rPr>
        <w:t>.</w:t>
      </w:r>
      <w:r>
        <w:rPr>
          <w:lang w:val="ru-RU"/>
        </w:rPr>
        <w:t xml:space="preserve"> (Название рисунка).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Цифровой материал должен оформляться в виде таблиц. Таблицы следует располагать непосредственно после текста, в котором она упоминается впервые. Нумерация таблиц является </w:t>
      </w:r>
      <w:r>
        <w:rPr>
          <w:b/>
          <w:lang w:val="ru-RU"/>
        </w:rPr>
        <w:t>сквозной по главе.</w:t>
      </w:r>
      <w:r w:rsidRPr="00D370C4">
        <w:rPr>
          <w:lang w:val="ru-RU"/>
        </w:rPr>
        <w:t xml:space="preserve"> </w:t>
      </w:r>
      <w:r w:rsidRPr="00D426FC">
        <w:rPr>
          <w:lang w:val="ru-RU"/>
        </w:rPr>
        <w:t xml:space="preserve">Например, </w:t>
      </w:r>
      <w:r>
        <w:rPr>
          <w:lang w:val="ru-RU"/>
        </w:rPr>
        <w:t xml:space="preserve">Таблица </w:t>
      </w:r>
      <w:r w:rsidRPr="00D426FC">
        <w:rPr>
          <w:lang w:val="ru-RU"/>
        </w:rPr>
        <w:t>1.1.,</w:t>
      </w:r>
      <w:r>
        <w:rPr>
          <w:lang w:val="ru-RU"/>
        </w:rPr>
        <w:t xml:space="preserve"> Таблица 1</w:t>
      </w:r>
      <w:r w:rsidRPr="00D426FC">
        <w:rPr>
          <w:lang w:val="ru-RU"/>
        </w:rPr>
        <w:t>.</w:t>
      </w:r>
      <w:r>
        <w:rPr>
          <w:lang w:val="ru-RU"/>
        </w:rPr>
        <w:t>2.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>Формулы и уравнения в тексте выделяются в от</w:t>
      </w:r>
      <w:r w:rsidRPr="00D426FC">
        <w:rPr>
          <w:lang w:val="ru-RU"/>
        </w:rPr>
        <w:softHyphen/>
        <w:t xml:space="preserve">дельную строку и нумеруются арабскими цифрами в круглых скобках. Нумерация формул является </w:t>
      </w:r>
      <w:r w:rsidRPr="00901ED3">
        <w:rPr>
          <w:b/>
          <w:lang w:val="ru-RU"/>
        </w:rPr>
        <w:t>сквозной по главе.</w:t>
      </w:r>
      <w:r w:rsidRPr="00D426FC">
        <w:rPr>
          <w:lang w:val="ru-RU"/>
        </w:rPr>
        <w:t xml:space="preserve"> Например, (1.1.</w:t>
      </w:r>
      <w:r>
        <w:rPr>
          <w:lang w:val="ru-RU"/>
        </w:rPr>
        <w:t>)</w:t>
      </w:r>
      <w:r w:rsidRPr="00D426FC">
        <w:rPr>
          <w:lang w:val="ru-RU"/>
        </w:rPr>
        <w:t xml:space="preserve">, </w:t>
      </w:r>
      <w:r>
        <w:rPr>
          <w:lang w:val="ru-RU"/>
        </w:rPr>
        <w:t>(</w:t>
      </w:r>
      <w:r w:rsidRPr="00D426FC">
        <w:rPr>
          <w:lang w:val="ru-RU"/>
        </w:rPr>
        <w:t>2.1.)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426FC">
        <w:rPr>
          <w:u w:val="single"/>
          <w:lang w:val="ru-RU"/>
        </w:rPr>
        <w:t>Приложение</w:t>
      </w:r>
      <w:r w:rsidRPr="00D426FC">
        <w:rPr>
          <w:lang w:val="ru-RU"/>
        </w:rPr>
        <w:t xml:space="preserve"> оформляют как продолжение </w:t>
      </w:r>
      <w:r>
        <w:rPr>
          <w:lang w:val="ru-RU"/>
        </w:rPr>
        <w:t>основного текста работы</w:t>
      </w:r>
      <w:r w:rsidRPr="00D426FC">
        <w:rPr>
          <w:lang w:val="ru-RU"/>
        </w:rPr>
        <w:t>. Каждое приложение должно начинаться с новой страницы и иметь содержательный заголовок. В правом верхнем углу над заголовком пе</w:t>
      </w:r>
      <w:r w:rsidRPr="00D426FC">
        <w:rPr>
          <w:lang w:val="ru-RU"/>
        </w:rPr>
        <w:softHyphen/>
        <w:t>чатается слово «Приложение» с соответствующим но</w:t>
      </w:r>
      <w:r w:rsidRPr="00D426FC">
        <w:rPr>
          <w:lang w:val="ru-RU"/>
        </w:rPr>
        <w:softHyphen/>
        <w:t>мером. Нумерация р</w:t>
      </w:r>
      <w:r w:rsidR="00A06347">
        <w:rPr>
          <w:lang w:val="ru-RU"/>
        </w:rPr>
        <w:t>азделов, пунктов и таблиц в каж</w:t>
      </w:r>
      <w:r w:rsidRPr="00D426FC">
        <w:rPr>
          <w:lang w:val="ru-RU"/>
        </w:rPr>
        <w:t>дом приложении своя.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Примеры оформления глав и подпунктов в </w:t>
      </w:r>
      <w:r>
        <w:rPr>
          <w:lang w:val="ru-RU"/>
        </w:rPr>
        <w:t>ВКР</w:t>
      </w:r>
      <w:r w:rsidRPr="00D426FC">
        <w:rPr>
          <w:lang w:val="ru-RU"/>
        </w:rPr>
        <w:t xml:space="preserve"> представлены в приложении №2; таблиц, графиков</w:t>
      </w:r>
      <w:r>
        <w:rPr>
          <w:lang w:val="ru-RU"/>
        </w:rPr>
        <w:t>, рисунков</w:t>
      </w:r>
      <w:r w:rsidRPr="00D426FC">
        <w:rPr>
          <w:lang w:val="ru-RU"/>
        </w:rPr>
        <w:t xml:space="preserve"> и формул – в приложении №3.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CB09F2">
        <w:rPr>
          <w:u w:val="single"/>
          <w:lang w:val="ru-RU"/>
        </w:rPr>
        <w:t>Демонстрационный материал</w:t>
      </w:r>
      <w:r w:rsidRPr="00D426FC">
        <w:rPr>
          <w:lang w:val="ru-RU"/>
        </w:rPr>
        <w:t xml:space="preserve"> должен быть представлен </w:t>
      </w:r>
      <w:r w:rsidRPr="00D426FC">
        <w:rPr>
          <w:b/>
          <w:lang w:val="ru-RU"/>
        </w:rPr>
        <w:t xml:space="preserve">12 – 15 </w:t>
      </w:r>
      <w:r w:rsidRPr="00D426FC">
        <w:rPr>
          <w:lang w:val="ru-RU"/>
        </w:rPr>
        <w:t xml:space="preserve">слайдами, выполненными для представления с использованием </w:t>
      </w:r>
      <w:proofErr w:type="spellStart"/>
      <w:r w:rsidRPr="00D426FC">
        <w:rPr>
          <w:lang w:val="ru-RU"/>
        </w:rPr>
        <w:t>мультимедийных</w:t>
      </w:r>
      <w:proofErr w:type="spellEnd"/>
      <w:r w:rsidRPr="00D426FC">
        <w:rPr>
          <w:lang w:val="ru-RU"/>
        </w:rPr>
        <w:t xml:space="preserve"> средств и содержать основные результаты</w:t>
      </w:r>
      <w:r w:rsidR="00A06347">
        <w:rPr>
          <w:lang w:val="ru-RU"/>
        </w:rPr>
        <w:t xml:space="preserve"> работы (например, таблицы с ис</w:t>
      </w:r>
      <w:r w:rsidRPr="00D426FC">
        <w:rPr>
          <w:lang w:val="ru-RU"/>
        </w:rPr>
        <w:t>ходными данными, графики изменения экономических показателей, ди</w:t>
      </w:r>
      <w:r w:rsidR="00A06347">
        <w:rPr>
          <w:lang w:val="ru-RU"/>
        </w:rPr>
        <w:t xml:space="preserve">аграммы, необходимый </w:t>
      </w:r>
      <w:r w:rsidR="00A06347">
        <w:rPr>
          <w:lang w:val="ru-RU"/>
        </w:rPr>
        <w:lastRenderedPageBreak/>
        <w:t>иллюстраци</w:t>
      </w:r>
      <w:r w:rsidRPr="00D426FC">
        <w:rPr>
          <w:lang w:val="ru-RU"/>
        </w:rPr>
        <w:t>онный материал, схемы, планы и т.д.).</w:t>
      </w:r>
      <w:r>
        <w:rPr>
          <w:lang w:val="ru-RU"/>
        </w:rPr>
        <w:t xml:space="preserve"> </w:t>
      </w:r>
      <w:r w:rsidR="00A06347">
        <w:rPr>
          <w:i/>
          <w:lang w:val="ru-RU"/>
        </w:rPr>
        <w:t>К</w:t>
      </w:r>
      <w:r w:rsidRPr="00764946">
        <w:rPr>
          <w:i/>
          <w:lang w:val="ru-RU"/>
        </w:rPr>
        <w:t xml:space="preserve"> </w:t>
      </w:r>
      <w:r>
        <w:rPr>
          <w:i/>
          <w:lang w:val="ru-RU"/>
        </w:rPr>
        <w:t>ВКР</w:t>
      </w:r>
      <w:r w:rsidRPr="00764946">
        <w:rPr>
          <w:i/>
          <w:lang w:val="ru-RU"/>
        </w:rPr>
        <w:t xml:space="preserve"> </w:t>
      </w:r>
      <w:r w:rsidR="00A06347">
        <w:rPr>
          <w:i/>
          <w:lang w:val="ru-RU"/>
        </w:rPr>
        <w:t>прилагается</w:t>
      </w:r>
      <w:r w:rsidRPr="00764946">
        <w:rPr>
          <w:i/>
          <w:lang w:val="ru-RU"/>
        </w:rPr>
        <w:t xml:space="preserve"> распечатанная на листах А</w:t>
      </w:r>
      <w:proofErr w:type="gramStart"/>
      <w:r w:rsidRPr="00764946">
        <w:rPr>
          <w:i/>
          <w:lang w:val="ru-RU"/>
        </w:rPr>
        <w:t>4</w:t>
      </w:r>
      <w:proofErr w:type="gramEnd"/>
      <w:r w:rsidRPr="00764946">
        <w:rPr>
          <w:i/>
          <w:lang w:val="ru-RU"/>
        </w:rPr>
        <w:t xml:space="preserve"> презентация, которая должна иметь титульный лист и быть пронумерована)</w:t>
      </w:r>
      <w:r>
        <w:rPr>
          <w:lang w:val="ru-RU"/>
        </w:rPr>
        <w:t>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В дополнение к презентации </w:t>
      </w:r>
      <w:r>
        <w:rPr>
          <w:lang w:val="ru-RU"/>
        </w:rPr>
        <w:t xml:space="preserve">для членов Государственной аттестационной комиссии </w:t>
      </w:r>
      <w:r w:rsidRPr="00D426FC">
        <w:rPr>
          <w:lang w:val="ru-RU"/>
        </w:rPr>
        <w:t>может быть представлен и иной раздаточный материал.</w:t>
      </w:r>
    </w:p>
    <w:p w:rsidR="008E61F5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</w:r>
      <w:r w:rsidRPr="00D370C4">
        <w:rPr>
          <w:b/>
          <w:u w:val="single"/>
          <w:lang w:val="ru-RU"/>
        </w:rPr>
        <w:t>Отзыв основного руководителя</w:t>
      </w:r>
      <w:r w:rsidR="00A06347">
        <w:rPr>
          <w:lang w:val="ru-RU"/>
        </w:rPr>
        <w:t xml:space="preserve"> должен содержать краткую характери</w:t>
      </w:r>
      <w:r w:rsidRPr="00D426FC">
        <w:rPr>
          <w:lang w:val="ru-RU"/>
        </w:rPr>
        <w:t xml:space="preserve">стику работы студента во время </w:t>
      </w:r>
      <w:r>
        <w:rPr>
          <w:lang w:val="ru-RU"/>
        </w:rPr>
        <w:t>написания выпускной квалификационной работы</w:t>
      </w:r>
      <w:r w:rsidRPr="00D426FC">
        <w:rPr>
          <w:lang w:val="ru-RU"/>
        </w:rPr>
        <w:t>, вывод о соответствии студента – дипломника присваиваемой кв</w:t>
      </w:r>
      <w:r w:rsidR="00A06347">
        <w:rPr>
          <w:lang w:val="ru-RU"/>
        </w:rPr>
        <w:t>алификации, рекомендации о целе</w:t>
      </w:r>
      <w:r w:rsidRPr="00D426FC">
        <w:rPr>
          <w:lang w:val="ru-RU"/>
        </w:rPr>
        <w:t>сообразности даль</w:t>
      </w:r>
      <w:r w:rsidR="00A06347">
        <w:rPr>
          <w:lang w:val="ru-RU"/>
        </w:rPr>
        <w:t>нейшего развития научных способ</w:t>
      </w:r>
      <w:r w:rsidRPr="00D426FC">
        <w:rPr>
          <w:lang w:val="ru-RU"/>
        </w:rPr>
        <w:t xml:space="preserve">ностей дипломника в </w:t>
      </w:r>
      <w:r>
        <w:rPr>
          <w:lang w:val="ru-RU"/>
        </w:rPr>
        <w:t>м</w:t>
      </w:r>
      <w:r w:rsidRPr="00D426FC">
        <w:rPr>
          <w:lang w:val="ru-RU"/>
        </w:rPr>
        <w:t>а</w:t>
      </w:r>
      <w:r>
        <w:rPr>
          <w:lang w:val="ru-RU"/>
        </w:rPr>
        <w:t>гистрат</w:t>
      </w:r>
      <w:r w:rsidRPr="00D426FC">
        <w:rPr>
          <w:lang w:val="ru-RU"/>
        </w:rPr>
        <w:t>уре.</w:t>
      </w:r>
    </w:p>
    <w:p w:rsidR="008E61F5" w:rsidRPr="00D426FC" w:rsidRDefault="008E61F5" w:rsidP="008E61F5">
      <w:pPr>
        <w:tabs>
          <w:tab w:val="left" w:pos="0"/>
        </w:tabs>
        <w:spacing w:before="100" w:beforeAutospacing="1" w:after="100" w:afterAutospacing="1"/>
        <w:jc w:val="center"/>
        <w:rPr>
          <w:b/>
          <w:lang w:val="ru-RU"/>
        </w:rPr>
      </w:pPr>
      <w:r>
        <w:rPr>
          <w:lang w:val="ru-RU"/>
        </w:rPr>
        <w:br w:type="page"/>
      </w:r>
      <w:r w:rsidRPr="003313B0">
        <w:rPr>
          <w:b/>
          <w:lang w:val="ru-RU"/>
        </w:rPr>
        <w:lastRenderedPageBreak/>
        <w:t>6</w:t>
      </w:r>
      <w:r w:rsidRPr="00D426FC">
        <w:rPr>
          <w:b/>
          <w:lang w:val="ru-RU"/>
        </w:rPr>
        <w:t>. РАБОТА С ЛИТЕРАТУРОЙ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Работа с литературой начинается сразу же после получения студентами задания на выполнение </w:t>
      </w:r>
      <w:r>
        <w:rPr>
          <w:lang w:val="ru-RU"/>
        </w:rPr>
        <w:t>ВКР</w:t>
      </w:r>
      <w:r w:rsidRPr="00D426FC">
        <w:rPr>
          <w:lang w:val="ru-RU"/>
        </w:rPr>
        <w:t xml:space="preserve">. 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Прежде всего, проводится подбор литературы по заданной теме </w:t>
      </w:r>
      <w:r>
        <w:rPr>
          <w:lang w:val="ru-RU"/>
        </w:rPr>
        <w:t>ВКР</w:t>
      </w:r>
      <w:r w:rsidR="00897D6C">
        <w:rPr>
          <w:lang w:val="ru-RU"/>
        </w:rPr>
        <w:t>. Затем составля</w:t>
      </w:r>
      <w:r w:rsidRPr="00D426FC">
        <w:rPr>
          <w:lang w:val="ru-RU"/>
        </w:rPr>
        <w:t>ется краткая анно</w:t>
      </w:r>
      <w:r w:rsidR="00897D6C">
        <w:rPr>
          <w:lang w:val="ru-RU"/>
        </w:rPr>
        <w:t>тация источника с целью дальней</w:t>
      </w:r>
      <w:r w:rsidRPr="00D426FC">
        <w:rPr>
          <w:lang w:val="ru-RU"/>
        </w:rPr>
        <w:t xml:space="preserve">шего отбора и более </w:t>
      </w:r>
      <w:r w:rsidR="00897D6C">
        <w:rPr>
          <w:lang w:val="ru-RU"/>
        </w:rPr>
        <w:t>детального его анализа при напи</w:t>
      </w:r>
      <w:r w:rsidRPr="00D426FC">
        <w:rPr>
          <w:lang w:val="ru-RU"/>
        </w:rPr>
        <w:t>сании работы. По</w:t>
      </w:r>
      <w:r w:rsidR="00897D6C">
        <w:rPr>
          <w:lang w:val="ru-RU"/>
        </w:rPr>
        <w:t>иск литературы проводится посто</w:t>
      </w:r>
      <w:r w:rsidRPr="00D426FC">
        <w:rPr>
          <w:lang w:val="ru-RU"/>
        </w:rPr>
        <w:t>янно в течение всег</w:t>
      </w:r>
      <w:r w:rsidR="00897D6C">
        <w:rPr>
          <w:lang w:val="ru-RU"/>
        </w:rPr>
        <w:t>о периода времени работы над те</w:t>
      </w:r>
      <w:r w:rsidRPr="00D426FC">
        <w:rPr>
          <w:lang w:val="ru-RU"/>
        </w:rPr>
        <w:t>мой. Особое внимание уделяется поиску литературных источников, публ</w:t>
      </w:r>
      <w:r w:rsidR="00897D6C">
        <w:rPr>
          <w:lang w:val="ru-RU"/>
        </w:rPr>
        <w:t>икуемых в периодических общеэко</w:t>
      </w:r>
      <w:r w:rsidRPr="00D426FC">
        <w:rPr>
          <w:lang w:val="ru-RU"/>
        </w:rPr>
        <w:t xml:space="preserve">номических и отраслевых журналах. 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Поскольку решение многих </w:t>
      </w:r>
      <w:r>
        <w:rPr>
          <w:lang w:val="ru-RU"/>
        </w:rPr>
        <w:t xml:space="preserve">управленческих, </w:t>
      </w:r>
      <w:r w:rsidR="00897D6C">
        <w:rPr>
          <w:lang w:val="ru-RU"/>
        </w:rPr>
        <w:t>экономических, орга</w:t>
      </w:r>
      <w:r w:rsidRPr="00D426FC">
        <w:rPr>
          <w:lang w:val="ru-RU"/>
        </w:rPr>
        <w:t xml:space="preserve">низационных и технических проблем базируется на действующем законодательстве, то </w:t>
      </w:r>
      <w:proofErr w:type="gramStart"/>
      <w:r w:rsidRPr="00D426FC">
        <w:rPr>
          <w:lang w:val="ru-RU"/>
        </w:rPr>
        <w:t>важное значение</w:t>
      </w:r>
      <w:proofErr w:type="gramEnd"/>
      <w:r w:rsidRPr="00D426FC">
        <w:rPr>
          <w:lang w:val="ru-RU"/>
        </w:rPr>
        <w:t xml:space="preserve"> для исслед</w:t>
      </w:r>
      <w:r>
        <w:rPr>
          <w:lang w:val="ru-RU"/>
        </w:rPr>
        <w:t>ования</w:t>
      </w:r>
      <w:r w:rsidRPr="00D426FC">
        <w:rPr>
          <w:lang w:val="ru-RU"/>
        </w:rPr>
        <w:t xml:space="preserve"> имеет изучение данных ис</w:t>
      </w:r>
      <w:r w:rsidRPr="00D426FC">
        <w:rPr>
          <w:lang w:val="ru-RU"/>
        </w:rPr>
        <w:softHyphen/>
        <w:t>точников.</w:t>
      </w:r>
    </w:p>
    <w:p w:rsidR="008E61F5" w:rsidRPr="00D426FC" w:rsidRDefault="008E61F5" w:rsidP="008E61F5">
      <w:pPr>
        <w:tabs>
          <w:tab w:val="left" w:pos="0"/>
        </w:tabs>
        <w:jc w:val="both"/>
        <w:rPr>
          <w:i/>
          <w:lang w:val="ru-RU"/>
        </w:rPr>
      </w:pPr>
      <w:r w:rsidRPr="00D426FC">
        <w:rPr>
          <w:lang w:val="ru-RU"/>
        </w:rPr>
        <w:tab/>
      </w:r>
      <w:r>
        <w:rPr>
          <w:lang w:val="ru-RU"/>
        </w:rPr>
        <w:t>С</w:t>
      </w:r>
      <w:r w:rsidR="00897D6C">
        <w:rPr>
          <w:lang w:val="ru-RU"/>
        </w:rPr>
        <w:t>писок литера</w:t>
      </w:r>
      <w:r w:rsidRPr="00D426FC">
        <w:rPr>
          <w:lang w:val="ru-RU"/>
        </w:rPr>
        <w:t>туры</w:t>
      </w:r>
      <w:r>
        <w:rPr>
          <w:lang w:val="ru-RU"/>
        </w:rPr>
        <w:t xml:space="preserve"> оформляется в соответствии со стандартом</w:t>
      </w:r>
      <w:r w:rsidRPr="00D426FC">
        <w:rPr>
          <w:lang w:val="ru-RU"/>
        </w:rPr>
        <w:t xml:space="preserve">.  </w:t>
      </w:r>
      <w:r w:rsidRPr="00D426FC">
        <w:rPr>
          <w:i/>
          <w:lang w:val="ru-RU"/>
        </w:rPr>
        <w:t>В самом начале списка приводятся Кон</w:t>
      </w:r>
      <w:r w:rsidRPr="00D426FC">
        <w:rPr>
          <w:i/>
          <w:lang w:val="ru-RU"/>
        </w:rPr>
        <w:softHyphen/>
        <w:t>ституция РФ, Гражданский кодекс РФ, Налоговый кодекс РФ, Законы РФ, Постановления Правительства, Методичес</w:t>
      </w:r>
      <w:r w:rsidR="00897D6C">
        <w:rPr>
          <w:i/>
          <w:lang w:val="ru-RU"/>
        </w:rPr>
        <w:t>кие рекомендации и другая норма</w:t>
      </w:r>
      <w:r w:rsidRPr="00D426FC">
        <w:rPr>
          <w:i/>
          <w:lang w:val="ru-RU"/>
        </w:rPr>
        <w:t>тивная литератур</w:t>
      </w:r>
      <w:r w:rsidR="00897D6C">
        <w:rPr>
          <w:i/>
          <w:lang w:val="ru-RU"/>
        </w:rPr>
        <w:t>а (если данные издания использу</w:t>
      </w:r>
      <w:r w:rsidRPr="00D426FC">
        <w:rPr>
          <w:i/>
          <w:lang w:val="ru-RU"/>
        </w:rPr>
        <w:t>ются в работе), ос</w:t>
      </w:r>
      <w:r w:rsidR="00897D6C">
        <w:rPr>
          <w:i/>
          <w:lang w:val="ru-RU"/>
        </w:rPr>
        <w:t>тальная литература, использовав</w:t>
      </w:r>
      <w:r w:rsidRPr="00D426FC">
        <w:rPr>
          <w:i/>
          <w:lang w:val="ru-RU"/>
        </w:rPr>
        <w:t>шаяся в дипломном пр</w:t>
      </w:r>
      <w:r w:rsidR="00897D6C">
        <w:rPr>
          <w:i/>
          <w:lang w:val="ru-RU"/>
        </w:rPr>
        <w:t>оекте, размещается по алфа</w:t>
      </w:r>
      <w:r>
        <w:rPr>
          <w:i/>
          <w:lang w:val="ru-RU"/>
        </w:rPr>
        <w:t>виту, в конце приводятся адреса Интернет-сайтов.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 xml:space="preserve">Отдельные литературные источники могут не иметь авторов. Тогда характеристику их начинают с наименования источника, далее </w:t>
      </w:r>
      <w:proofErr w:type="gramStart"/>
      <w:r w:rsidRPr="00D426FC">
        <w:rPr>
          <w:lang w:val="ru-RU"/>
        </w:rPr>
        <w:t>указывают под чьим ответственным редактированием он</w:t>
      </w:r>
      <w:r>
        <w:rPr>
          <w:lang w:val="ru-RU"/>
        </w:rPr>
        <w:t>и</w:t>
      </w:r>
      <w:r w:rsidRPr="00D426FC">
        <w:rPr>
          <w:lang w:val="ru-RU"/>
        </w:rPr>
        <w:t xml:space="preserve"> опубликован</w:t>
      </w:r>
      <w:r>
        <w:rPr>
          <w:lang w:val="ru-RU"/>
        </w:rPr>
        <w:t>ы</w:t>
      </w:r>
      <w:proofErr w:type="gramEnd"/>
      <w:r w:rsidRPr="00D426FC">
        <w:rPr>
          <w:lang w:val="ru-RU"/>
        </w:rPr>
        <w:t>.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>Литературные источники, указанные  в списке, должны иметь от</w:t>
      </w:r>
      <w:r w:rsidR="00897D6C">
        <w:rPr>
          <w:lang w:val="ru-RU"/>
        </w:rPr>
        <w:t>ражение в тексте дипломного про</w:t>
      </w:r>
      <w:r w:rsidRPr="00D426FC">
        <w:rPr>
          <w:lang w:val="ru-RU"/>
        </w:rPr>
        <w:t xml:space="preserve">екта </w:t>
      </w:r>
      <w:r w:rsidRPr="00D426FC">
        <w:rPr>
          <w:lang w:val="ru-RU"/>
        </w:rPr>
        <w:lastRenderedPageBreak/>
        <w:t xml:space="preserve">соответствующими ссылками на номер источника литературы в перечне в виде квадратных скобок (например [1]). </w:t>
      </w:r>
    </w:p>
    <w:p w:rsidR="008E61F5" w:rsidRPr="00D426FC" w:rsidRDefault="008E61F5" w:rsidP="008E61F5">
      <w:pPr>
        <w:tabs>
          <w:tab w:val="left" w:pos="0"/>
        </w:tabs>
        <w:jc w:val="both"/>
        <w:rPr>
          <w:lang w:val="ru-RU"/>
        </w:rPr>
      </w:pPr>
      <w:r w:rsidRPr="00D426FC">
        <w:rPr>
          <w:lang w:val="ru-RU"/>
        </w:rPr>
        <w:tab/>
        <w:t>Пример оформления спис</w:t>
      </w:r>
      <w:r w:rsidR="00897D6C">
        <w:rPr>
          <w:lang w:val="ru-RU"/>
        </w:rPr>
        <w:t>ка литературы приве</w:t>
      </w:r>
      <w:r w:rsidRPr="00D426FC">
        <w:rPr>
          <w:lang w:val="ru-RU"/>
        </w:rPr>
        <w:t>ден в приложении № 4.</w:t>
      </w:r>
    </w:p>
    <w:p w:rsidR="008E61F5" w:rsidRDefault="008E61F5" w:rsidP="008E61F5">
      <w:pPr>
        <w:tabs>
          <w:tab w:val="left" w:pos="0"/>
        </w:tabs>
        <w:spacing w:before="100" w:beforeAutospacing="1" w:after="100" w:afterAutospacing="1"/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>
        <w:rPr>
          <w:b/>
          <w:lang w:val="ru-RU"/>
        </w:rPr>
        <w:lastRenderedPageBreak/>
        <w:t>СПИСОК ЛИТЕРАТУРЫ</w:t>
      </w:r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</w:p>
    <w:p w:rsidR="008E61F5" w:rsidRPr="00DB5EC5" w:rsidRDefault="008E61F5" w:rsidP="008E61F5">
      <w:pPr>
        <w:tabs>
          <w:tab w:val="left" w:pos="0"/>
        </w:tabs>
        <w:jc w:val="both"/>
        <w:rPr>
          <w:b/>
          <w:lang w:val="ru-RU"/>
        </w:rPr>
      </w:pPr>
      <w:r w:rsidRPr="00DB5EC5">
        <w:rPr>
          <w:lang w:val="ru-RU"/>
        </w:rPr>
        <w:t>1. Федеральный государственный образовательный стандарт высшего профессионального образования по направлению подготовки 080</w:t>
      </w:r>
      <w:r>
        <w:rPr>
          <w:lang w:val="ru-RU"/>
        </w:rPr>
        <w:t>1</w:t>
      </w:r>
      <w:r w:rsidRPr="00DB5EC5">
        <w:rPr>
          <w:lang w:val="ru-RU"/>
        </w:rPr>
        <w:t xml:space="preserve">00 </w:t>
      </w:r>
      <w:r>
        <w:rPr>
          <w:lang w:val="ru-RU"/>
        </w:rPr>
        <w:t>Экономика</w:t>
      </w:r>
      <w:r w:rsidR="00EA590B">
        <w:rPr>
          <w:lang w:val="ru-RU"/>
        </w:rPr>
        <w:t xml:space="preserve"> (квалификация (степень) «</w:t>
      </w:r>
      <w:r w:rsidRPr="00DB5EC5">
        <w:rPr>
          <w:lang w:val="ru-RU"/>
        </w:rPr>
        <w:t>бакалавр</w:t>
      </w:r>
      <w:r w:rsidR="00EA590B">
        <w:rPr>
          <w:lang w:val="ru-RU"/>
        </w:rPr>
        <w:t>»</w:t>
      </w:r>
      <w:r w:rsidRPr="00DB5EC5">
        <w:rPr>
          <w:lang w:val="ru-RU"/>
        </w:rPr>
        <w:t>)</w:t>
      </w:r>
      <w:r>
        <w:rPr>
          <w:lang w:val="ru-RU"/>
        </w:rPr>
        <w:t xml:space="preserve">. - </w:t>
      </w:r>
      <w:r>
        <w:t>www</w:t>
      </w:r>
      <w:r w:rsidRPr="00DB5EC5">
        <w:rPr>
          <w:lang w:val="ru-RU"/>
        </w:rPr>
        <w:t>.</w:t>
      </w:r>
      <w:proofErr w:type="spellStart"/>
      <w:r>
        <w:t>edu</w:t>
      </w:r>
      <w:proofErr w:type="spellEnd"/>
      <w:r w:rsidRPr="00DB5EC5">
        <w:rPr>
          <w:lang w:val="ru-RU"/>
        </w:rPr>
        <w:t>.</w:t>
      </w:r>
      <w:proofErr w:type="spellStart"/>
      <w:r>
        <w:t>ru</w:t>
      </w:r>
      <w:proofErr w:type="spellEnd"/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  <w:r w:rsidRPr="00DB5EC5">
        <w:rPr>
          <w:b/>
          <w:lang w:val="ru-RU"/>
        </w:rPr>
        <w:br w:type="page"/>
      </w:r>
      <w:r w:rsidRPr="00D426FC">
        <w:rPr>
          <w:b/>
          <w:lang w:val="ru-RU"/>
        </w:rPr>
        <w:lastRenderedPageBreak/>
        <w:t>ПРИЛОЖЕНИЕ №1</w:t>
      </w:r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  <w:r>
        <w:rPr>
          <w:b/>
          <w:lang w:val="ru-RU"/>
        </w:rPr>
        <w:t>СОДЕРЖАНИЕ</w:t>
      </w:r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</w:p>
    <w:tbl>
      <w:tblPr>
        <w:tblW w:w="6345" w:type="dxa"/>
        <w:tblLook w:val="04A0"/>
      </w:tblPr>
      <w:tblGrid>
        <w:gridCol w:w="5070"/>
        <w:gridCol w:w="1275"/>
      </w:tblGrid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before="0" w:beforeAutospacing="0" w:after="0"/>
              <w:jc w:val="both"/>
              <w:rPr>
                <w:b/>
                <w:lang w:val="ru-RU" w:eastAsia="ru-RU"/>
              </w:rPr>
            </w:pPr>
            <w:r w:rsidRPr="008E365E">
              <w:rPr>
                <w:b/>
                <w:lang w:val="ru-RU" w:eastAsia="ru-RU"/>
              </w:rPr>
              <w:t xml:space="preserve">ВВЕДЕНИЕ </w:t>
            </w:r>
            <w:r w:rsidRPr="008E365E">
              <w:rPr>
                <w:lang w:val="ru-RU" w:eastAsia="ru-RU"/>
              </w:rPr>
              <w:t>(указывается актуальность темы дипломного проектирования, ставится цель и определяются задачи проектирования; описывается объект и предмет исследования, а так же структура ВКР) ...................................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 xml:space="preserve">наиболее вероятен номер </w:t>
            </w:r>
          </w:p>
          <w:p w:rsidR="008E61F5" w:rsidRPr="000D4D3E" w:rsidRDefault="00EA590B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both"/>
              <w:rPr>
                <w:b/>
                <w:lang w:val="ru-RU"/>
              </w:rPr>
            </w:pPr>
            <w:r w:rsidRPr="000D4D3E">
              <w:rPr>
                <w:b/>
                <w:lang w:val="ru-RU"/>
              </w:rPr>
              <w:t xml:space="preserve">ГЛАВА 1. </w:t>
            </w:r>
            <w:r w:rsidRPr="001D4416">
              <w:rPr>
                <w:b/>
                <w:lang w:val="ru-RU"/>
              </w:rPr>
              <w:t>АНАЛИЗ ТЕОРЕТИЧЕСКИХ</w:t>
            </w:r>
            <w:r>
              <w:rPr>
                <w:b/>
                <w:lang w:val="ru-RU"/>
              </w:rPr>
              <w:t xml:space="preserve"> И МЕТОДИЧЕСКИХ</w:t>
            </w:r>
            <w:r w:rsidRPr="001D4416">
              <w:rPr>
                <w:b/>
                <w:lang w:val="ru-RU"/>
              </w:rPr>
              <w:t xml:space="preserve"> ВОПРОСОВ В ЗАДАННОЙ ОБЛАСТИ</w:t>
            </w:r>
          </w:p>
        </w:tc>
        <w:tc>
          <w:tcPr>
            <w:tcW w:w="1275" w:type="dxa"/>
            <w:vMerge w:val="restart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 xml:space="preserve">наиболее вероятен номер </w:t>
            </w:r>
          </w:p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0D4D3E">
              <w:rPr>
                <w:lang w:val="ru-RU"/>
              </w:rPr>
              <w:t>8</w:t>
            </w:r>
          </w:p>
        </w:tc>
      </w:tr>
      <w:tr w:rsidR="008E61F5" w:rsidRPr="00FB2DC2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before="0" w:beforeAutospacing="0" w:after="0"/>
              <w:ind w:left="171"/>
              <w:jc w:val="both"/>
              <w:rPr>
                <w:lang w:val="ru-RU" w:eastAsia="ru-RU"/>
              </w:rPr>
            </w:pPr>
            <w:r w:rsidRPr="008E365E">
              <w:rPr>
                <w:lang w:val="ru-RU" w:eastAsia="ru-RU"/>
              </w:rPr>
              <w:t xml:space="preserve">1.1. История развития вопроса исследования за рубежом </w:t>
            </w:r>
          </w:p>
        </w:tc>
        <w:tc>
          <w:tcPr>
            <w:tcW w:w="1275" w:type="dxa"/>
            <w:vMerge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before="0" w:beforeAutospacing="0" w:after="0"/>
              <w:ind w:left="171"/>
              <w:rPr>
                <w:lang w:val="ru-RU" w:eastAsia="ru-RU"/>
              </w:rPr>
            </w:pPr>
            <w:r w:rsidRPr="008E365E">
              <w:rPr>
                <w:lang w:val="ru-RU" w:eastAsia="ru-RU"/>
              </w:rPr>
              <w:t xml:space="preserve">1.2. Российский опыт 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before="0" w:beforeAutospacing="0" w:after="0"/>
              <w:ind w:left="171"/>
              <w:rPr>
                <w:lang w:val="ru-RU" w:eastAsia="ru-RU"/>
              </w:rPr>
            </w:pPr>
            <w:r w:rsidRPr="008E365E">
              <w:rPr>
                <w:lang w:val="ru-RU" w:eastAsia="ru-RU"/>
              </w:rPr>
              <w:t>1.3. ................................................................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both"/>
              <w:rPr>
                <w:b/>
                <w:lang w:val="ru-RU"/>
              </w:rPr>
            </w:pPr>
            <w:r w:rsidRPr="000D4D3E">
              <w:rPr>
                <w:b/>
                <w:bCs/>
                <w:lang w:val="ru-RU"/>
              </w:rPr>
              <w:t xml:space="preserve">ГЛАВА </w:t>
            </w:r>
            <w:r>
              <w:rPr>
                <w:b/>
                <w:bCs/>
                <w:lang w:val="ru-RU"/>
              </w:rPr>
              <w:t>2</w:t>
            </w:r>
            <w:r w:rsidRPr="000D4D3E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ХАРАКТЕРИСТИКА ОБЪЕКТА ИССЛЕДОВАНИЯ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ind w:left="171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2</w:t>
            </w:r>
            <w:r w:rsidRPr="000D4D3E">
              <w:rPr>
                <w:lang w:val="ru-RU"/>
              </w:rPr>
              <w:t xml:space="preserve">.1. </w:t>
            </w:r>
            <w:r>
              <w:rPr>
                <w:lang w:val="ru-RU"/>
              </w:rPr>
              <w:t>Характеристика объекта исследования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FB2DC2" w:rsidTr="0008122F">
        <w:tc>
          <w:tcPr>
            <w:tcW w:w="5070" w:type="dxa"/>
          </w:tcPr>
          <w:p w:rsidR="008E61F5" w:rsidRPr="000D4D3E" w:rsidRDefault="008E61F5" w:rsidP="0008122F">
            <w:pPr>
              <w:ind w:left="171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2</w:t>
            </w:r>
            <w:r w:rsidRPr="000D4D3E">
              <w:rPr>
                <w:lang w:val="ru-RU"/>
              </w:rPr>
              <w:t xml:space="preserve">.2. </w:t>
            </w:r>
            <w:r>
              <w:rPr>
                <w:lang w:val="ru-RU"/>
              </w:rPr>
              <w:t>Исходная информация об объекте исследования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ind w:left="171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2</w:t>
            </w:r>
            <w:r w:rsidRPr="000D4D3E">
              <w:rPr>
                <w:lang w:val="ru-RU"/>
              </w:rPr>
              <w:t xml:space="preserve">.3. 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FB2DC2" w:rsidTr="0008122F">
        <w:tc>
          <w:tcPr>
            <w:tcW w:w="5070" w:type="dxa"/>
          </w:tcPr>
          <w:p w:rsidR="008E61F5" w:rsidRPr="000D4D3E" w:rsidRDefault="008E61F5" w:rsidP="00EA590B">
            <w:pPr>
              <w:tabs>
                <w:tab w:val="left" w:pos="0"/>
              </w:tabs>
              <w:jc w:val="both"/>
              <w:rPr>
                <w:b/>
                <w:lang w:val="ru-RU"/>
              </w:rPr>
            </w:pPr>
            <w:r w:rsidRPr="000D4D3E">
              <w:rPr>
                <w:b/>
                <w:lang w:val="ru-RU"/>
              </w:rPr>
              <w:t xml:space="preserve">ГЛАВА </w:t>
            </w:r>
            <w:r>
              <w:rPr>
                <w:b/>
                <w:lang w:val="ru-RU"/>
              </w:rPr>
              <w:t>3</w:t>
            </w:r>
            <w:r w:rsidRPr="000D4D3E">
              <w:rPr>
                <w:b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 xml:space="preserve">РАЗРАБОТКА МЕРОПРИЯТИЙ ПО УПРАВЛЕНИЮ РИСКАМИ ИНВЕСТИЦИОННОГО ПРОЕКТА </w:t>
            </w:r>
            <w:r w:rsidR="00EA590B">
              <w:rPr>
                <w:b/>
                <w:bCs/>
                <w:lang w:val="ru-RU"/>
              </w:rPr>
              <w:t>СТРОИТЕЛЬСТВА ТОРГОВОГО</w:t>
            </w:r>
            <w:r>
              <w:rPr>
                <w:b/>
                <w:bCs/>
                <w:lang w:val="ru-RU"/>
              </w:rPr>
              <w:t xml:space="preserve"> КОМПЛЕКСА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ind w:left="171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D4D3E">
              <w:rPr>
                <w:lang w:val="ru-RU"/>
              </w:rPr>
              <w:t xml:space="preserve">.1. 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0D4D3E" w:rsidRDefault="008E61F5" w:rsidP="0008122F">
            <w:pPr>
              <w:ind w:left="171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D4D3E">
              <w:rPr>
                <w:lang w:val="ru-RU"/>
              </w:rPr>
              <w:t xml:space="preserve">.2. 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after="100" w:afterAutospacing="1"/>
              <w:rPr>
                <w:b/>
                <w:bCs/>
                <w:lang w:val="ru-RU" w:eastAsia="ru-RU"/>
              </w:rPr>
            </w:pPr>
            <w:r w:rsidRPr="008E365E">
              <w:rPr>
                <w:b/>
                <w:bCs/>
                <w:lang w:val="ru-RU" w:eastAsia="ru-RU"/>
              </w:rPr>
              <w:t>ЗАКЛЮЧЕНИЕ ...........................................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after="100" w:afterAutospacing="1"/>
              <w:rPr>
                <w:b/>
                <w:bCs/>
                <w:lang w:val="ru-RU" w:eastAsia="ru-RU"/>
              </w:rPr>
            </w:pPr>
            <w:r w:rsidRPr="008E365E">
              <w:rPr>
                <w:b/>
                <w:bCs/>
                <w:lang w:val="ru-RU" w:eastAsia="ru-RU"/>
              </w:rPr>
              <w:t>СПИСОК ИСПОЛЬЗУЕМОЙ ЛИТЕРАТУРЫ ............................................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8E61F5" w:rsidRPr="000D4D3E" w:rsidTr="0008122F">
        <w:tc>
          <w:tcPr>
            <w:tcW w:w="5070" w:type="dxa"/>
          </w:tcPr>
          <w:p w:rsidR="008E61F5" w:rsidRPr="008E365E" w:rsidRDefault="008E61F5" w:rsidP="0008122F">
            <w:pPr>
              <w:pStyle w:val="a6"/>
              <w:spacing w:after="100" w:afterAutospacing="1"/>
              <w:rPr>
                <w:b/>
                <w:bCs/>
                <w:lang w:val="ru-RU" w:eastAsia="ru-RU"/>
              </w:rPr>
            </w:pPr>
            <w:r w:rsidRPr="008E365E">
              <w:rPr>
                <w:b/>
                <w:lang w:val="ru-RU" w:eastAsia="ru-RU"/>
              </w:rPr>
              <w:t>ПРИЛОЖЕНИЯ ..........................................</w:t>
            </w:r>
          </w:p>
        </w:tc>
        <w:tc>
          <w:tcPr>
            <w:tcW w:w="1275" w:type="dxa"/>
          </w:tcPr>
          <w:p w:rsidR="008E61F5" w:rsidRPr="000D4D3E" w:rsidRDefault="008E61F5" w:rsidP="0008122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</w:tbl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  <w:r w:rsidRPr="00D426FC">
        <w:rPr>
          <w:b/>
          <w:lang w:val="ru-RU"/>
        </w:rPr>
        <w:br w:type="page"/>
      </w:r>
      <w:r w:rsidRPr="00D426FC">
        <w:rPr>
          <w:b/>
          <w:lang w:val="ru-RU"/>
        </w:rPr>
        <w:lastRenderedPageBreak/>
        <w:t>ПРИЛОЖЕНИЕ №2</w:t>
      </w:r>
    </w:p>
    <w:p w:rsidR="008E61F5" w:rsidRDefault="008E61F5" w:rsidP="008E61F5">
      <w:pPr>
        <w:tabs>
          <w:tab w:val="left" w:pos="0"/>
        </w:tabs>
        <w:jc w:val="right"/>
        <w:rPr>
          <w:b/>
          <w:lang w:val="ru-RU"/>
        </w:rPr>
      </w:pPr>
      <w:r>
        <w:rPr>
          <w:b/>
          <w:lang w:val="ru-RU"/>
        </w:rPr>
        <w:t>Пример оформления ссылок на литературу в ВКР</w:t>
      </w:r>
    </w:p>
    <w:p w:rsidR="008E61F5" w:rsidRPr="00D426FC" w:rsidRDefault="008E61F5" w:rsidP="008E61F5">
      <w:pPr>
        <w:tabs>
          <w:tab w:val="left" w:pos="0"/>
        </w:tabs>
        <w:jc w:val="right"/>
        <w:rPr>
          <w:b/>
          <w:lang w:val="ru-RU"/>
        </w:rPr>
      </w:pPr>
    </w:p>
    <w:p w:rsidR="008E61F5" w:rsidRPr="00D426FC" w:rsidRDefault="008E61F5" w:rsidP="008E61F5">
      <w:pPr>
        <w:jc w:val="center"/>
        <w:rPr>
          <w:b/>
          <w:bCs/>
          <w:lang w:val="ru-RU"/>
        </w:rPr>
      </w:pPr>
    </w:p>
    <w:p w:rsidR="00C67F66" w:rsidRPr="00C67F66" w:rsidRDefault="00C67F66" w:rsidP="00C67F66">
      <w:pPr>
        <w:ind w:firstLine="709"/>
        <w:jc w:val="both"/>
        <w:rPr>
          <w:lang w:val="ru-RU"/>
        </w:rPr>
      </w:pPr>
      <w:r w:rsidRPr="00C67F66">
        <w:rPr>
          <w:lang w:val="ru-RU"/>
        </w:rPr>
        <w:t>Формирование эффективной системы экономической безопасности должно базироваться на построении системы комплексного мониторинга, т.е. многоуровневой и полномасштабной системы изучения динамики всех основных показателей современных инструментов учетной политики, наблюдения и контроля для регулирования экономических процессов.</w:t>
      </w:r>
    </w:p>
    <w:p w:rsidR="008E61F5" w:rsidRPr="008E61F5" w:rsidRDefault="00C67F66" w:rsidP="00C67F66">
      <w:pPr>
        <w:ind w:firstLine="709"/>
        <w:jc w:val="both"/>
        <w:rPr>
          <w:lang w:val="ru-RU"/>
        </w:rPr>
      </w:pPr>
      <w:r w:rsidRPr="00C67F66">
        <w:rPr>
          <w:lang w:val="ru-RU"/>
        </w:rPr>
        <w:t>Основным подходом к оценке уровня экономической безопасности государства является система показателей экономической безопасности и мониторинг данной системы показателей.</w:t>
      </w:r>
      <w:r>
        <w:rPr>
          <w:lang w:val="ru-RU"/>
        </w:rPr>
        <w:t xml:space="preserve"> [5</w:t>
      </w:r>
      <w:r w:rsidR="008E61F5" w:rsidRPr="00075812">
        <w:rPr>
          <w:lang w:val="ru-RU"/>
        </w:rPr>
        <w:t>],[2</w:t>
      </w:r>
      <w:r>
        <w:rPr>
          <w:lang w:val="ru-RU"/>
        </w:rPr>
        <w:t>5</w:t>
      </w:r>
      <w:r w:rsidR="008E61F5" w:rsidRPr="00075812">
        <w:rPr>
          <w:lang w:val="ru-RU"/>
        </w:rPr>
        <w:t>].</w:t>
      </w:r>
    </w:p>
    <w:p w:rsidR="008E61F5" w:rsidRPr="00075812" w:rsidRDefault="00C67F66" w:rsidP="008E61F5">
      <w:pPr>
        <w:ind w:firstLine="567"/>
        <w:jc w:val="both"/>
        <w:rPr>
          <w:lang w:val="ru-RU"/>
        </w:rPr>
      </w:pPr>
      <w:r w:rsidRPr="00C67F66">
        <w:rPr>
          <w:lang w:val="ru-RU"/>
        </w:rPr>
        <w:t xml:space="preserve">По мнению ученого-экономиста В.К. </w:t>
      </w:r>
      <w:proofErr w:type="spellStart"/>
      <w:r w:rsidRPr="00C67F66">
        <w:rPr>
          <w:lang w:val="ru-RU"/>
        </w:rPr>
        <w:t>Сенчагова</w:t>
      </w:r>
      <w:proofErr w:type="spellEnd"/>
      <w:r w:rsidRPr="00C67F66">
        <w:rPr>
          <w:lang w:val="ru-RU"/>
        </w:rPr>
        <w:t>, национальная безопасность России понимается как защищенность жизненно важных интересов граждан, общества и государства, а также национальных ценностей и образа жизни от широкого спектра внешних и внутренних угроз, различных по природе (политических, военных, экономических, информационных, экологических и т.д.). Обеспечение экономической безопасности страны в данном случае выделяется в качестве важнейшего условия для создания социально-экономической и военно-политической стабильности общества, сохранения целостности государства и успешного противостояния внутренним и внешним угрозам.</w:t>
      </w:r>
      <w:r w:rsidR="008E61F5" w:rsidRPr="00075812">
        <w:rPr>
          <w:lang w:val="ru-RU"/>
        </w:rPr>
        <w:t xml:space="preserve"> </w:t>
      </w:r>
      <w:r w:rsidR="008E61F5" w:rsidRPr="00C67F66">
        <w:rPr>
          <w:lang w:val="ru-RU"/>
        </w:rPr>
        <w:t>[</w:t>
      </w:r>
      <w:r w:rsidRPr="00C67F66">
        <w:rPr>
          <w:lang w:val="ru-RU"/>
        </w:rPr>
        <w:t>15</w:t>
      </w:r>
      <w:r w:rsidR="008E61F5" w:rsidRPr="00C67F66">
        <w:rPr>
          <w:lang w:val="ru-RU"/>
        </w:rPr>
        <w:t xml:space="preserve">, с. </w:t>
      </w:r>
      <w:r w:rsidRPr="00C67F66">
        <w:rPr>
          <w:lang w:val="ru-RU"/>
        </w:rPr>
        <w:t>28</w:t>
      </w:r>
      <w:r w:rsidR="008E61F5" w:rsidRPr="00C67F66">
        <w:rPr>
          <w:lang w:val="ru-RU"/>
        </w:rPr>
        <w:t>]</w:t>
      </w:r>
      <w:r w:rsidR="008E61F5" w:rsidRPr="00075812">
        <w:rPr>
          <w:lang w:val="ru-RU"/>
        </w:rPr>
        <w:t>.</w:t>
      </w:r>
    </w:p>
    <w:p w:rsidR="008E61F5" w:rsidRPr="00D426FC" w:rsidRDefault="008E61F5" w:rsidP="008E61F5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D426FC">
        <w:rPr>
          <w:b/>
          <w:lang w:val="ru-RU"/>
        </w:rPr>
        <w:br w:type="page"/>
      </w:r>
      <w:r w:rsidRPr="00D426FC">
        <w:rPr>
          <w:b/>
          <w:lang w:val="ru-RU"/>
        </w:rPr>
        <w:lastRenderedPageBreak/>
        <w:t>ПРИЛОЖЕНИЕ №3</w:t>
      </w:r>
    </w:p>
    <w:p w:rsidR="008E61F5" w:rsidRPr="00D426FC" w:rsidRDefault="008E61F5" w:rsidP="008E61F5">
      <w:pPr>
        <w:tabs>
          <w:tab w:val="left" w:pos="0"/>
        </w:tabs>
        <w:jc w:val="center"/>
        <w:rPr>
          <w:b/>
          <w:lang w:val="ru-RU"/>
        </w:rPr>
      </w:pPr>
      <w:r w:rsidRPr="00D426FC">
        <w:rPr>
          <w:b/>
          <w:lang w:val="ru-RU"/>
        </w:rPr>
        <w:t xml:space="preserve">Пример оформления таблиц, рисунков, графиков, формул </w:t>
      </w:r>
    </w:p>
    <w:p w:rsidR="008E61F5" w:rsidRPr="00D426FC" w:rsidRDefault="008E61F5" w:rsidP="008E61F5">
      <w:pPr>
        <w:ind w:firstLine="720"/>
        <w:jc w:val="both"/>
        <w:rPr>
          <w:lang w:val="ru-RU"/>
        </w:rPr>
      </w:pPr>
    </w:p>
    <w:p w:rsidR="00FA10BA" w:rsidRDefault="008E61F5" w:rsidP="008E61F5">
      <w:pPr>
        <w:ind w:firstLine="709"/>
        <w:jc w:val="both"/>
        <w:rPr>
          <w:lang w:val="ru-RU"/>
        </w:rPr>
      </w:pPr>
      <w:r w:rsidRPr="00920B4E">
        <w:rPr>
          <w:lang w:val="ru-RU"/>
        </w:rPr>
        <w:t xml:space="preserve">Рассмотрим </w:t>
      </w:r>
      <w:r w:rsidR="00FA10BA" w:rsidRPr="00FA10BA">
        <w:rPr>
          <w:lang w:val="ru-RU"/>
        </w:rPr>
        <w:t>соотношение грузооборота по видам транспорта</w:t>
      </w:r>
      <w:r w:rsidR="00FA10BA" w:rsidRPr="00920B4E">
        <w:rPr>
          <w:lang w:val="ru-RU"/>
        </w:rPr>
        <w:t xml:space="preserve"> </w:t>
      </w:r>
      <w:r w:rsidR="00FA10BA" w:rsidRPr="00FA10BA">
        <w:rPr>
          <w:lang w:val="ru-RU"/>
        </w:rPr>
        <w:t>по результатам обзора транспортной отрасли России в годовом отчете компании за 2014 год.</w:t>
      </w:r>
    </w:p>
    <w:p w:rsidR="00FA10BA" w:rsidRPr="00917468" w:rsidRDefault="00917468" w:rsidP="00917468">
      <w:pPr>
        <w:ind w:firstLine="709"/>
        <w:jc w:val="center"/>
        <w:rPr>
          <w:lang w:val="ru-RU"/>
        </w:rPr>
      </w:pPr>
      <w:r w:rsidRPr="00FB2DC2">
        <w:rPr>
          <w:lang w:val="ru-RU"/>
        </w:rPr>
        <w:t>Таблица 1.4 – Грузооборот по видам транспорта в Российской Федерации</w:t>
      </w:r>
    </w:p>
    <w:tbl>
      <w:tblPr>
        <w:tblStyle w:val="ac"/>
        <w:tblW w:w="7407" w:type="dxa"/>
        <w:jc w:val="center"/>
        <w:tblInd w:w="1447" w:type="dxa"/>
        <w:tblLayout w:type="fixed"/>
        <w:tblLook w:val="04A0"/>
      </w:tblPr>
      <w:tblGrid>
        <w:gridCol w:w="2127"/>
        <w:gridCol w:w="1134"/>
        <w:gridCol w:w="1141"/>
        <w:gridCol w:w="1134"/>
        <w:gridCol w:w="992"/>
        <w:gridCol w:w="879"/>
      </w:tblGrid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FB2DC2" w:rsidRDefault="00917468" w:rsidP="0008122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2013</w:t>
            </w:r>
          </w:p>
        </w:tc>
        <w:tc>
          <w:tcPr>
            <w:tcW w:w="2275" w:type="dxa"/>
            <w:gridSpan w:val="2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2014</w:t>
            </w:r>
          </w:p>
        </w:tc>
        <w:tc>
          <w:tcPr>
            <w:tcW w:w="1871" w:type="dxa"/>
            <w:gridSpan w:val="2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proofErr w:type="spellStart"/>
            <w:r w:rsidRPr="00917468">
              <w:rPr>
                <w:sz w:val="20"/>
                <w:szCs w:val="20"/>
              </w:rPr>
              <w:t>Доля</w:t>
            </w:r>
            <w:proofErr w:type="spellEnd"/>
            <w:r w:rsidRPr="00917468">
              <w:rPr>
                <w:sz w:val="20"/>
                <w:szCs w:val="20"/>
              </w:rPr>
              <w:t xml:space="preserve"> в </w:t>
            </w:r>
            <w:proofErr w:type="spellStart"/>
            <w:r w:rsidRPr="00917468">
              <w:rPr>
                <w:sz w:val="20"/>
                <w:szCs w:val="20"/>
              </w:rPr>
              <w:t>общем</w:t>
            </w:r>
            <w:proofErr w:type="spellEnd"/>
            <w:r w:rsidRPr="00917468">
              <w:rPr>
                <w:sz w:val="20"/>
                <w:szCs w:val="20"/>
              </w:rPr>
              <w:t xml:space="preserve"> </w:t>
            </w:r>
            <w:proofErr w:type="spellStart"/>
            <w:r w:rsidRPr="00917468">
              <w:rPr>
                <w:sz w:val="20"/>
                <w:szCs w:val="20"/>
              </w:rPr>
              <w:t>грузообороте</w:t>
            </w:r>
            <w:proofErr w:type="spellEnd"/>
            <w:r w:rsidRPr="00917468">
              <w:rPr>
                <w:sz w:val="20"/>
                <w:szCs w:val="20"/>
              </w:rPr>
              <w:t>, %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proofErr w:type="spellStart"/>
            <w:r w:rsidRPr="00917468">
              <w:rPr>
                <w:sz w:val="20"/>
                <w:szCs w:val="20"/>
              </w:rPr>
              <w:t>млрд</w:t>
            </w:r>
            <w:proofErr w:type="spellEnd"/>
            <w:r w:rsidRPr="00917468">
              <w:rPr>
                <w:sz w:val="20"/>
                <w:szCs w:val="20"/>
              </w:rPr>
              <w:t xml:space="preserve"> т-</w:t>
            </w:r>
            <w:proofErr w:type="spellStart"/>
            <w:r w:rsidRPr="00917468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141" w:type="dxa"/>
          </w:tcPr>
          <w:p w:rsidR="00917468" w:rsidRPr="00917468" w:rsidRDefault="00917468" w:rsidP="00917468">
            <w:pPr>
              <w:ind w:firstLine="20"/>
              <w:jc w:val="center"/>
              <w:rPr>
                <w:sz w:val="20"/>
                <w:szCs w:val="20"/>
              </w:rPr>
            </w:pPr>
            <w:proofErr w:type="spellStart"/>
            <w:r w:rsidRPr="00917468">
              <w:rPr>
                <w:sz w:val="20"/>
                <w:szCs w:val="20"/>
              </w:rPr>
              <w:t>млрд</w:t>
            </w:r>
            <w:proofErr w:type="spellEnd"/>
            <w:r w:rsidRPr="00917468">
              <w:rPr>
                <w:sz w:val="20"/>
                <w:szCs w:val="20"/>
              </w:rPr>
              <w:t xml:space="preserve"> т-</w:t>
            </w:r>
            <w:proofErr w:type="spellStart"/>
            <w:r w:rsidRPr="00917468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в % к 2013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2013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2014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  <w:lang w:val="ru-RU"/>
              </w:rPr>
            </w:pPr>
            <w:r w:rsidRPr="00917468">
              <w:rPr>
                <w:sz w:val="20"/>
                <w:szCs w:val="20"/>
                <w:lang w:val="ru-RU"/>
              </w:rPr>
              <w:t>Грузооборот транспорта, в т. ч.: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5084,3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5077,0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– 0,1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100,0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100,0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железнодорожного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2196,2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2298,6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43,2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45,3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автомобильного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250,2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246,7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– 1,4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4,9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4,9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морского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39,5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– 20,2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0,8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0,6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внутренневодного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80,1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72,2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– 9,9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1,6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1,4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воздушного</w:t>
            </w:r>
            <w:proofErr w:type="spellEnd"/>
            <w:r w:rsidRPr="00917468">
              <w:rPr>
                <w:sz w:val="20"/>
                <w:szCs w:val="20"/>
              </w:rPr>
              <w:t xml:space="preserve"> (</w:t>
            </w:r>
            <w:proofErr w:type="spellStart"/>
            <w:r w:rsidRPr="00917468">
              <w:rPr>
                <w:sz w:val="20"/>
                <w:szCs w:val="20"/>
              </w:rPr>
              <w:t>транспортная</w:t>
            </w:r>
            <w:proofErr w:type="spellEnd"/>
            <w:r w:rsidRPr="00917468">
              <w:rPr>
                <w:sz w:val="20"/>
                <w:szCs w:val="20"/>
              </w:rPr>
              <w:t xml:space="preserve"> </w:t>
            </w:r>
            <w:proofErr w:type="spellStart"/>
            <w:r w:rsidRPr="00917468">
              <w:rPr>
                <w:sz w:val="20"/>
                <w:szCs w:val="20"/>
              </w:rPr>
              <w:t>авиация</w:t>
            </w:r>
            <w:proofErr w:type="spellEnd"/>
            <w:r w:rsidRPr="009174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5,1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0,1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0,1</w:t>
            </w:r>
          </w:p>
        </w:tc>
      </w:tr>
      <w:tr w:rsidR="00917468" w:rsidRPr="00052083" w:rsidTr="00F34FBA">
        <w:trPr>
          <w:jc w:val="center"/>
        </w:trPr>
        <w:tc>
          <w:tcPr>
            <w:tcW w:w="2127" w:type="dxa"/>
          </w:tcPr>
          <w:p w:rsidR="00917468" w:rsidRPr="00917468" w:rsidRDefault="00917468" w:rsidP="0008122F">
            <w:pPr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 xml:space="preserve">– </w:t>
            </w:r>
            <w:proofErr w:type="spellStart"/>
            <w:r w:rsidRPr="00917468">
              <w:rPr>
                <w:sz w:val="20"/>
                <w:szCs w:val="20"/>
              </w:rPr>
              <w:t>трубопроводного</w:t>
            </w:r>
            <w:proofErr w:type="spellEnd"/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2513,3</w:t>
            </w:r>
          </w:p>
        </w:tc>
        <w:tc>
          <w:tcPr>
            <w:tcW w:w="1141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2422,8</w:t>
            </w:r>
          </w:p>
        </w:tc>
        <w:tc>
          <w:tcPr>
            <w:tcW w:w="1134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– 3,6</w:t>
            </w:r>
          </w:p>
        </w:tc>
        <w:tc>
          <w:tcPr>
            <w:tcW w:w="992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49,4</w:t>
            </w:r>
          </w:p>
        </w:tc>
        <w:tc>
          <w:tcPr>
            <w:tcW w:w="879" w:type="dxa"/>
          </w:tcPr>
          <w:p w:rsidR="00917468" w:rsidRPr="00917468" w:rsidRDefault="00917468" w:rsidP="0008122F">
            <w:pPr>
              <w:jc w:val="center"/>
              <w:rPr>
                <w:sz w:val="20"/>
                <w:szCs w:val="20"/>
              </w:rPr>
            </w:pPr>
            <w:r w:rsidRPr="00917468">
              <w:rPr>
                <w:sz w:val="20"/>
                <w:szCs w:val="20"/>
              </w:rPr>
              <w:t>47,7</w:t>
            </w:r>
          </w:p>
        </w:tc>
      </w:tr>
    </w:tbl>
    <w:p w:rsidR="00917468" w:rsidRDefault="00917468" w:rsidP="008E61F5">
      <w:pPr>
        <w:ind w:firstLine="709"/>
        <w:jc w:val="right"/>
        <w:rPr>
          <w:lang w:val="ru-RU"/>
        </w:rPr>
      </w:pPr>
    </w:p>
    <w:p w:rsidR="008E61F5" w:rsidRDefault="008E61F5" w:rsidP="008E61F5">
      <w:pPr>
        <w:tabs>
          <w:tab w:val="left" w:pos="0"/>
        </w:tabs>
        <w:spacing w:line="360" w:lineRule="auto"/>
        <w:jc w:val="center"/>
        <w:rPr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48050" cy="1657350"/>
            <wp:effectExtent l="1905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F5" w:rsidRDefault="008E61F5" w:rsidP="008E61F5">
      <w:pPr>
        <w:tabs>
          <w:tab w:val="left" w:pos="0"/>
        </w:tabs>
        <w:jc w:val="center"/>
        <w:rPr>
          <w:bCs/>
          <w:lang w:val="ru-RU" w:eastAsia="ru-RU"/>
        </w:rPr>
      </w:pPr>
      <w:r w:rsidRPr="00920B4E">
        <w:rPr>
          <w:bCs/>
          <w:lang w:val="ru-RU" w:eastAsia="ru-RU"/>
        </w:rPr>
        <w:t xml:space="preserve">Рис. 1.1.  Производство основных видов нефтепродуктов в </w:t>
      </w:r>
      <w:r w:rsidR="00917468">
        <w:rPr>
          <w:bCs/>
          <w:lang w:val="ru-RU" w:eastAsia="ru-RU"/>
        </w:rPr>
        <w:t>Азербайджане</w:t>
      </w:r>
      <w:r w:rsidRPr="00920B4E">
        <w:rPr>
          <w:bCs/>
          <w:lang w:val="ru-RU" w:eastAsia="ru-RU"/>
        </w:rPr>
        <w:t>, тыс. тонн</w:t>
      </w:r>
    </w:p>
    <w:p w:rsidR="008E61F5" w:rsidRPr="00920B4E" w:rsidRDefault="008E61F5" w:rsidP="008E61F5">
      <w:pPr>
        <w:tabs>
          <w:tab w:val="left" w:pos="0"/>
        </w:tabs>
        <w:jc w:val="center"/>
        <w:rPr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743325" cy="22479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69" t="26953" r="5937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F5" w:rsidRPr="00920B4E" w:rsidRDefault="008E61F5" w:rsidP="008E61F5">
      <w:pPr>
        <w:tabs>
          <w:tab w:val="left" w:pos="0"/>
        </w:tabs>
        <w:jc w:val="center"/>
        <w:rPr>
          <w:lang w:val="ru-RU"/>
        </w:rPr>
      </w:pPr>
      <w:r w:rsidRPr="00920B4E">
        <w:rPr>
          <w:lang w:val="ru-RU"/>
        </w:rPr>
        <w:t>Рис. 1.7. Структурная схема системных взаимосвязей в НГК</w:t>
      </w:r>
    </w:p>
    <w:p w:rsidR="008E61F5" w:rsidRDefault="008E61F5" w:rsidP="008E61F5">
      <w:pPr>
        <w:tabs>
          <w:tab w:val="left" w:pos="0"/>
        </w:tabs>
        <w:spacing w:line="360" w:lineRule="auto"/>
        <w:jc w:val="right"/>
        <w:rPr>
          <w:lang w:val="ru-RU"/>
        </w:rPr>
      </w:pPr>
    </w:p>
    <w:p w:rsidR="008E61F5" w:rsidRDefault="008E61F5" w:rsidP="008E61F5">
      <w:pPr>
        <w:suppressLineNumbers/>
        <w:suppressAutoHyphens/>
        <w:ind w:firstLine="709"/>
        <w:jc w:val="both"/>
        <w:rPr>
          <w:lang w:val="ru-RU"/>
        </w:rPr>
      </w:pPr>
      <w:r w:rsidRPr="00920B4E">
        <w:rPr>
          <w:lang w:val="ru-RU"/>
        </w:rPr>
        <w:t>Норматив производственных запасов в днях запаса</w:t>
      </w:r>
      <w:r w:rsidRPr="00920B4E">
        <w:rPr>
          <w:b/>
          <w:lang w:val="ru-RU"/>
        </w:rPr>
        <w:t xml:space="preserve"> (</w:t>
      </w:r>
      <w:proofErr w:type="gramStart"/>
      <w:r w:rsidRPr="00920B4E">
        <w:t>N</w:t>
      </w:r>
      <w:proofErr w:type="gramEnd"/>
      <w:r w:rsidRPr="00920B4E">
        <w:rPr>
          <w:vertAlign w:val="subscript"/>
          <w:lang w:val="ru-RU"/>
        </w:rPr>
        <w:t>ПЗ</w:t>
      </w:r>
      <w:r w:rsidRPr="00920B4E">
        <w:rPr>
          <w:lang w:val="ru-RU"/>
        </w:rPr>
        <w:t>)</w:t>
      </w:r>
      <w:r w:rsidRPr="00920B4E">
        <w:rPr>
          <w:b/>
          <w:lang w:val="ru-RU"/>
        </w:rPr>
        <w:t xml:space="preserve"> </w:t>
      </w:r>
      <w:r w:rsidRPr="00920B4E">
        <w:rPr>
          <w:lang w:val="ru-RU"/>
        </w:rPr>
        <w:t>рассчитывается по формуле:</w:t>
      </w:r>
    </w:p>
    <w:p w:rsidR="008E61F5" w:rsidRPr="00920B4E" w:rsidRDefault="008E61F5" w:rsidP="008E61F5">
      <w:pPr>
        <w:suppressLineNumbers/>
        <w:suppressAutoHyphens/>
        <w:ind w:firstLine="709"/>
        <w:jc w:val="both"/>
        <w:rPr>
          <w:lang w:val="ru-RU"/>
        </w:rPr>
      </w:pPr>
    </w:p>
    <w:p w:rsidR="008E61F5" w:rsidRDefault="008E61F5" w:rsidP="008E61F5">
      <w:pPr>
        <w:suppressLineNumbers/>
        <w:suppressAutoHyphens/>
        <w:ind w:firstLine="709"/>
        <w:rPr>
          <w:lang w:val="ru-RU"/>
        </w:rPr>
      </w:pPr>
      <w:r w:rsidRPr="00920B4E">
        <w:t>N</w:t>
      </w:r>
      <w:r w:rsidRPr="00920B4E">
        <w:rPr>
          <w:vertAlign w:val="subscript"/>
          <w:lang w:val="ru-RU"/>
        </w:rPr>
        <w:t>ПЗ</w:t>
      </w:r>
      <w:r w:rsidRPr="00920B4E">
        <w:rPr>
          <w:lang w:val="ru-RU"/>
        </w:rPr>
        <w:t xml:space="preserve"> = </w:t>
      </w:r>
      <w:r w:rsidRPr="00920B4E">
        <w:t>N</w:t>
      </w:r>
      <w:r w:rsidRPr="00920B4E">
        <w:rPr>
          <w:vertAlign w:val="subscript"/>
          <w:lang w:val="ru-RU"/>
        </w:rPr>
        <w:t>ТЕК</w:t>
      </w:r>
      <w:r w:rsidRPr="00920B4E">
        <w:rPr>
          <w:lang w:val="ru-RU"/>
        </w:rPr>
        <w:t xml:space="preserve"> + </w:t>
      </w:r>
      <w:r w:rsidRPr="00920B4E">
        <w:t>N</w:t>
      </w:r>
      <w:r w:rsidRPr="00920B4E">
        <w:rPr>
          <w:vertAlign w:val="subscript"/>
          <w:lang w:val="ru-RU"/>
        </w:rPr>
        <w:t>СТР</w:t>
      </w:r>
      <w:r w:rsidRPr="00920B4E">
        <w:rPr>
          <w:lang w:val="ru-RU"/>
        </w:rPr>
        <w:t xml:space="preserve"> + </w:t>
      </w:r>
      <w:r w:rsidRPr="00920B4E">
        <w:t>N</w:t>
      </w:r>
      <w:r w:rsidRPr="00920B4E">
        <w:rPr>
          <w:vertAlign w:val="subscript"/>
          <w:lang w:val="ru-RU"/>
        </w:rPr>
        <w:t>ПОДГ</w:t>
      </w:r>
      <w:r w:rsidRPr="00920B4E">
        <w:rPr>
          <w:lang w:val="ru-RU"/>
        </w:rPr>
        <w:t>,</w:t>
      </w:r>
      <w:r w:rsidRPr="00920B4E">
        <w:rPr>
          <w:b/>
          <w:lang w:val="ru-RU"/>
        </w:rPr>
        <w:t xml:space="preserve">                                     </w:t>
      </w:r>
      <w:r w:rsidRPr="00920B4E">
        <w:rPr>
          <w:lang w:val="ru-RU"/>
        </w:rPr>
        <w:t>(15)</w:t>
      </w:r>
    </w:p>
    <w:p w:rsidR="008E61F5" w:rsidRPr="00920B4E" w:rsidRDefault="008E61F5" w:rsidP="008E61F5">
      <w:pPr>
        <w:suppressLineNumbers/>
        <w:suppressAutoHyphens/>
        <w:ind w:firstLine="709"/>
        <w:rPr>
          <w:lang w:val="ru-RU"/>
        </w:rPr>
      </w:pPr>
    </w:p>
    <w:p w:rsidR="008E61F5" w:rsidRPr="00920B4E" w:rsidRDefault="008E61F5" w:rsidP="008E61F5">
      <w:pPr>
        <w:suppressLineNumbers/>
        <w:suppressAutoHyphens/>
        <w:ind w:firstLine="709"/>
        <w:jc w:val="both"/>
        <w:rPr>
          <w:lang w:val="ru-RU"/>
        </w:rPr>
      </w:pPr>
      <w:r w:rsidRPr="00920B4E">
        <w:rPr>
          <w:lang w:val="ru-RU"/>
        </w:rPr>
        <w:t xml:space="preserve">где </w:t>
      </w:r>
      <w:proofErr w:type="gramStart"/>
      <w:r w:rsidRPr="00920B4E">
        <w:t>N</w:t>
      </w:r>
      <w:proofErr w:type="gramEnd"/>
      <w:r w:rsidRPr="00920B4E">
        <w:rPr>
          <w:vertAlign w:val="subscript"/>
          <w:lang w:val="ru-RU"/>
        </w:rPr>
        <w:t>ТЕК</w:t>
      </w:r>
      <w:r w:rsidRPr="00920B4E">
        <w:rPr>
          <w:lang w:val="ru-RU"/>
        </w:rPr>
        <w:t xml:space="preserve"> – норма текущего запаса, </w:t>
      </w:r>
      <w:proofErr w:type="spellStart"/>
      <w:r w:rsidRPr="00920B4E">
        <w:rPr>
          <w:lang w:val="ru-RU"/>
        </w:rPr>
        <w:t>дн</w:t>
      </w:r>
      <w:proofErr w:type="spellEnd"/>
      <w:r w:rsidRPr="00920B4E">
        <w:rPr>
          <w:lang w:val="ru-RU"/>
        </w:rPr>
        <w:t>.;</w:t>
      </w:r>
    </w:p>
    <w:p w:rsidR="008E61F5" w:rsidRPr="00920B4E" w:rsidRDefault="008E61F5" w:rsidP="008E61F5">
      <w:pPr>
        <w:suppressLineNumbers/>
        <w:suppressAutoHyphens/>
        <w:ind w:firstLine="709"/>
        <w:jc w:val="both"/>
        <w:rPr>
          <w:lang w:val="ru-RU"/>
        </w:rPr>
      </w:pPr>
      <w:r w:rsidRPr="00920B4E">
        <w:t>N</w:t>
      </w:r>
      <w:r w:rsidRPr="00920B4E">
        <w:rPr>
          <w:vertAlign w:val="subscript"/>
          <w:lang w:val="ru-RU"/>
        </w:rPr>
        <w:t xml:space="preserve">СТР – </w:t>
      </w:r>
      <w:r w:rsidRPr="00920B4E">
        <w:rPr>
          <w:lang w:val="ru-RU"/>
        </w:rPr>
        <w:t xml:space="preserve">норма страхового запаса, </w:t>
      </w:r>
      <w:proofErr w:type="spellStart"/>
      <w:proofErr w:type="gramStart"/>
      <w:r w:rsidRPr="00920B4E">
        <w:rPr>
          <w:lang w:val="ru-RU"/>
        </w:rPr>
        <w:t>дн</w:t>
      </w:r>
      <w:proofErr w:type="spellEnd"/>
      <w:r w:rsidRPr="00920B4E">
        <w:rPr>
          <w:lang w:val="ru-RU"/>
        </w:rPr>
        <w:t>.;</w:t>
      </w:r>
      <w:proofErr w:type="gramEnd"/>
    </w:p>
    <w:p w:rsidR="008E61F5" w:rsidRDefault="008E61F5" w:rsidP="008E61F5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proofErr w:type="gramStart"/>
      <w:r w:rsidRPr="00920B4E">
        <w:t>N</w:t>
      </w:r>
      <w:r w:rsidRPr="00920B4E">
        <w:rPr>
          <w:vertAlign w:val="subscript"/>
          <w:lang w:val="ru-RU"/>
        </w:rPr>
        <w:t>ПОДГ</w:t>
      </w:r>
      <w:r w:rsidRPr="00920B4E">
        <w:rPr>
          <w:lang w:val="ru-RU"/>
        </w:rPr>
        <w:t xml:space="preserve"> – норма подготовительного (технологического) запаса, </w:t>
      </w:r>
      <w:proofErr w:type="spellStart"/>
      <w:r w:rsidRPr="00920B4E">
        <w:rPr>
          <w:lang w:val="ru-RU"/>
        </w:rPr>
        <w:t>дн</w:t>
      </w:r>
      <w:proofErr w:type="spellEnd"/>
      <w:r w:rsidRPr="00920B4E">
        <w:rPr>
          <w:lang w:val="ru-RU"/>
        </w:rPr>
        <w:t>.</w:t>
      </w:r>
      <w:proofErr w:type="gramEnd"/>
    </w:p>
    <w:p w:rsidR="008E61F5" w:rsidRPr="00920B4E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D426FC" w:rsidRDefault="008E61F5" w:rsidP="008E61F5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Pr="00D426FC">
        <w:rPr>
          <w:b/>
          <w:lang w:val="ru-RU"/>
        </w:rPr>
        <w:lastRenderedPageBreak/>
        <w:t>ПРИЛОЖЕНИЕ № 4</w:t>
      </w:r>
    </w:p>
    <w:p w:rsidR="008E61F5" w:rsidRDefault="008E61F5" w:rsidP="008E61F5">
      <w:pPr>
        <w:tabs>
          <w:tab w:val="left" w:pos="0"/>
        </w:tabs>
        <w:jc w:val="center"/>
        <w:rPr>
          <w:b/>
          <w:lang w:val="ru-RU"/>
        </w:rPr>
      </w:pPr>
      <w:r w:rsidRPr="00D426FC">
        <w:rPr>
          <w:b/>
          <w:lang w:val="ru-RU"/>
        </w:rPr>
        <w:t>Пример оформления списка литературы</w:t>
      </w:r>
    </w:p>
    <w:p w:rsidR="008E61F5" w:rsidRPr="00D426FC" w:rsidRDefault="008E61F5" w:rsidP="008E61F5">
      <w:pPr>
        <w:tabs>
          <w:tab w:val="left" w:pos="0"/>
        </w:tabs>
        <w:jc w:val="center"/>
        <w:rPr>
          <w:b/>
          <w:lang w:val="ru-RU"/>
        </w:rPr>
      </w:pPr>
    </w:p>
    <w:p w:rsidR="008E61F5" w:rsidRPr="002F1078" w:rsidRDefault="008E61F5" w:rsidP="008E61F5">
      <w:pPr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2F1078">
        <w:rPr>
          <w:rFonts w:eastAsia="TimesNewRoman"/>
          <w:lang w:val="ru-RU"/>
        </w:rPr>
        <w:t>Положение по бухгалтерскому учету «Учет материально-производственных запасов» (ПБУ 5/01) от 09.06.2001 г. № 44н (в ред. Приказа Минфина РФ от 25.10.2010 г. № 132н) [Электронный ресурс]. – М., [201</w:t>
      </w:r>
      <w:r w:rsidR="00C61C0F">
        <w:rPr>
          <w:rFonts w:eastAsia="TimesNewRoman"/>
          <w:lang w:val="ru-RU"/>
        </w:rPr>
        <w:t>5</w:t>
      </w:r>
      <w:r w:rsidRPr="002F1078">
        <w:rPr>
          <w:rFonts w:eastAsia="TimesNewRoman"/>
          <w:lang w:val="ru-RU"/>
        </w:rPr>
        <w:t>] . – Режим доступа: информационно-правовая справочная система ГАРАНТ.</w:t>
      </w:r>
      <w:r w:rsidRPr="002F1078">
        <w:rPr>
          <w:lang w:val="ru-RU"/>
        </w:rPr>
        <w:t xml:space="preserve"> </w:t>
      </w:r>
    </w:p>
    <w:p w:rsidR="008E61F5" w:rsidRPr="002F1078" w:rsidRDefault="004B4A14" w:rsidP="008E61F5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440"/>
        </w:tabs>
        <w:autoSpaceDN w:val="0"/>
        <w:ind w:left="0" w:firstLine="851"/>
        <w:jc w:val="both"/>
        <w:rPr>
          <w:lang w:val="ru-RU"/>
        </w:rPr>
      </w:pPr>
      <w:r>
        <w:rPr>
          <w:lang w:val="ru-RU"/>
        </w:rPr>
        <w:t>Сидоров</w:t>
      </w:r>
      <w:r w:rsidR="008E61F5" w:rsidRPr="002F1078">
        <w:rPr>
          <w:lang w:val="ru-RU"/>
        </w:rPr>
        <w:t xml:space="preserve"> А.</w:t>
      </w:r>
      <w:r>
        <w:rPr>
          <w:lang w:val="ru-RU"/>
        </w:rPr>
        <w:t>А</w:t>
      </w:r>
      <w:r w:rsidR="008E61F5" w:rsidRPr="002F1078">
        <w:rPr>
          <w:lang w:val="ru-RU"/>
        </w:rPr>
        <w:t xml:space="preserve">. </w:t>
      </w:r>
      <w:r>
        <w:rPr>
          <w:lang w:val="ru-RU"/>
        </w:rPr>
        <w:t>Анализ финансово-хозяйственной деятельности предприятия</w:t>
      </w:r>
      <w:r w:rsidR="008E61F5" w:rsidRPr="002F1078">
        <w:rPr>
          <w:lang w:val="ru-RU"/>
        </w:rPr>
        <w:t>: Учебник для вузов. – Ростов-на-Дону: Феникс, 20</w:t>
      </w:r>
      <w:r>
        <w:rPr>
          <w:lang w:val="ru-RU"/>
        </w:rPr>
        <w:t>15</w:t>
      </w:r>
      <w:r w:rsidR="008E61F5" w:rsidRPr="002F1078">
        <w:rPr>
          <w:lang w:val="ru-RU"/>
        </w:rPr>
        <w:t>. – с. 512.</w:t>
      </w:r>
    </w:p>
    <w:p w:rsidR="008E61F5" w:rsidRPr="002F1078" w:rsidRDefault="008E61F5" w:rsidP="008E61F5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autoSpaceDN w:val="0"/>
        <w:spacing w:before="0" w:beforeAutospacing="0" w:after="0"/>
        <w:ind w:left="0" w:firstLine="851"/>
        <w:jc w:val="both"/>
      </w:pPr>
      <w:r>
        <w:t>.</w:t>
      </w:r>
      <w:r w:rsidRPr="002F1078">
        <w:t>.</w:t>
      </w:r>
      <w:r>
        <w:t>.</w:t>
      </w:r>
    </w:p>
    <w:p w:rsidR="008E61F5" w:rsidRPr="002F1078" w:rsidRDefault="008E61F5" w:rsidP="008E61F5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autoSpaceDN w:val="0"/>
        <w:ind w:left="0" w:firstLine="851"/>
        <w:jc w:val="both"/>
      </w:pPr>
      <w:r w:rsidRPr="002F1078">
        <w:rPr>
          <w:lang w:val="ru-RU"/>
        </w:rPr>
        <w:t>База знаний компании в области логистики и управления цепями поставок</w:t>
      </w:r>
      <w:r>
        <w:rPr>
          <w:lang w:val="ru-RU"/>
        </w:rPr>
        <w:t xml:space="preserve"> //</w:t>
      </w:r>
      <w:r w:rsidRPr="002F1078">
        <w:rPr>
          <w:lang w:val="ru-RU"/>
        </w:rPr>
        <w:t xml:space="preserve"> Журнал «Логистика и управление цепями поставок», 2013.- </w:t>
      </w:r>
      <w:r w:rsidRPr="002F1078">
        <w:t>№ 4 – с.7.</w:t>
      </w:r>
    </w:p>
    <w:p w:rsidR="008E61F5" w:rsidRPr="002F1078" w:rsidRDefault="008E61F5" w:rsidP="008E61F5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440"/>
        </w:tabs>
        <w:autoSpaceDN w:val="0"/>
        <w:ind w:left="0" w:firstLine="851"/>
        <w:jc w:val="both"/>
        <w:rPr>
          <w:lang w:val="ru-RU"/>
        </w:rPr>
      </w:pPr>
      <w:r>
        <w:rPr>
          <w:lang w:val="ru-RU"/>
        </w:rPr>
        <w:t>...</w:t>
      </w:r>
    </w:p>
    <w:p w:rsidR="008E61F5" w:rsidRPr="002F1078" w:rsidRDefault="008E61F5" w:rsidP="008E61F5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N w:val="0"/>
        <w:ind w:left="0" w:firstLine="851"/>
        <w:jc w:val="both"/>
        <w:rPr>
          <w:lang w:val="ru-RU"/>
        </w:rPr>
      </w:pPr>
      <w:r w:rsidRPr="002F1078">
        <w:rPr>
          <w:lang w:val="ru-RU"/>
        </w:rPr>
        <w:t>Оптимизация планирования закупок товаров при ограниченном бюджете. Журнал «Логистика и управление цепями поставок», 2014. № 4 –41-50</w:t>
      </w:r>
    </w:p>
    <w:p w:rsidR="008E61F5" w:rsidRPr="002F1078" w:rsidRDefault="008E61F5" w:rsidP="008E61F5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440"/>
        </w:tabs>
        <w:autoSpaceDE w:val="0"/>
        <w:autoSpaceDN w:val="0"/>
        <w:adjustRightInd w:val="0"/>
        <w:ind w:left="0" w:firstLine="851"/>
        <w:jc w:val="both"/>
        <w:rPr>
          <w:rFonts w:eastAsia="TimesNewRomanPSMT"/>
          <w:lang w:val="ru-RU"/>
        </w:rPr>
      </w:pPr>
      <w:r w:rsidRPr="002F1078">
        <w:rPr>
          <w:lang w:val="ru-RU"/>
        </w:rPr>
        <w:t xml:space="preserve">Организация, планирование и управление деятельностью промышленных предприятий/ под ред. С.Е. </w:t>
      </w:r>
      <w:proofErr w:type="spellStart"/>
      <w:r w:rsidRPr="002F1078">
        <w:rPr>
          <w:lang w:val="ru-RU"/>
        </w:rPr>
        <w:t>Каменицера</w:t>
      </w:r>
      <w:proofErr w:type="spellEnd"/>
      <w:r w:rsidRPr="002F1078">
        <w:rPr>
          <w:lang w:val="ru-RU"/>
        </w:rPr>
        <w:t xml:space="preserve">, Ф.Ф. </w:t>
      </w:r>
      <w:proofErr w:type="spellStart"/>
      <w:r w:rsidRPr="002F1078">
        <w:rPr>
          <w:lang w:val="ru-RU"/>
        </w:rPr>
        <w:t>Русинова</w:t>
      </w:r>
      <w:proofErr w:type="spellEnd"/>
      <w:r w:rsidRPr="002F1078">
        <w:rPr>
          <w:lang w:val="ru-RU"/>
        </w:rPr>
        <w:t>, - М: «Высшая школа», 2013. – с.12.</w:t>
      </w:r>
    </w:p>
    <w:p w:rsidR="008E61F5" w:rsidRDefault="008E61F5" w:rsidP="008E61F5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440"/>
        </w:tabs>
        <w:autoSpaceDE w:val="0"/>
        <w:autoSpaceDN w:val="0"/>
        <w:adjustRightInd w:val="0"/>
        <w:ind w:left="0" w:firstLine="851"/>
        <w:jc w:val="both"/>
        <w:rPr>
          <w:rFonts w:eastAsia="TimesNewRomanPSMT"/>
          <w:lang w:val="ru-RU"/>
        </w:rPr>
      </w:pPr>
      <w:r w:rsidRPr="002F1078">
        <w:rPr>
          <w:rFonts w:eastAsia="TimesNewRomanPSMT"/>
          <w:lang w:val="ru-RU"/>
        </w:rPr>
        <w:t>Планирование на предприятии</w:t>
      </w:r>
      <w:proofErr w:type="gramStart"/>
      <w:r w:rsidRPr="002F1078">
        <w:rPr>
          <w:rFonts w:eastAsia="TimesNewRomanPSMT"/>
          <w:lang w:val="ru-RU"/>
        </w:rPr>
        <w:t xml:space="preserve"> :</w:t>
      </w:r>
      <w:proofErr w:type="gramEnd"/>
      <w:r w:rsidRPr="002F1078">
        <w:rPr>
          <w:rFonts w:eastAsia="TimesNewRomanPSMT"/>
          <w:lang w:val="ru-RU"/>
        </w:rPr>
        <w:t xml:space="preserve"> учебное пособие / Г.С. </w:t>
      </w:r>
      <w:proofErr w:type="spellStart"/>
      <w:r w:rsidRPr="002F1078">
        <w:rPr>
          <w:rFonts w:eastAsia="TimesNewRomanPSMT"/>
          <w:lang w:val="ru-RU"/>
        </w:rPr>
        <w:t>Драпкина</w:t>
      </w:r>
      <w:proofErr w:type="spellEnd"/>
      <w:r w:rsidRPr="002F1078">
        <w:rPr>
          <w:rFonts w:eastAsia="TimesNewRomanPSMT"/>
          <w:lang w:val="ru-RU"/>
        </w:rPr>
        <w:t xml:space="preserve">, В.Н. </w:t>
      </w:r>
      <w:proofErr w:type="spellStart"/>
      <w:r w:rsidRPr="002F1078">
        <w:rPr>
          <w:rFonts w:eastAsia="TimesNewRomanPSMT"/>
          <w:lang w:val="ru-RU"/>
        </w:rPr>
        <w:t>Дикарёв</w:t>
      </w:r>
      <w:proofErr w:type="spellEnd"/>
      <w:r w:rsidRPr="002F1078">
        <w:rPr>
          <w:rFonts w:eastAsia="TimesNewRomanPSMT"/>
          <w:lang w:val="ru-RU"/>
        </w:rPr>
        <w:t xml:space="preserve">; Кемеровский технологический институт пищевой промышленности. - Кемерово, 2012. - 132 </w:t>
      </w:r>
      <w:proofErr w:type="gramStart"/>
      <w:r w:rsidRPr="002F1078">
        <w:rPr>
          <w:rFonts w:eastAsia="TimesNewRomanPSMT"/>
          <w:lang w:val="ru-RU"/>
        </w:rPr>
        <w:t>с</w:t>
      </w:r>
      <w:proofErr w:type="gramEnd"/>
      <w:r w:rsidRPr="002F1078">
        <w:rPr>
          <w:rFonts w:eastAsia="TimesNewRomanPSMT"/>
          <w:lang w:val="ru-RU"/>
        </w:rPr>
        <w:t>.</w:t>
      </w:r>
    </w:p>
    <w:p w:rsidR="008E61F5" w:rsidRPr="002F1078" w:rsidRDefault="008E61F5" w:rsidP="008E61F5">
      <w:pPr>
        <w:widowControl w:val="0"/>
        <w:tabs>
          <w:tab w:val="left" w:pos="426"/>
          <w:tab w:val="left" w:pos="1134"/>
          <w:tab w:val="left" w:pos="1440"/>
        </w:tabs>
        <w:autoSpaceDE w:val="0"/>
        <w:autoSpaceDN w:val="0"/>
        <w:adjustRightInd w:val="0"/>
        <w:ind w:left="851"/>
        <w:jc w:val="both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>...</w:t>
      </w:r>
    </w:p>
    <w:p w:rsidR="008E61F5" w:rsidRPr="002F1078" w:rsidRDefault="008E61F5" w:rsidP="008E61F5">
      <w:pPr>
        <w:ind w:firstLine="851"/>
        <w:jc w:val="both"/>
        <w:rPr>
          <w:lang w:val="ru-RU"/>
        </w:rPr>
      </w:pPr>
      <w:r w:rsidRPr="002F1078">
        <w:rPr>
          <w:lang w:val="ru-RU"/>
        </w:rPr>
        <w:t xml:space="preserve">41.  </w:t>
      </w:r>
      <w:hyperlink r:id="rId9" w:history="1">
        <w:r w:rsidRPr="002F1078">
          <w:rPr>
            <w:rStyle w:val="a8"/>
          </w:rPr>
          <w:t>www</w:t>
        </w:r>
        <w:r w:rsidRPr="002F1078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finpress</w:t>
        </w:r>
        <w:proofErr w:type="spellEnd"/>
        <w:r w:rsidRPr="002F1078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ru</w:t>
        </w:r>
        <w:proofErr w:type="spellEnd"/>
      </w:hyperlink>
      <w:r w:rsidRPr="002F1078">
        <w:rPr>
          <w:lang w:val="ru-RU"/>
        </w:rPr>
        <w:t xml:space="preserve"> </w:t>
      </w:r>
    </w:p>
    <w:p w:rsidR="008E61F5" w:rsidRPr="002F1078" w:rsidRDefault="008E61F5" w:rsidP="008E61F5">
      <w:pPr>
        <w:ind w:firstLine="851"/>
        <w:jc w:val="both"/>
        <w:rPr>
          <w:lang w:val="ru-RU"/>
        </w:rPr>
      </w:pPr>
      <w:r w:rsidRPr="002F1078">
        <w:rPr>
          <w:lang w:val="ru-RU"/>
        </w:rPr>
        <w:t xml:space="preserve">42. </w:t>
      </w:r>
      <w:hyperlink r:id="rId10" w:history="1">
        <w:r w:rsidRPr="002F1078">
          <w:rPr>
            <w:rStyle w:val="a8"/>
          </w:rPr>
          <w:t>www</w:t>
        </w:r>
        <w:r w:rsidRPr="002F1078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shans</w:t>
        </w:r>
        <w:proofErr w:type="spellEnd"/>
        <w:r w:rsidRPr="002F1078">
          <w:rPr>
            <w:rStyle w:val="a8"/>
            <w:lang w:val="ru-RU"/>
          </w:rPr>
          <w:t>-</w:t>
        </w:r>
        <w:proofErr w:type="spellStart"/>
        <w:r w:rsidRPr="002F1078">
          <w:rPr>
            <w:rStyle w:val="a8"/>
          </w:rPr>
          <w:t>i</w:t>
        </w:r>
        <w:proofErr w:type="spellEnd"/>
        <w:r w:rsidRPr="002F1078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narod</w:t>
        </w:r>
        <w:proofErr w:type="spellEnd"/>
        <w:r w:rsidRPr="002F1078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ru</w:t>
        </w:r>
        <w:proofErr w:type="spellEnd"/>
      </w:hyperlink>
    </w:p>
    <w:p w:rsidR="008E61F5" w:rsidRPr="00FB2DC2" w:rsidRDefault="008E61F5" w:rsidP="008E61F5">
      <w:pPr>
        <w:ind w:firstLine="851"/>
        <w:jc w:val="both"/>
        <w:rPr>
          <w:lang w:val="ru-RU"/>
        </w:rPr>
      </w:pPr>
      <w:r w:rsidRPr="00FB2DC2">
        <w:rPr>
          <w:lang w:val="ru-RU"/>
        </w:rPr>
        <w:t xml:space="preserve">43. </w:t>
      </w:r>
      <w:hyperlink r:id="rId11" w:history="1">
        <w:r w:rsidRPr="002F1078">
          <w:rPr>
            <w:rStyle w:val="a8"/>
          </w:rPr>
          <w:t>www</w:t>
        </w:r>
        <w:r w:rsidRPr="00FB2DC2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buhonline</w:t>
        </w:r>
        <w:proofErr w:type="spellEnd"/>
        <w:r w:rsidRPr="00FB2DC2">
          <w:rPr>
            <w:rStyle w:val="a8"/>
            <w:lang w:val="ru-RU"/>
          </w:rPr>
          <w:t>.</w:t>
        </w:r>
        <w:proofErr w:type="spellStart"/>
        <w:r w:rsidRPr="002F1078">
          <w:rPr>
            <w:rStyle w:val="a8"/>
          </w:rPr>
          <w:t>ru</w:t>
        </w:r>
        <w:proofErr w:type="spellEnd"/>
      </w:hyperlink>
    </w:p>
    <w:p w:rsidR="008E61F5" w:rsidRPr="00FB2DC2" w:rsidRDefault="008E61F5" w:rsidP="008E61F5">
      <w:pPr>
        <w:ind w:firstLine="851"/>
        <w:jc w:val="both"/>
        <w:rPr>
          <w:lang w:val="ru-RU"/>
        </w:rPr>
      </w:pPr>
      <w:r w:rsidRPr="00FB2DC2">
        <w:rPr>
          <w:lang w:val="ru-RU"/>
        </w:rPr>
        <w:t xml:space="preserve">44. </w:t>
      </w:r>
      <w:r w:rsidRPr="002F1078">
        <w:t>www</w:t>
      </w:r>
      <w:r w:rsidRPr="00FB2DC2">
        <w:rPr>
          <w:lang w:val="ru-RU"/>
        </w:rPr>
        <w:t xml:space="preserve">. </w:t>
      </w:r>
      <w:proofErr w:type="spellStart"/>
      <w:r w:rsidRPr="002F1078">
        <w:t>mvf</w:t>
      </w:r>
      <w:proofErr w:type="spellEnd"/>
      <w:r w:rsidRPr="00FB2DC2">
        <w:rPr>
          <w:lang w:val="ru-RU"/>
        </w:rPr>
        <w:t>.</w:t>
      </w:r>
      <w:proofErr w:type="spellStart"/>
      <w:r w:rsidRPr="002F1078">
        <w:t>klerk</w:t>
      </w:r>
      <w:proofErr w:type="spellEnd"/>
      <w:r w:rsidRPr="00FB2DC2">
        <w:rPr>
          <w:lang w:val="ru-RU"/>
        </w:rPr>
        <w:t>.</w:t>
      </w:r>
      <w:proofErr w:type="spellStart"/>
      <w:r w:rsidRPr="002F1078">
        <w:t>ru</w:t>
      </w:r>
      <w:proofErr w:type="spellEnd"/>
    </w:p>
    <w:p w:rsidR="008E61F5" w:rsidRPr="00FB2DC2" w:rsidRDefault="008E61F5" w:rsidP="008E61F5">
      <w:pPr>
        <w:tabs>
          <w:tab w:val="num" w:pos="0"/>
          <w:tab w:val="left" w:pos="284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num" w:pos="0"/>
          <w:tab w:val="left" w:pos="284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spacing w:line="360" w:lineRule="auto"/>
        <w:jc w:val="center"/>
        <w:rPr>
          <w:lang w:val="ru-RU"/>
        </w:rPr>
      </w:pPr>
    </w:p>
    <w:p w:rsidR="008E61F5" w:rsidRPr="00FB2DC2" w:rsidRDefault="008E61F5" w:rsidP="008E61F5">
      <w:pPr>
        <w:tabs>
          <w:tab w:val="left" w:pos="0"/>
        </w:tabs>
        <w:spacing w:line="360" w:lineRule="auto"/>
        <w:jc w:val="center"/>
        <w:rPr>
          <w:lang w:val="ru-RU"/>
        </w:rPr>
      </w:pPr>
    </w:p>
    <w:p w:rsidR="008E61F5" w:rsidRPr="001D0E86" w:rsidRDefault="008E61F5" w:rsidP="008E61F5">
      <w:pPr>
        <w:tabs>
          <w:tab w:val="left" w:pos="0"/>
        </w:tabs>
        <w:spacing w:line="360" w:lineRule="auto"/>
        <w:jc w:val="center"/>
        <w:rPr>
          <w:lang w:val="ru-RU"/>
        </w:rPr>
      </w:pPr>
      <w:r w:rsidRPr="001D4416">
        <w:rPr>
          <w:lang w:val="ru-RU"/>
        </w:rPr>
        <w:t xml:space="preserve">Учебно-методическое </w:t>
      </w:r>
      <w:r>
        <w:rPr>
          <w:lang w:val="ru-RU"/>
        </w:rPr>
        <w:t xml:space="preserve"> </w:t>
      </w:r>
      <w:r w:rsidRPr="001D4416">
        <w:rPr>
          <w:lang w:val="ru-RU"/>
        </w:rPr>
        <w:t>издание</w:t>
      </w:r>
      <w:r w:rsidRPr="001D0E86">
        <w:rPr>
          <w:lang w:val="ru-RU"/>
        </w:rPr>
        <w:t xml:space="preserve"> </w:t>
      </w:r>
    </w:p>
    <w:p w:rsidR="008E61F5" w:rsidRPr="001D0E86" w:rsidRDefault="008E61F5" w:rsidP="008E61F5">
      <w:pPr>
        <w:tabs>
          <w:tab w:val="left" w:pos="0"/>
        </w:tabs>
        <w:spacing w:line="360" w:lineRule="auto"/>
        <w:jc w:val="both"/>
        <w:rPr>
          <w:lang w:val="ru-RU"/>
        </w:rPr>
      </w:pPr>
    </w:p>
    <w:p w:rsidR="008E61F5" w:rsidRDefault="00C61C0F" w:rsidP="008E61F5">
      <w:pPr>
        <w:tabs>
          <w:tab w:val="left" w:pos="0"/>
        </w:tabs>
        <w:jc w:val="center"/>
        <w:rPr>
          <w:lang w:val="ru-RU"/>
        </w:rPr>
      </w:pPr>
      <w:r>
        <w:rPr>
          <w:lang w:val="ru-RU"/>
        </w:rPr>
        <w:t>Дедова Ирина Николаевна</w:t>
      </w:r>
    </w:p>
    <w:p w:rsidR="008E61F5" w:rsidRDefault="00C61C0F" w:rsidP="008E61F5">
      <w:pPr>
        <w:tabs>
          <w:tab w:val="left" w:pos="0"/>
        </w:tabs>
        <w:jc w:val="center"/>
        <w:rPr>
          <w:lang w:val="ru-RU"/>
        </w:rPr>
      </w:pPr>
      <w:r>
        <w:rPr>
          <w:lang w:val="ru-RU"/>
        </w:rPr>
        <w:t>Чуприкова Зинаида Валерьевна</w:t>
      </w:r>
    </w:p>
    <w:p w:rsidR="008E61F5" w:rsidRDefault="008E61F5" w:rsidP="008E61F5">
      <w:pPr>
        <w:tabs>
          <w:tab w:val="left" w:pos="0"/>
        </w:tabs>
        <w:jc w:val="center"/>
        <w:rPr>
          <w:lang w:val="ru-RU"/>
        </w:rPr>
      </w:pPr>
    </w:p>
    <w:p w:rsidR="00C61C0F" w:rsidRDefault="00C61C0F" w:rsidP="008E61F5">
      <w:pPr>
        <w:tabs>
          <w:tab w:val="left" w:pos="0"/>
        </w:tabs>
        <w:jc w:val="center"/>
        <w:rPr>
          <w:lang w:val="ru-RU"/>
        </w:rPr>
      </w:pPr>
    </w:p>
    <w:p w:rsidR="008E61F5" w:rsidRPr="00075812" w:rsidRDefault="008E61F5" w:rsidP="008E61F5">
      <w:pPr>
        <w:jc w:val="center"/>
        <w:rPr>
          <w:lang w:val="ru-RU"/>
        </w:rPr>
      </w:pPr>
      <w:r w:rsidRPr="00075812">
        <w:rPr>
          <w:lang w:val="ru-RU"/>
        </w:rPr>
        <w:t>Подготовка бакалаврской работы</w:t>
      </w:r>
    </w:p>
    <w:p w:rsidR="008E61F5" w:rsidRPr="000B3AF2" w:rsidRDefault="008E61F5" w:rsidP="008E61F5">
      <w:pPr>
        <w:rPr>
          <w:rFonts w:ascii="Cambria" w:hAnsi="Cambria"/>
          <w:lang w:val="ru-RU"/>
        </w:rPr>
      </w:pPr>
    </w:p>
    <w:p w:rsidR="008E61F5" w:rsidRDefault="008E61F5" w:rsidP="008E61F5">
      <w:pPr>
        <w:tabs>
          <w:tab w:val="left" w:pos="0"/>
        </w:tabs>
        <w:jc w:val="center"/>
        <w:rPr>
          <w:lang w:val="ru-RU"/>
        </w:rPr>
      </w:pPr>
    </w:p>
    <w:p w:rsidR="008E61F5" w:rsidRPr="001D0E86" w:rsidRDefault="008E61F5" w:rsidP="008E61F5">
      <w:pPr>
        <w:tabs>
          <w:tab w:val="left" w:pos="0"/>
        </w:tabs>
        <w:jc w:val="center"/>
        <w:rPr>
          <w:lang w:val="ru-RU"/>
        </w:rPr>
      </w:pPr>
    </w:p>
    <w:p w:rsidR="008E61F5" w:rsidRPr="00371DD5" w:rsidRDefault="008E61F5" w:rsidP="008E61F5">
      <w:pPr>
        <w:jc w:val="center"/>
        <w:rPr>
          <w:lang w:val="ru-RU"/>
        </w:rPr>
      </w:pPr>
      <w:r w:rsidRPr="00371DD5">
        <w:rPr>
          <w:lang w:val="ru-RU"/>
        </w:rPr>
        <w:t>Методические указания</w:t>
      </w:r>
    </w:p>
    <w:p w:rsidR="008E61F5" w:rsidRPr="00371DD5" w:rsidRDefault="008E61F5" w:rsidP="008E61F5">
      <w:pPr>
        <w:jc w:val="center"/>
        <w:rPr>
          <w:lang w:val="ru-RU"/>
        </w:rPr>
      </w:pPr>
      <w:r w:rsidRPr="00371DD5">
        <w:rPr>
          <w:lang w:val="ru-RU"/>
        </w:rPr>
        <w:t>для подготовки к итоговой государственной аттестации</w:t>
      </w:r>
    </w:p>
    <w:p w:rsidR="008E61F5" w:rsidRPr="00371DD5" w:rsidRDefault="008E61F5" w:rsidP="008E61F5">
      <w:pPr>
        <w:jc w:val="center"/>
        <w:rPr>
          <w:rFonts w:ascii="Cambria" w:hAnsi="Cambria"/>
          <w:lang w:val="ru-RU"/>
        </w:rPr>
      </w:pPr>
      <w:r w:rsidRPr="00371DD5">
        <w:rPr>
          <w:lang w:val="ru-RU"/>
        </w:rPr>
        <w:t xml:space="preserve">для бакалавров направления </w:t>
      </w:r>
      <w:r w:rsidR="00C61C0F">
        <w:rPr>
          <w:lang w:val="ru-RU"/>
        </w:rPr>
        <w:t>«</w:t>
      </w:r>
      <w:r>
        <w:rPr>
          <w:lang w:val="ru-RU"/>
        </w:rPr>
        <w:t>Экономика</w:t>
      </w:r>
      <w:r w:rsidR="00C61C0F">
        <w:rPr>
          <w:lang w:val="ru-RU"/>
        </w:rPr>
        <w:t>»</w:t>
      </w:r>
    </w:p>
    <w:p w:rsidR="008E61F5" w:rsidRPr="001D0E86" w:rsidRDefault="008E61F5" w:rsidP="008E61F5">
      <w:pPr>
        <w:tabs>
          <w:tab w:val="left" w:pos="0"/>
        </w:tabs>
        <w:jc w:val="both"/>
        <w:rPr>
          <w:lang w:val="ru-RU"/>
        </w:rPr>
      </w:pPr>
    </w:p>
    <w:p w:rsidR="008E61F5" w:rsidRPr="006D10F9" w:rsidRDefault="008E61F5" w:rsidP="008E61F5">
      <w:pPr>
        <w:pBdr>
          <w:bottom w:val="single" w:sz="12" w:space="1" w:color="auto"/>
        </w:pBdr>
        <w:jc w:val="center"/>
        <w:rPr>
          <w:lang w:val="ru-RU"/>
        </w:rPr>
      </w:pPr>
    </w:p>
    <w:p w:rsidR="008E61F5" w:rsidRPr="001D0E86" w:rsidRDefault="008E61F5" w:rsidP="008E61F5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1D0E86">
        <w:rPr>
          <w:lang w:val="ru-RU"/>
        </w:rPr>
        <w:t>Подписано в печать</w:t>
      </w:r>
      <w:proofErr w:type="gramStart"/>
      <w:r w:rsidRPr="001D0E86">
        <w:rPr>
          <w:lang w:val="ru-RU"/>
        </w:rPr>
        <w:t xml:space="preserve">        </w:t>
      </w:r>
      <w:r>
        <w:rPr>
          <w:lang w:val="ru-RU"/>
        </w:rPr>
        <w:t>И</w:t>
      </w:r>
      <w:proofErr w:type="gramEnd"/>
      <w:r>
        <w:rPr>
          <w:lang w:val="ru-RU"/>
        </w:rPr>
        <w:t>зд. №  269-14</w:t>
      </w:r>
      <w:r w:rsidRPr="001D0E86">
        <w:rPr>
          <w:lang w:val="ru-RU"/>
        </w:rPr>
        <w:t xml:space="preserve">         Формат</w:t>
      </w:r>
    </w:p>
    <w:p w:rsidR="008E61F5" w:rsidRPr="001D0E86" w:rsidRDefault="008E61F5" w:rsidP="008E61F5">
      <w:pPr>
        <w:pBdr>
          <w:bottom w:val="single" w:sz="12" w:space="1" w:color="auto"/>
        </w:pBdr>
        <w:tabs>
          <w:tab w:val="left" w:pos="0"/>
        </w:tabs>
        <w:spacing w:line="360" w:lineRule="auto"/>
        <w:jc w:val="both"/>
        <w:rPr>
          <w:lang w:val="ru-RU"/>
        </w:rPr>
      </w:pPr>
      <w:proofErr w:type="spellStart"/>
      <w:r w:rsidRPr="001D0E86">
        <w:rPr>
          <w:lang w:val="ru-RU"/>
        </w:rPr>
        <w:t>Усл</w:t>
      </w:r>
      <w:proofErr w:type="gramStart"/>
      <w:r w:rsidRPr="001D0E86">
        <w:rPr>
          <w:lang w:val="ru-RU"/>
        </w:rPr>
        <w:t>.-</w:t>
      </w:r>
      <w:proofErr w:type="gramEnd"/>
      <w:r w:rsidRPr="001D0E86">
        <w:rPr>
          <w:lang w:val="ru-RU"/>
        </w:rPr>
        <w:t>печ.л</w:t>
      </w:r>
      <w:proofErr w:type="spellEnd"/>
      <w:r w:rsidRPr="001D0E86">
        <w:rPr>
          <w:lang w:val="ru-RU"/>
        </w:rPr>
        <w:t xml:space="preserve">.                    Заказ №     </w:t>
      </w:r>
      <w:r>
        <w:rPr>
          <w:lang w:val="ru-RU"/>
        </w:rPr>
        <w:t xml:space="preserve"> </w:t>
      </w:r>
      <w:r w:rsidRPr="001D0E86">
        <w:rPr>
          <w:lang w:val="ru-RU"/>
        </w:rPr>
        <w:t xml:space="preserve">        </w:t>
      </w:r>
      <w:r>
        <w:rPr>
          <w:lang w:val="ru-RU"/>
        </w:rPr>
        <w:t xml:space="preserve">     </w:t>
      </w:r>
      <w:r w:rsidRPr="001D0E86">
        <w:rPr>
          <w:lang w:val="ru-RU"/>
        </w:rPr>
        <w:t xml:space="preserve"> Тираж</w:t>
      </w:r>
      <w:r>
        <w:rPr>
          <w:lang w:val="ru-RU"/>
        </w:rPr>
        <w:t xml:space="preserve"> 100 экз.</w:t>
      </w:r>
    </w:p>
    <w:p w:rsidR="001439D1" w:rsidRPr="008E61F5" w:rsidRDefault="001439D1">
      <w:pPr>
        <w:rPr>
          <w:lang w:val="ru-RU"/>
        </w:rPr>
      </w:pPr>
    </w:p>
    <w:sectPr w:rsidR="001439D1" w:rsidRPr="008E61F5" w:rsidSect="009F030A">
      <w:footerReference w:type="even" r:id="rId12"/>
      <w:footerReference w:type="default" r:id="rId13"/>
      <w:pgSz w:w="8420" w:h="11907" w:orient="landscape" w:code="9"/>
      <w:pgMar w:top="1134" w:right="1219" w:bottom="1418" w:left="1077" w:header="720" w:footer="1134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06" w:rsidRDefault="00810206" w:rsidP="00810206">
      <w:r>
        <w:separator/>
      </w:r>
    </w:p>
  </w:endnote>
  <w:endnote w:type="continuationSeparator" w:id="0">
    <w:p w:rsidR="00810206" w:rsidRDefault="00810206" w:rsidP="0081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0A" w:rsidRDefault="00810206" w:rsidP="009F0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71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30A" w:rsidRDefault="000B71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0A" w:rsidRDefault="00810206" w:rsidP="009F030A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B71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18A">
      <w:rPr>
        <w:rStyle w:val="a5"/>
        <w:noProof/>
      </w:rPr>
      <w:t>26</w:t>
    </w:r>
    <w:r>
      <w:rPr>
        <w:rStyle w:val="a5"/>
      </w:rPr>
      <w:fldChar w:fldCharType="end"/>
    </w:r>
  </w:p>
  <w:p w:rsidR="009F030A" w:rsidRDefault="000B718A" w:rsidP="009F030A">
    <w:pPr>
      <w:pStyle w:val="a3"/>
      <w:framePr w:wrap="around" w:vAnchor="text" w:hAnchor="margin" w:xAlign="center" w:y="1"/>
      <w:rPr>
        <w:rStyle w:val="a5"/>
      </w:rPr>
    </w:pPr>
  </w:p>
  <w:p w:rsidR="009F030A" w:rsidRPr="003A7B5B" w:rsidRDefault="000B718A" w:rsidP="009F030A">
    <w:pPr>
      <w:pStyle w:val="a3"/>
      <w:tabs>
        <w:tab w:val="left" w:pos="3168"/>
      </w:tabs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06" w:rsidRDefault="00810206" w:rsidP="00810206">
      <w:r>
        <w:separator/>
      </w:r>
    </w:p>
  </w:footnote>
  <w:footnote w:type="continuationSeparator" w:id="0">
    <w:p w:rsidR="00810206" w:rsidRDefault="00810206" w:rsidP="00810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3E5"/>
    <w:multiLevelType w:val="hybridMultilevel"/>
    <w:tmpl w:val="B40C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570A"/>
    <w:multiLevelType w:val="hybridMultilevel"/>
    <w:tmpl w:val="0790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C26B4"/>
    <w:multiLevelType w:val="hybridMultilevel"/>
    <w:tmpl w:val="28AA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C4956"/>
    <w:multiLevelType w:val="hybridMultilevel"/>
    <w:tmpl w:val="31364602"/>
    <w:lvl w:ilvl="0" w:tplc="25F0C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B0AD3"/>
    <w:multiLevelType w:val="hybridMultilevel"/>
    <w:tmpl w:val="60C0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F5"/>
    <w:rsid w:val="000B718A"/>
    <w:rsid w:val="001439D1"/>
    <w:rsid w:val="00207B47"/>
    <w:rsid w:val="004B4A14"/>
    <w:rsid w:val="004D21CF"/>
    <w:rsid w:val="005362ED"/>
    <w:rsid w:val="00810206"/>
    <w:rsid w:val="00897D6C"/>
    <w:rsid w:val="008E61F5"/>
    <w:rsid w:val="00917468"/>
    <w:rsid w:val="009274B1"/>
    <w:rsid w:val="00A06347"/>
    <w:rsid w:val="00AC500D"/>
    <w:rsid w:val="00C61C0F"/>
    <w:rsid w:val="00C67F66"/>
    <w:rsid w:val="00CF1D6F"/>
    <w:rsid w:val="00E30854"/>
    <w:rsid w:val="00EA590B"/>
    <w:rsid w:val="00F34FBA"/>
    <w:rsid w:val="00FA10BA"/>
    <w:rsid w:val="00FB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1F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8E61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8E61F5"/>
  </w:style>
  <w:style w:type="paragraph" w:styleId="a6">
    <w:name w:val="Normal (Web)"/>
    <w:basedOn w:val="a"/>
    <w:link w:val="a7"/>
    <w:uiPriority w:val="99"/>
    <w:rsid w:val="008E61F5"/>
    <w:pPr>
      <w:spacing w:before="100" w:beforeAutospacing="1" w:after="119"/>
    </w:pPr>
  </w:style>
  <w:style w:type="paragraph" w:customStyle="1" w:styleId="ConsPlusTitle">
    <w:name w:val="ConsPlusTitle"/>
    <w:rsid w:val="008E6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8E61F5"/>
    <w:rPr>
      <w:rFonts w:cs="Times New Roman"/>
      <w:color w:val="0000FF"/>
      <w:u w:val="single"/>
    </w:rPr>
  </w:style>
  <w:style w:type="character" w:customStyle="1" w:styleId="a7">
    <w:name w:val="Обычный (веб) Знак"/>
    <w:link w:val="a6"/>
    <w:uiPriority w:val="99"/>
    <w:locked/>
    <w:rsid w:val="008E61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E61F5"/>
    <w:pPr>
      <w:ind w:left="720"/>
      <w:contextualSpacing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1F5"/>
    <w:rPr>
      <w:rFonts w:ascii="Tahoma" w:eastAsia="Times New Roman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91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h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ans-i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pre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3485</Words>
  <Characters>19866</Characters>
  <Application>Microsoft Office Word</Application>
  <DocSecurity>0</DocSecurity>
  <Lines>165</Lines>
  <Paragraphs>46</Paragraphs>
  <ScaleCrop>false</ScaleCrop>
  <Company/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4</cp:revision>
  <dcterms:created xsi:type="dcterms:W3CDTF">2016-10-05T21:32:00Z</dcterms:created>
  <dcterms:modified xsi:type="dcterms:W3CDTF">2016-10-06T11:09:00Z</dcterms:modified>
</cp:coreProperties>
</file>